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7F6" w:rsidRPr="00567A8E" w:rsidRDefault="000667F6" w:rsidP="00874881">
      <w:pPr>
        <w:ind w:right="424"/>
        <w:jc w:val="right"/>
        <w:rPr>
          <w:b/>
          <w:sz w:val="28"/>
          <w:szCs w:val="28"/>
        </w:rPr>
      </w:pPr>
      <w:r>
        <w:rPr>
          <w:b/>
          <w:sz w:val="28"/>
          <w:szCs w:val="28"/>
        </w:rPr>
        <w:t>Spécification</w:t>
      </w:r>
      <w:r w:rsidRPr="00567A8E">
        <w:rPr>
          <w:b/>
          <w:sz w:val="28"/>
          <w:szCs w:val="28"/>
        </w:rPr>
        <w:t xml:space="preserve"> </w:t>
      </w:r>
      <w:r>
        <w:rPr>
          <w:b/>
          <w:sz w:val="28"/>
          <w:szCs w:val="28"/>
        </w:rPr>
        <w:t>technique – Guide de développement</w:t>
      </w:r>
    </w:p>
    <w:p w:rsidR="000667F6" w:rsidRPr="00567A8E" w:rsidRDefault="000667F6" w:rsidP="00874881">
      <w:pPr>
        <w:ind w:right="424"/>
        <w:jc w:val="right"/>
        <w:rPr>
          <w:b/>
          <w:sz w:val="28"/>
          <w:szCs w:val="28"/>
        </w:rPr>
      </w:pPr>
      <w:proofErr w:type="gramStart"/>
      <w:r w:rsidRPr="00567A8E">
        <w:rPr>
          <w:b/>
          <w:sz w:val="28"/>
          <w:szCs w:val="28"/>
        </w:rPr>
        <w:t>support</w:t>
      </w:r>
      <w:proofErr w:type="gramEnd"/>
      <w:r w:rsidRPr="00567A8E">
        <w:rPr>
          <w:b/>
          <w:sz w:val="28"/>
          <w:szCs w:val="28"/>
        </w:rPr>
        <w:t xml:space="preserve"> d’une solution open source d’ENT pour les EPLE</w:t>
      </w:r>
    </w:p>
    <w:p w:rsidR="000667F6" w:rsidRPr="00567A8E" w:rsidRDefault="000667F6" w:rsidP="00874881">
      <w:pPr>
        <w:ind w:right="424"/>
        <w:jc w:val="right"/>
        <w:rPr>
          <w:b/>
          <w:sz w:val="28"/>
          <w:szCs w:val="28"/>
        </w:rPr>
      </w:pPr>
      <w:proofErr w:type="gramStart"/>
      <w:r w:rsidRPr="00567A8E">
        <w:rPr>
          <w:b/>
          <w:sz w:val="28"/>
          <w:szCs w:val="28"/>
        </w:rPr>
        <w:t>de</w:t>
      </w:r>
      <w:proofErr w:type="gramEnd"/>
      <w:r w:rsidRPr="00567A8E">
        <w:rPr>
          <w:b/>
          <w:sz w:val="28"/>
          <w:szCs w:val="28"/>
        </w:rPr>
        <w:t xml:space="preserve"> la région Île-de-France</w:t>
      </w: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0667F6" w:rsidRDefault="000667F6" w:rsidP="00874881">
      <w:pPr>
        <w:pStyle w:val="BodyText"/>
        <w:spacing w:before="360" w:after="360"/>
        <w:ind w:right="424"/>
        <w:jc w:val="center"/>
        <w:rPr>
          <w:b/>
          <w:sz w:val="48"/>
          <w:szCs w:val="48"/>
          <w:lang w:val="fr-FR"/>
        </w:rPr>
      </w:pPr>
      <w:r w:rsidRPr="000667F6">
        <w:rPr>
          <w:b/>
          <w:sz w:val="48"/>
          <w:szCs w:val="48"/>
          <w:lang w:val="fr-FR"/>
        </w:rPr>
        <w:t xml:space="preserve">Spécification Technique </w:t>
      </w:r>
      <w:r w:rsidRPr="000667F6">
        <w:rPr>
          <w:b/>
          <w:sz w:val="48"/>
          <w:szCs w:val="48"/>
          <w:lang w:val="fr-FR"/>
        </w:rPr>
        <w:br/>
      </w:r>
      <w:r w:rsidRPr="000667F6">
        <w:rPr>
          <w:b/>
          <w:sz w:val="28"/>
          <w:szCs w:val="28"/>
          <w:lang w:val="fr-FR"/>
        </w:rPr>
        <w:t>Guide de développement</w:t>
      </w:r>
      <w:r w:rsidRPr="000667F6">
        <w:rPr>
          <w:b/>
          <w:sz w:val="48"/>
          <w:szCs w:val="48"/>
          <w:lang w:val="fr-FR"/>
        </w:rPr>
        <w:t xml:space="preserve"> </w:t>
      </w: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ind w:right="424"/>
      </w:pPr>
    </w:p>
    <w:p w:rsidR="000667F6" w:rsidRPr="00567A8E" w:rsidRDefault="000667F6" w:rsidP="00874881">
      <w:pPr>
        <w:pBdr>
          <w:top w:val="single" w:sz="12" w:space="1" w:color="FF9900"/>
          <w:bottom w:val="single" w:sz="12" w:space="1" w:color="FF9900"/>
        </w:pBdr>
        <w:tabs>
          <w:tab w:val="right" w:pos="5040"/>
          <w:tab w:val="left" w:pos="5400"/>
        </w:tabs>
        <w:ind w:right="424"/>
        <w:rPr>
          <w:lang w:eastAsia="ar-SA"/>
        </w:rPr>
      </w:pPr>
      <w:r w:rsidRPr="00567A8E">
        <w:rPr>
          <w:b/>
          <w:lang w:eastAsia="ar-SA"/>
        </w:rPr>
        <w:tab/>
        <w:t>Auteur</w:t>
      </w:r>
      <w:r w:rsidRPr="00567A8E">
        <w:rPr>
          <w:lang w:eastAsia="ar-SA"/>
        </w:rPr>
        <w:t xml:space="preserve"> </w:t>
      </w:r>
      <w:r w:rsidRPr="00567A8E">
        <w:rPr>
          <w:lang w:eastAsia="ar-SA"/>
        </w:rPr>
        <w:tab/>
        <w:t xml:space="preserve">: </w:t>
      </w:r>
      <w:fldSimple w:instr=" DOCPROPERTY  Author  \* MERGEFORMAT ">
        <w:r w:rsidR="00B46EA3">
          <w:t>Logica et Région Île-de-France</w:t>
        </w:r>
      </w:fldSimple>
      <w:r w:rsidR="005319A3" w:rsidRPr="00567A8E">
        <w:rPr>
          <w:lang w:eastAsia="ar-SA"/>
        </w:rPr>
        <w:fldChar w:fldCharType="begin"/>
      </w:r>
      <w:r w:rsidRPr="00567A8E">
        <w:rPr>
          <w:lang w:eastAsia="ar-SA"/>
        </w:rPr>
        <w:instrText xml:space="preserve"> SKIPIF  \* MERGEFORMAT </w:instrText>
      </w:r>
      <w:r w:rsidR="005319A3" w:rsidRPr="00567A8E">
        <w:rPr>
          <w:lang w:eastAsia="ar-SA"/>
        </w:rPr>
        <w:fldChar w:fldCharType="end"/>
      </w:r>
    </w:p>
    <w:p w:rsidR="000667F6" w:rsidRPr="00567A8E" w:rsidRDefault="000667F6" w:rsidP="00874881">
      <w:pPr>
        <w:pBdr>
          <w:top w:val="single" w:sz="12" w:space="1" w:color="FF9900"/>
          <w:bottom w:val="single" w:sz="12" w:space="1" w:color="FF9900"/>
        </w:pBdr>
        <w:tabs>
          <w:tab w:val="right" w:pos="5040"/>
          <w:tab w:val="left" w:pos="5400"/>
        </w:tabs>
        <w:ind w:right="424"/>
        <w:rPr>
          <w:lang w:eastAsia="ar-SA"/>
        </w:rPr>
      </w:pPr>
      <w:r w:rsidRPr="00567A8E">
        <w:rPr>
          <w:lang w:eastAsia="ar-SA"/>
        </w:rPr>
        <w:tab/>
      </w:r>
      <w:r w:rsidRPr="00567A8E">
        <w:rPr>
          <w:b/>
          <w:lang w:eastAsia="ar-SA"/>
        </w:rPr>
        <w:t>Version</w:t>
      </w:r>
      <w:r w:rsidRPr="00567A8E">
        <w:rPr>
          <w:lang w:eastAsia="ar-SA"/>
        </w:rPr>
        <w:tab/>
        <w:t xml:space="preserve">: </w:t>
      </w:r>
      <w:r>
        <w:rPr>
          <w:lang w:eastAsia="ar-SA"/>
        </w:rPr>
        <w:t>1.0</w:t>
      </w:r>
    </w:p>
    <w:p w:rsidR="00F57CB5" w:rsidRDefault="00F57CB5" w:rsidP="00874881">
      <w:pPr>
        <w:pStyle w:val="BodyText"/>
        <w:ind w:right="424"/>
        <w:rPr>
          <w:b/>
          <w:lang w:val="fr-FR"/>
        </w:rPr>
      </w:pPr>
    </w:p>
    <w:p w:rsidR="00F57CB5" w:rsidRDefault="00F57CB5" w:rsidP="00874881">
      <w:pPr>
        <w:pStyle w:val="BodyText"/>
        <w:ind w:right="424"/>
        <w:rPr>
          <w:b/>
          <w:lang w:val="fr-FR"/>
        </w:rPr>
      </w:pPr>
    </w:p>
    <w:p w:rsidR="00F57CB5" w:rsidRDefault="00F57CB5" w:rsidP="00874881">
      <w:pPr>
        <w:pStyle w:val="BodyText"/>
        <w:ind w:right="424"/>
        <w:rPr>
          <w:b/>
          <w:lang w:val="fr-FR"/>
        </w:rPr>
      </w:pPr>
    </w:p>
    <w:p w:rsidR="00F57CB5" w:rsidRDefault="00F57CB5" w:rsidP="00874881">
      <w:pPr>
        <w:pStyle w:val="BodyText"/>
        <w:ind w:right="424"/>
        <w:rPr>
          <w:b/>
          <w:lang w:val="fr-FR"/>
        </w:rPr>
      </w:pPr>
      <w:r>
        <w:rPr>
          <w:noProof/>
          <w:lang w:val="fr-FR" w:eastAsia="fr-FR"/>
        </w:rPr>
        <w:drawing>
          <wp:anchor distT="0" distB="0" distL="114300" distR="114300" simplePos="0" relativeHeight="251658240" behindDoc="0" locked="0" layoutInCell="1" allowOverlap="1">
            <wp:simplePos x="0" y="0"/>
            <wp:positionH relativeFrom="column">
              <wp:posOffset>20955</wp:posOffset>
            </wp:positionH>
            <wp:positionV relativeFrom="paragraph">
              <wp:posOffset>-453390</wp:posOffset>
            </wp:positionV>
            <wp:extent cx="6153150" cy="685800"/>
            <wp:effectExtent l="19050" t="0" r="0" b="0"/>
            <wp:wrapNone/>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153150" cy="685800"/>
                    </a:xfrm>
                    <a:prstGeom prst="rect">
                      <a:avLst/>
                    </a:prstGeom>
                    <a:noFill/>
                    <a:ln w="9525" algn="ctr">
                      <a:noFill/>
                      <a:miter lim="800000"/>
                      <a:headEnd/>
                      <a:tailEnd/>
                    </a:ln>
                    <a:effectLst/>
                  </pic:spPr>
                </pic:pic>
              </a:graphicData>
            </a:graphic>
          </wp:anchor>
        </w:drawing>
      </w:r>
    </w:p>
    <w:p w:rsidR="00F57CB5" w:rsidRDefault="00F57CB5" w:rsidP="00874881">
      <w:pPr>
        <w:pStyle w:val="BodyText"/>
        <w:ind w:right="424"/>
        <w:rPr>
          <w:b/>
          <w:lang w:val="fr-FR"/>
        </w:rPr>
      </w:pPr>
    </w:p>
    <w:p w:rsidR="000667F6" w:rsidRPr="000667F6" w:rsidRDefault="000667F6" w:rsidP="00874881">
      <w:pPr>
        <w:pStyle w:val="BodyText"/>
        <w:ind w:right="424"/>
        <w:rPr>
          <w:b/>
          <w:lang w:val="fr-FR"/>
        </w:rPr>
      </w:pPr>
      <w:r w:rsidRPr="000667F6">
        <w:rPr>
          <w:b/>
          <w:lang w:val="fr-FR"/>
        </w:rPr>
        <w:t>Gestion des changements de version</w:t>
      </w:r>
    </w:p>
    <w:p w:rsidR="000667F6" w:rsidRPr="000667F6" w:rsidRDefault="000667F6" w:rsidP="00874881">
      <w:pPr>
        <w:pStyle w:val="BodyText"/>
        <w:ind w:right="424"/>
        <w:rPr>
          <w:i/>
          <w:lang w:val="fr-FR"/>
        </w:rPr>
      </w:pPr>
      <w:r w:rsidRPr="000667F6">
        <w:rPr>
          <w:i/>
          <w:lang w:val="fr-FR"/>
        </w:rPr>
        <w:t>Ce tableau gère les modifications apportées au document au-delà de sa version initiale. Les petites modifications de type erreurs de frappe ou changements de syntaxe ne font pas l’objet d’un suivi. Toute nouvelle version du document ne conserve pas systématiquement les changements apportés lors de la version précédente.</w:t>
      </w:r>
    </w:p>
    <w:p w:rsidR="000667F6" w:rsidRPr="000667F6" w:rsidRDefault="000667F6" w:rsidP="00874881">
      <w:pPr>
        <w:pStyle w:val="BodyText"/>
        <w:ind w:right="424"/>
        <w:rPr>
          <w:lang w:val="fr-FR"/>
        </w:rPr>
      </w:pPr>
    </w:p>
    <w:tbl>
      <w:tblPr>
        <w:tblW w:w="10989" w:type="dxa"/>
        <w:tblInd w:w="-4" w:type="dxa"/>
        <w:tblBorders>
          <w:top w:val="single" w:sz="12" w:space="0" w:color="FF0000"/>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57"/>
        <w:gridCol w:w="1657"/>
        <w:gridCol w:w="1658"/>
        <w:gridCol w:w="6017"/>
      </w:tblGrid>
      <w:tr w:rsidR="000667F6" w:rsidRPr="00567A8E" w:rsidTr="000667F6">
        <w:trPr>
          <w:trHeight w:val="340"/>
        </w:trPr>
        <w:tc>
          <w:tcPr>
            <w:tcW w:w="1657" w:type="dxa"/>
            <w:tcBorders>
              <w:top w:val="single" w:sz="12" w:space="0" w:color="FF9900"/>
              <w:bottom w:val="single" w:sz="4" w:space="0" w:color="auto"/>
            </w:tcBorders>
            <w:vAlign w:val="center"/>
          </w:tcPr>
          <w:p w:rsidR="000667F6" w:rsidRPr="00567A8E" w:rsidRDefault="000667F6" w:rsidP="00874881">
            <w:pPr>
              <w:ind w:right="424" w:firstLine="142"/>
              <w:rPr>
                <w:b/>
              </w:rPr>
            </w:pPr>
            <w:r w:rsidRPr="00567A8E">
              <w:rPr>
                <w:b/>
              </w:rPr>
              <w:t>Version</w:t>
            </w:r>
          </w:p>
        </w:tc>
        <w:tc>
          <w:tcPr>
            <w:tcW w:w="1657" w:type="dxa"/>
            <w:tcBorders>
              <w:top w:val="single" w:sz="12" w:space="0" w:color="FF9900"/>
              <w:bottom w:val="single" w:sz="4" w:space="0" w:color="auto"/>
            </w:tcBorders>
            <w:vAlign w:val="center"/>
          </w:tcPr>
          <w:p w:rsidR="000667F6" w:rsidRPr="00567A8E" w:rsidRDefault="000667F6" w:rsidP="00874881">
            <w:pPr>
              <w:ind w:right="424"/>
              <w:rPr>
                <w:b/>
                <w:bCs/>
              </w:rPr>
            </w:pPr>
            <w:r w:rsidRPr="00567A8E">
              <w:rPr>
                <w:b/>
                <w:bCs/>
              </w:rPr>
              <w:t>Date</w:t>
            </w:r>
          </w:p>
        </w:tc>
        <w:tc>
          <w:tcPr>
            <w:tcW w:w="1658" w:type="dxa"/>
            <w:tcBorders>
              <w:top w:val="single" w:sz="12" w:space="0" w:color="FF9900"/>
              <w:bottom w:val="single" w:sz="4" w:space="0" w:color="auto"/>
            </w:tcBorders>
            <w:vAlign w:val="center"/>
          </w:tcPr>
          <w:p w:rsidR="000667F6" w:rsidRPr="00567A8E" w:rsidRDefault="000667F6" w:rsidP="00874881">
            <w:pPr>
              <w:ind w:right="424"/>
              <w:rPr>
                <w:b/>
                <w:bCs/>
              </w:rPr>
            </w:pPr>
            <w:r w:rsidRPr="00567A8E">
              <w:rPr>
                <w:b/>
                <w:bCs/>
              </w:rPr>
              <w:t>Auteur</w:t>
            </w:r>
          </w:p>
        </w:tc>
        <w:tc>
          <w:tcPr>
            <w:tcW w:w="6017" w:type="dxa"/>
            <w:tcBorders>
              <w:top w:val="single" w:sz="12" w:space="0" w:color="FF9900"/>
              <w:bottom w:val="single" w:sz="4" w:space="0" w:color="auto"/>
            </w:tcBorders>
            <w:vAlign w:val="center"/>
          </w:tcPr>
          <w:p w:rsidR="000667F6" w:rsidRPr="00567A8E" w:rsidRDefault="000667F6" w:rsidP="00874881">
            <w:pPr>
              <w:ind w:right="424"/>
              <w:rPr>
                <w:b/>
                <w:bCs/>
              </w:rPr>
            </w:pPr>
            <w:r w:rsidRPr="00567A8E">
              <w:rPr>
                <w:b/>
                <w:bCs/>
              </w:rPr>
              <w:t>Objet de la mise à jour</w:t>
            </w:r>
          </w:p>
        </w:tc>
      </w:tr>
      <w:tr w:rsidR="000667F6" w:rsidRPr="00567A8E" w:rsidTr="000667F6">
        <w:trPr>
          <w:trHeight w:val="340"/>
        </w:trPr>
        <w:tc>
          <w:tcPr>
            <w:tcW w:w="1657" w:type="dxa"/>
            <w:vAlign w:val="center"/>
          </w:tcPr>
          <w:p w:rsidR="000667F6" w:rsidRPr="00311E9B" w:rsidRDefault="000667F6" w:rsidP="00874881">
            <w:pPr>
              <w:ind w:right="424" w:firstLine="142"/>
              <w:rPr>
                <w:sz w:val="22"/>
                <w:szCs w:val="22"/>
              </w:rPr>
            </w:pPr>
            <w:r w:rsidRPr="00311E9B">
              <w:rPr>
                <w:sz w:val="22"/>
                <w:szCs w:val="22"/>
              </w:rPr>
              <w:t>1.0</w:t>
            </w:r>
          </w:p>
        </w:tc>
        <w:tc>
          <w:tcPr>
            <w:tcW w:w="1657" w:type="dxa"/>
            <w:vAlign w:val="center"/>
          </w:tcPr>
          <w:p w:rsidR="000667F6" w:rsidRPr="00311E9B" w:rsidRDefault="000667F6" w:rsidP="003229AE">
            <w:pPr>
              <w:ind w:right="259"/>
              <w:rPr>
                <w:sz w:val="22"/>
                <w:szCs w:val="22"/>
              </w:rPr>
            </w:pPr>
            <w:r w:rsidRPr="00311E9B">
              <w:rPr>
                <w:sz w:val="22"/>
                <w:szCs w:val="22"/>
              </w:rPr>
              <w:t>27/06/201</w:t>
            </w:r>
            <w:r w:rsidR="003229AE">
              <w:rPr>
                <w:sz w:val="22"/>
                <w:szCs w:val="22"/>
              </w:rPr>
              <w:t>1</w:t>
            </w:r>
          </w:p>
        </w:tc>
        <w:tc>
          <w:tcPr>
            <w:tcW w:w="1658" w:type="dxa"/>
            <w:vAlign w:val="center"/>
          </w:tcPr>
          <w:p w:rsidR="000667F6" w:rsidRPr="00311E9B" w:rsidRDefault="000667F6" w:rsidP="00874881">
            <w:pPr>
              <w:ind w:right="424"/>
              <w:rPr>
                <w:sz w:val="22"/>
                <w:szCs w:val="22"/>
              </w:rPr>
            </w:pPr>
            <w:r w:rsidRPr="00311E9B">
              <w:rPr>
                <w:sz w:val="22"/>
                <w:szCs w:val="22"/>
              </w:rPr>
              <w:t>MMAU</w:t>
            </w:r>
          </w:p>
        </w:tc>
        <w:tc>
          <w:tcPr>
            <w:tcW w:w="6017" w:type="dxa"/>
            <w:vAlign w:val="center"/>
          </w:tcPr>
          <w:p w:rsidR="000667F6" w:rsidRPr="00311E9B" w:rsidRDefault="000667F6" w:rsidP="00874881">
            <w:pPr>
              <w:ind w:right="424"/>
              <w:rPr>
                <w:sz w:val="22"/>
                <w:szCs w:val="22"/>
              </w:rPr>
            </w:pPr>
            <w:r w:rsidRPr="00311E9B">
              <w:rPr>
                <w:sz w:val="22"/>
                <w:szCs w:val="22"/>
              </w:rPr>
              <w:t>Initialisation du document</w:t>
            </w:r>
          </w:p>
        </w:tc>
      </w:tr>
      <w:tr w:rsidR="000667F6" w:rsidRPr="00567A8E" w:rsidTr="000667F6">
        <w:trPr>
          <w:trHeight w:val="340"/>
        </w:trPr>
        <w:tc>
          <w:tcPr>
            <w:tcW w:w="1657" w:type="dxa"/>
            <w:vAlign w:val="center"/>
          </w:tcPr>
          <w:p w:rsidR="000667F6" w:rsidRDefault="000667F6" w:rsidP="00874881">
            <w:pPr>
              <w:ind w:right="424" w:firstLine="142"/>
            </w:pPr>
          </w:p>
        </w:tc>
        <w:tc>
          <w:tcPr>
            <w:tcW w:w="1657" w:type="dxa"/>
            <w:vAlign w:val="center"/>
          </w:tcPr>
          <w:p w:rsidR="000667F6" w:rsidRDefault="000667F6" w:rsidP="00874881">
            <w:pPr>
              <w:ind w:right="424"/>
            </w:pPr>
          </w:p>
        </w:tc>
        <w:tc>
          <w:tcPr>
            <w:tcW w:w="1658" w:type="dxa"/>
            <w:vAlign w:val="center"/>
          </w:tcPr>
          <w:p w:rsidR="000667F6" w:rsidRDefault="000667F6" w:rsidP="00874881">
            <w:pPr>
              <w:ind w:right="424"/>
            </w:pPr>
          </w:p>
        </w:tc>
        <w:tc>
          <w:tcPr>
            <w:tcW w:w="6017" w:type="dxa"/>
            <w:vAlign w:val="center"/>
          </w:tcPr>
          <w:p w:rsidR="000667F6" w:rsidRDefault="000667F6" w:rsidP="00874881">
            <w:pPr>
              <w:ind w:right="424"/>
            </w:pPr>
          </w:p>
        </w:tc>
      </w:tr>
      <w:tr w:rsidR="000667F6" w:rsidRPr="00567A8E" w:rsidTr="000667F6">
        <w:trPr>
          <w:trHeight w:val="340"/>
        </w:trPr>
        <w:tc>
          <w:tcPr>
            <w:tcW w:w="1657" w:type="dxa"/>
            <w:vAlign w:val="center"/>
          </w:tcPr>
          <w:p w:rsidR="000667F6" w:rsidRDefault="000667F6" w:rsidP="00874881">
            <w:pPr>
              <w:ind w:right="424" w:firstLine="142"/>
            </w:pPr>
          </w:p>
        </w:tc>
        <w:tc>
          <w:tcPr>
            <w:tcW w:w="1657" w:type="dxa"/>
            <w:vAlign w:val="center"/>
          </w:tcPr>
          <w:p w:rsidR="000667F6" w:rsidRDefault="000667F6" w:rsidP="00874881">
            <w:pPr>
              <w:ind w:right="424"/>
            </w:pPr>
          </w:p>
        </w:tc>
        <w:tc>
          <w:tcPr>
            <w:tcW w:w="1658" w:type="dxa"/>
            <w:vAlign w:val="center"/>
          </w:tcPr>
          <w:p w:rsidR="000667F6" w:rsidRDefault="000667F6" w:rsidP="00874881">
            <w:pPr>
              <w:ind w:right="424"/>
            </w:pPr>
          </w:p>
        </w:tc>
        <w:tc>
          <w:tcPr>
            <w:tcW w:w="6017" w:type="dxa"/>
            <w:vAlign w:val="center"/>
          </w:tcPr>
          <w:p w:rsidR="000667F6" w:rsidRDefault="000667F6" w:rsidP="00874881">
            <w:pPr>
              <w:ind w:right="424"/>
            </w:pPr>
          </w:p>
        </w:tc>
      </w:tr>
      <w:tr w:rsidR="000667F6" w:rsidRPr="00567A8E" w:rsidTr="000667F6">
        <w:trPr>
          <w:trHeight w:val="340"/>
        </w:trPr>
        <w:tc>
          <w:tcPr>
            <w:tcW w:w="1657" w:type="dxa"/>
            <w:vAlign w:val="center"/>
          </w:tcPr>
          <w:p w:rsidR="000667F6" w:rsidRDefault="000667F6" w:rsidP="00874881">
            <w:pPr>
              <w:ind w:right="424" w:firstLine="142"/>
            </w:pPr>
          </w:p>
        </w:tc>
        <w:tc>
          <w:tcPr>
            <w:tcW w:w="1657" w:type="dxa"/>
            <w:vAlign w:val="center"/>
          </w:tcPr>
          <w:p w:rsidR="000667F6" w:rsidRDefault="000667F6" w:rsidP="00874881">
            <w:pPr>
              <w:ind w:right="424"/>
            </w:pPr>
          </w:p>
        </w:tc>
        <w:tc>
          <w:tcPr>
            <w:tcW w:w="1658" w:type="dxa"/>
            <w:vAlign w:val="center"/>
          </w:tcPr>
          <w:p w:rsidR="000667F6" w:rsidRDefault="000667F6" w:rsidP="00874881">
            <w:pPr>
              <w:ind w:right="424"/>
            </w:pPr>
          </w:p>
        </w:tc>
        <w:tc>
          <w:tcPr>
            <w:tcW w:w="6017" w:type="dxa"/>
            <w:vAlign w:val="center"/>
          </w:tcPr>
          <w:p w:rsidR="000667F6" w:rsidRDefault="000667F6" w:rsidP="00874881">
            <w:pPr>
              <w:ind w:right="424"/>
            </w:pPr>
          </w:p>
        </w:tc>
      </w:tr>
    </w:tbl>
    <w:p w:rsidR="000667F6" w:rsidRDefault="000667F6" w:rsidP="00874881">
      <w:pPr>
        <w:spacing w:after="360"/>
        <w:ind w:right="424"/>
        <w:rPr>
          <w:b/>
          <w:smallCaps/>
          <w:sz w:val="72"/>
          <w:szCs w:val="72"/>
          <w:lang w:eastAsia="ar-SA"/>
        </w:rPr>
        <w:sectPr w:rsidR="000667F6" w:rsidSect="000667F6">
          <w:headerReference w:type="default" r:id="rId9"/>
          <w:pgSz w:w="11906" w:h="16838"/>
          <w:pgMar w:top="1701" w:right="567" w:bottom="1701" w:left="567" w:header="709" w:footer="709" w:gutter="0"/>
          <w:cols w:space="708"/>
          <w:docGrid w:linePitch="360"/>
        </w:sectPr>
      </w:pPr>
    </w:p>
    <w:p w:rsidR="000667F6" w:rsidRDefault="000667F6" w:rsidP="005447B2">
      <w:pPr>
        <w:pStyle w:val="TM1"/>
        <w:tabs>
          <w:tab w:val="left" w:pos="480"/>
          <w:tab w:val="right" w:leader="dot" w:pos="10194"/>
        </w:tabs>
        <w:ind w:right="-710"/>
        <w:rPr>
          <w:b w:val="0"/>
          <w:smallCaps/>
          <w:sz w:val="72"/>
          <w:szCs w:val="72"/>
          <w:lang w:eastAsia="ar-SA"/>
        </w:rPr>
      </w:pPr>
      <w:r w:rsidRPr="001F01F1">
        <w:rPr>
          <w:smallCaps/>
          <w:sz w:val="72"/>
          <w:szCs w:val="72"/>
          <w:lang w:eastAsia="ar-SA"/>
        </w:rPr>
        <w:lastRenderedPageBreak/>
        <w:t>Sommaire</w:t>
      </w:r>
    </w:p>
    <w:p w:rsidR="004753E9" w:rsidRDefault="005319A3">
      <w:pPr>
        <w:pStyle w:val="TM1"/>
        <w:rPr>
          <w:rFonts w:asciiTheme="minorHAnsi" w:eastAsiaTheme="minorEastAsia" w:hAnsiTheme="minorHAnsi" w:cstheme="minorBidi"/>
          <w:b w:val="0"/>
          <w:shadow w:val="0"/>
          <w:noProof/>
          <w:color w:val="auto"/>
          <w:sz w:val="22"/>
          <w:szCs w:val="22"/>
        </w:rPr>
      </w:pPr>
      <w:r w:rsidRPr="005319A3">
        <w:rPr>
          <w:smallCaps/>
          <w:sz w:val="72"/>
          <w:szCs w:val="72"/>
          <w:lang w:eastAsia="ar-SA"/>
        </w:rPr>
        <w:fldChar w:fldCharType="begin"/>
      </w:r>
      <w:r w:rsidR="000667F6" w:rsidRPr="001F01F1">
        <w:rPr>
          <w:smallCaps/>
          <w:sz w:val="72"/>
          <w:szCs w:val="72"/>
          <w:lang w:eastAsia="ar-SA"/>
        </w:rPr>
        <w:instrText xml:space="preserve"> TOC \o "1-3" \h \z \u </w:instrText>
      </w:r>
      <w:r w:rsidRPr="005319A3">
        <w:rPr>
          <w:smallCaps/>
          <w:sz w:val="72"/>
          <w:szCs w:val="72"/>
          <w:lang w:eastAsia="ar-SA"/>
        </w:rPr>
        <w:fldChar w:fldCharType="separate"/>
      </w:r>
      <w:hyperlink w:anchor="_Toc297827460" w:history="1">
        <w:r w:rsidR="004753E9" w:rsidRPr="009C1EFE">
          <w:rPr>
            <w:rStyle w:val="Lienhypertexte"/>
            <w:noProof/>
          </w:rPr>
          <w:t>Introduction</w:t>
        </w:r>
        <w:r w:rsidR="004753E9">
          <w:rPr>
            <w:noProof/>
            <w:webHidden/>
          </w:rPr>
          <w:tab/>
        </w:r>
        <w:r>
          <w:rPr>
            <w:noProof/>
            <w:webHidden/>
          </w:rPr>
          <w:fldChar w:fldCharType="begin"/>
        </w:r>
        <w:r w:rsidR="004753E9">
          <w:rPr>
            <w:noProof/>
            <w:webHidden/>
          </w:rPr>
          <w:instrText xml:space="preserve"> PAGEREF _Toc297827460 \h </w:instrText>
        </w:r>
        <w:r>
          <w:rPr>
            <w:noProof/>
            <w:webHidden/>
          </w:rPr>
        </w:r>
        <w:r>
          <w:rPr>
            <w:noProof/>
            <w:webHidden/>
          </w:rPr>
          <w:fldChar w:fldCharType="separate"/>
        </w:r>
        <w:r w:rsidR="004753E9">
          <w:rPr>
            <w:noProof/>
            <w:webHidden/>
          </w:rPr>
          <w:t>5</w:t>
        </w:r>
        <w:r>
          <w:rPr>
            <w:noProof/>
            <w:webHidden/>
          </w:rPr>
          <w:fldChar w:fldCharType="end"/>
        </w:r>
      </w:hyperlink>
    </w:p>
    <w:p w:rsidR="004753E9" w:rsidRDefault="005319A3">
      <w:pPr>
        <w:pStyle w:val="TM1"/>
        <w:tabs>
          <w:tab w:val="left" w:pos="480"/>
        </w:tabs>
        <w:rPr>
          <w:rFonts w:asciiTheme="minorHAnsi" w:eastAsiaTheme="minorEastAsia" w:hAnsiTheme="minorHAnsi" w:cstheme="minorBidi"/>
          <w:b w:val="0"/>
          <w:shadow w:val="0"/>
          <w:noProof/>
          <w:color w:val="auto"/>
          <w:sz w:val="22"/>
          <w:szCs w:val="22"/>
        </w:rPr>
      </w:pPr>
      <w:hyperlink w:anchor="_Toc297827461" w:history="1">
        <w:r w:rsidR="004753E9" w:rsidRPr="009C1EFE">
          <w:rPr>
            <w:rStyle w:val="Lienhypertexte"/>
            <w:noProof/>
          </w:rPr>
          <w:t>1.</w:t>
        </w:r>
        <w:r w:rsidR="004753E9">
          <w:rPr>
            <w:rFonts w:asciiTheme="minorHAnsi" w:eastAsiaTheme="minorEastAsia" w:hAnsiTheme="minorHAnsi" w:cstheme="minorBidi"/>
            <w:b w:val="0"/>
            <w:shadow w:val="0"/>
            <w:noProof/>
            <w:color w:val="auto"/>
            <w:sz w:val="22"/>
            <w:szCs w:val="22"/>
          </w:rPr>
          <w:tab/>
        </w:r>
        <w:r w:rsidR="004753E9" w:rsidRPr="009C1EFE">
          <w:rPr>
            <w:rStyle w:val="Lienhypertexte"/>
            <w:noProof/>
          </w:rPr>
          <w:t>Règles générales</w:t>
        </w:r>
        <w:r w:rsidR="004753E9">
          <w:rPr>
            <w:noProof/>
            <w:webHidden/>
          </w:rPr>
          <w:tab/>
        </w:r>
        <w:r>
          <w:rPr>
            <w:noProof/>
            <w:webHidden/>
          </w:rPr>
          <w:fldChar w:fldCharType="begin"/>
        </w:r>
        <w:r w:rsidR="004753E9">
          <w:rPr>
            <w:noProof/>
            <w:webHidden/>
          </w:rPr>
          <w:instrText xml:space="preserve"> PAGEREF _Toc297827461 \h </w:instrText>
        </w:r>
        <w:r>
          <w:rPr>
            <w:noProof/>
            <w:webHidden/>
          </w:rPr>
        </w:r>
        <w:r>
          <w:rPr>
            <w:noProof/>
            <w:webHidden/>
          </w:rPr>
          <w:fldChar w:fldCharType="separate"/>
        </w:r>
        <w:r w:rsidR="004753E9">
          <w:rPr>
            <w:noProof/>
            <w:webHidden/>
          </w:rPr>
          <w:t>5</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62" w:history="1">
        <w:r w:rsidR="004753E9" w:rsidRPr="009C1EFE">
          <w:rPr>
            <w:rStyle w:val="Lienhypertexte"/>
            <w:noProof/>
          </w:rPr>
          <w:t>1.1.</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Nomenclature</w:t>
        </w:r>
        <w:r w:rsidR="004753E9">
          <w:rPr>
            <w:noProof/>
            <w:webHidden/>
          </w:rPr>
          <w:tab/>
        </w:r>
        <w:r>
          <w:rPr>
            <w:noProof/>
            <w:webHidden/>
          </w:rPr>
          <w:fldChar w:fldCharType="begin"/>
        </w:r>
        <w:r w:rsidR="004753E9">
          <w:rPr>
            <w:noProof/>
            <w:webHidden/>
          </w:rPr>
          <w:instrText xml:space="preserve"> PAGEREF _Toc297827462 \h </w:instrText>
        </w:r>
        <w:r>
          <w:rPr>
            <w:noProof/>
            <w:webHidden/>
          </w:rPr>
        </w:r>
        <w:r>
          <w:rPr>
            <w:noProof/>
            <w:webHidden/>
          </w:rPr>
          <w:fldChar w:fldCharType="separate"/>
        </w:r>
        <w:r w:rsidR="004753E9">
          <w:rPr>
            <w:noProof/>
            <w:webHidden/>
          </w:rPr>
          <w:t>5</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63" w:history="1">
        <w:r w:rsidR="004753E9" w:rsidRPr="009C1EFE">
          <w:rPr>
            <w:rStyle w:val="Lienhypertexte"/>
            <w:noProof/>
          </w:rPr>
          <w:t>1.2.</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Commentaires</w:t>
        </w:r>
        <w:r w:rsidR="004753E9">
          <w:rPr>
            <w:noProof/>
            <w:webHidden/>
          </w:rPr>
          <w:tab/>
        </w:r>
        <w:r>
          <w:rPr>
            <w:noProof/>
            <w:webHidden/>
          </w:rPr>
          <w:fldChar w:fldCharType="begin"/>
        </w:r>
        <w:r w:rsidR="004753E9">
          <w:rPr>
            <w:noProof/>
            <w:webHidden/>
          </w:rPr>
          <w:instrText xml:space="preserve"> PAGEREF _Toc297827463 \h </w:instrText>
        </w:r>
        <w:r>
          <w:rPr>
            <w:noProof/>
            <w:webHidden/>
          </w:rPr>
        </w:r>
        <w:r>
          <w:rPr>
            <w:noProof/>
            <w:webHidden/>
          </w:rPr>
          <w:fldChar w:fldCharType="separate"/>
        </w:r>
        <w:r w:rsidR="004753E9">
          <w:rPr>
            <w:noProof/>
            <w:webHidden/>
          </w:rPr>
          <w:t>6</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64" w:history="1">
        <w:r w:rsidR="004753E9" w:rsidRPr="009C1EFE">
          <w:rPr>
            <w:rStyle w:val="Lienhypertexte"/>
            <w:noProof/>
          </w:rPr>
          <w:t>1.3.</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Normes externes</w:t>
        </w:r>
        <w:r w:rsidR="004753E9">
          <w:rPr>
            <w:noProof/>
            <w:webHidden/>
          </w:rPr>
          <w:tab/>
        </w:r>
        <w:r>
          <w:rPr>
            <w:noProof/>
            <w:webHidden/>
          </w:rPr>
          <w:fldChar w:fldCharType="begin"/>
        </w:r>
        <w:r w:rsidR="004753E9">
          <w:rPr>
            <w:noProof/>
            <w:webHidden/>
          </w:rPr>
          <w:instrText xml:space="preserve"> PAGEREF _Toc297827464 \h </w:instrText>
        </w:r>
        <w:r>
          <w:rPr>
            <w:noProof/>
            <w:webHidden/>
          </w:rPr>
        </w:r>
        <w:r>
          <w:rPr>
            <w:noProof/>
            <w:webHidden/>
          </w:rPr>
          <w:fldChar w:fldCharType="separate"/>
        </w:r>
        <w:r w:rsidR="004753E9">
          <w:rPr>
            <w:noProof/>
            <w:webHidden/>
          </w:rPr>
          <w:t>7</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65" w:history="1">
        <w:r w:rsidR="004753E9" w:rsidRPr="009C1EFE">
          <w:rPr>
            <w:rStyle w:val="Lienhypertexte"/>
            <w:noProof/>
          </w:rPr>
          <w:t>1.4.</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Préconisations, codes à risques</w:t>
        </w:r>
        <w:r w:rsidR="004753E9">
          <w:rPr>
            <w:noProof/>
            <w:webHidden/>
          </w:rPr>
          <w:tab/>
        </w:r>
        <w:r>
          <w:rPr>
            <w:noProof/>
            <w:webHidden/>
          </w:rPr>
          <w:fldChar w:fldCharType="begin"/>
        </w:r>
        <w:r w:rsidR="004753E9">
          <w:rPr>
            <w:noProof/>
            <w:webHidden/>
          </w:rPr>
          <w:instrText xml:space="preserve"> PAGEREF _Toc297827465 \h </w:instrText>
        </w:r>
        <w:r>
          <w:rPr>
            <w:noProof/>
            <w:webHidden/>
          </w:rPr>
        </w:r>
        <w:r>
          <w:rPr>
            <w:noProof/>
            <w:webHidden/>
          </w:rPr>
          <w:fldChar w:fldCharType="separate"/>
        </w:r>
        <w:r w:rsidR="004753E9">
          <w:rPr>
            <w:noProof/>
            <w:webHidden/>
          </w:rPr>
          <w:t>7</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66" w:history="1">
        <w:r w:rsidR="004753E9" w:rsidRPr="009C1EFE">
          <w:rPr>
            <w:rStyle w:val="Lienhypertexte"/>
            <w:noProof/>
          </w:rPr>
          <w:t>1.5.</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Constantes</w:t>
        </w:r>
        <w:r w:rsidR="004753E9">
          <w:rPr>
            <w:noProof/>
            <w:webHidden/>
          </w:rPr>
          <w:tab/>
        </w:r>
        <w:r>
          <w:rPr>
            <w:noProof/>
            <w:webHidden/>
          </w:rPr>
          <w:fldChar w:fldCharType="begin"/>
        </w:r>
        <w:r w:rsidR="004753E9">
          <w:rPr>
            <w:noProof/>
            <w:webHidden/>
          </w:rPr>
          <w:instrText xml:space="preserve"> PAGEREF _Toc297827466 \h </w:instrText>
        </w:r>
        <w:r>
          <w:rPr>
            <w:noProof/>
            <w:webHidden/>
          </w:rPr>
        </w:r>
        <w:r>
          <w:rPr>
            <w:noProof/>
            <w:webHidden/>
          </w:rPr>
          <w:fldChar w:fldCharType="separate"/>
        </w:r>
        <w:r w:rsidR="004753E9">
          <w:rPr>
            <w:noProof/>
            <w:webHidden/>
          </w:rPr>
          <w:t>8</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67" w:history="1">
        <w:r w:rsidR="004753E9" w:rsidRPr="009C1EFE">
          <w:rPr>
            <w:rStyle w:val="Lienhypertexte"/>
            <w:noProof/>
          </w:rPr>
          <w:t>1.6.</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Utilisation du socle</w:t>
        </w:r>
        <w:r w:rsidR="004753E9">
          <w:rPr>
            <w:noProof/>
            <w:webHidden/>
          </w:rPr>
          <w:tab/>
        </w:r>
        <w:r>
          <w:rPr>
            <w:noProof/>
            <w:webHidden/>
          </w:rPr>
          <w:fldChar w:fldCharType="begin"/>
        </w:r>
        <w:r w:rsidR="004753E9">
          <w:rPr>
            <w:noProof/>
            <w:webHidden/>
          </w:rPr>
          <w:instrText xml:space="preserve"> PAGEREF _Toc297827467 \h </w:instrText>
        </w:r>
        <w:r>
          <w:rPr>
            <w:noProof/>
            <w:webHidden/>
          </w:rPr>
        </w:r>
        <w:r>
          <w:rPr>
            <w:noProof/>
            <w:webHidden/>
          </w:rPr>
          <w:fldChar w:fldCharType="separate"/>
        </w:r>
        <w:r w:rsidR="004753E9">
          <w:rPr>
            <w:noProof/>
            <w:webHidden/>
          </w:rPr>
          <w:t>8</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68" w:history="1">
        <w:r w:rsidR="004753E9" w:rsidRPr="009C1EFE">
          <w:rPr>
            <w:rStyle w:val="Lienhypertexte"/>
            <w:noProof/>
          </w:rPr>
          <w:t>1.6.1.</w:t>
        </w:r>
        <w:r w:rsidR="004753E9">
          <w:rPr>
            <w:rFonts w:asciiTheme="minorHAnsi" w:eastAsiaTheme="minorEastAsia" w:hAnsiTheme="minorHAnsi" w:cstheme="minorBidi"/>
            <w:noProof/>
            <w:sz w:val="22"/>
            <w:szCs w:val="22"/>
          </w:rPr>
          <w:tab/>
        </w:r>
        <w:r w:rsidR="004753E9" w:rsidRPr="009C1EFE">
          <w:rPr>
            <w:rStyle w:val="Lienhypertexte"/>
            <w:noProof/>
          </w:rPr>
          <w:t>Logs</w:t>
        </w:r>
        <w:r w:rsidR="004753E9">
          <w:rPr>
            <w:noProof/>
            <w:webHidden/>
          </w:rPr>
          <w:tab/>
        </w:r>
        <w:r>
          <w:rPr>
            <w:noProof/>
            <w:webHidden/>
          </w:rPr>
          <w:fldChar w:fldCharType="begin"/>
        </w:r>
        <w:r w:rsidR="004753E9">
          <w:rPr>
            <w:noProof/>
            <w:webHidden/>
          </w:rPr>
          <w:instrText xml:space="preserve"> PAGEREF _Toc297827468 \h </w:instrText>
        </w:r>
        <w:r>
          <w:rPr>
            <w:noProof/>
            <w:webHidden/>
          </w:rPr>
        </w:r>
        <w:r>
          <w:rPr>
            <w:noProof/>
            <w:webHidden/>
          </w:rPr>
          <w:fldChar w:fldCharType="separate"/>
        </w:r>
        <w:r w:rsidR="004753E9">
          <w:rPr>
            <w:noProof/>
            <w:webHidden/>
          </w:rPr>
          <w:t>8</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69" w:history="1">
        <w:r w:rsidR="004753E9" w:rsidRPr="009C1EFE">
          <w:rPr>
            <w:rStyle w:val="Lienhypertexte"/>
            <w:noProof/>
          </w:rPr>
          <w:t>1.6.2.</w:t>
        </w:r>
        <w:r w:rsidR="004753E9">
          <w:rPr>
            <w:rFonts w:asciiTheme="minorHAnsi" w:eastAsiaTheme="minorEastAsia" w:hAnsiTheme="minorHAnsi" w:cstheme="minorBidi"/>
            <w:noProof/>
            <w:sz w:val="22"/>
            <w:szCs w:val="22"/>
          </w:rPr>
          <w:tab/>
        </w:r>
        <w:r w:rsidR="004753E9" w:rsidRPr="009C1EFE">
          <w:rPr>
            <w:rStyle w:val="Lienhypertexte"/>
            <w:noProof/>
          </w:rPr>
          <w:t>Configuration du projet</w:t>
        </w:r>
        <w:r w:rsidR="004753E9">
          <w:rPr>
            <w:noProof/>
            <w:webHidden/>
          </w:rPr>
          <w:tab/>
        </w:r>
        <w:r>
          <w:rPr>
            <w:noProof/>
            <w:webHidden/>
          </w:rPr>
          <w:fldChar w:fldCharType="begin"/>
        </w:r>
        <w:r w:rsidR="004753E9">
          <w:rPr>
            <w:noProof/>
            <w:webHidden/>
          </w:rPr>
          <w:instrText xml:space="preserve"> PAGEREF _Toc297827469 \h </w:instrText>
        </w:r>
        <w:r>
          <w:rPr>
            <w:noProof/>
            <w:webHidden/>
          </w:rPr>
        </w:r>
        <w:r>
          <w:rPr>
            <w:noProof/>
            <w:webHidden/>
          </w:rPr>
          <w:fldChar w:fldCharType="separate"/>
        </w:r>
        <w:r w:rsidR="004753E9">
          <w:rPr>
            <w:noProof/>
            <w:webHidden/>
          </w:rPr>
          <w:t>8</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70" w:history="1">
        <w:r w:rsidR="004753E9" w:rsidRPr="009C1EFE">
          <w:rPr>
            <w:rStyle w:val="Lienhypertexte"/>
            <w:noProof/>
          </w:rPr>
          <w:t>1.6.3.</w:t>
        </w:r>
        <w:r w:rsidR="004753E9">
          <w:rPr>
            <w:rFonts w:asciiTheme="minorHAnsi" w:eastAsiaTheme="minorEastAsia" w:hAnsiTheme="minorHAnsi" w:cstheme="minorBidi"/>
            <w:noProof/>
            <w:sz w:val="22"/>
            <w:szCs w:val="22"/>
          </w:rPr>
          <w:tab/>
        </w:r>
        <w:r w:rsidR="004753E9" w:rsidRPr="009C1EFE">
          <w:rPr>
            <w:rStyle w:val="Lienhypertexte"/>
            <w:noProof/>
          </w:rPr>
          <w:t>Autres utilitaires du socle à utiliser selon le besoin</w:t>
        </w:r>
        <w:r w:rsidR="004753E9">
          <w:rPr>
            <w:noProof/>
            <w:webHidden/>
          </w:rPr>
          <w:tab/>
        </w:r>
        <w:r>
          <w:rPr>
            <w:noProof/>
            <w:webHidden/>
          </w:rPr>
          <w:fldChar w:fldCharType="begin"/>
        </w:r>
        <w:r w:rsidR="004753E9">
          <w:rPr>
            <w:noProof/>
            <w:webHidden/>
          </w:rPr>
          <w:instrText xml:space="preserve"> PAGEREF _Toc297827470 \h </w:instrText>
        </w:r>
        <w:r>
          <w:rPr>
            <w:noProof/>
            <w:webHidden/>
          </w:rPr>
        </w:r>
        <w:r>
          <w:rPr>
            <w:noProof/>
            <w:webHidden/>
          </w:rPr>
          <w:fldChar w:fldCharType="separate"/>
        </w:r>
        <w:r w:rsidR="004753E9">
          <w:rPr>
            <w:noProof/>
            <w:webHidden/>
          </w:rPr>
          <w:t>8</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71" w:history="1">
        <w:r w:rsidR="004753E9" w:rsidRPr="009C1EFE">
          <w:rPr>
            <w:rStyle w:val="Lienhypertexte"/>
            <w:noProof/>
          </w:rPr>
          <w:t>1.6.4.</w:t>
        </w:r>
        <w:r w:rsidR="004753E9">
          <w:rPr>
            <w:rFonts w:asciiTheme="minorHAnsi" w:eastAsiaTheme="minorEastAsia" w:hAnsiTheme="minorHAnsi" w:cstheme="minorBidi"/>
            <w:noProof/>
            <w:sz w:val="22"/>
            <w:szCs w:val="22"/>
          </w:rPr>
          <w:tab/>
        </w:r>
        <w:r w:rsidR="004753E9" w:rsidRPr="009C1EFE">
          <w:rPr>
            <w:rStyle w:val="Lienhypertexte"/>
            <w:noProof/>
          </w:rPr>
          <w:t>Librairies externes</w:t>
        </w:r>
        <w:r w:rsidR="004753E9">
          <w:rPr>
            <w:noProof/>
            <w:webHidden/>
          </w:rPr>
          <w:tab/>
        </w:r>
        <w:r>
          <w:rPr>
            <w:noProof/>
            <w:webHidden/>
          </w:rPr>
          <w:fldChar w:fldCharType="begin"/>
        </w:r>
        <w:r w:rsidR="004753E9">
          <w:rPr>
            <w:noProof/>
            <w:webHidden/>
          </w:rPr>
          <w:instrText xml:space="preserve"> PAGEREF _Toc297827471 \h </w:instrText>
        </w:r>
        <w:r>
          <w:rPr>
            <w:noProof/>
            <w:webHidden/>
          </w:rPr>
        </w:r>
        <w:r>
          <w:rPr>
            <w:noProof/>
            <w:webHidden/>
          </w:rPr>
          <w:fldChar w:fldCharType="separate"/>
        </w:r>
        <w:r w:rsidR="004753E9">
          <w:rPr>
            <w:noProof/>
            <w:webHidden/>
          </w:rPr>
          <w:t>9</w:t>
        </w:r>
        <w:r>
          <w:rPr>
            <w:noProof/>
            <w:webHidden/>
          </w:rPr>
          <w:fldChar w:fldCharType="end"/>
        </w:r>
      </w:hyperlink>
    </w:p>
    <w:p w:rsidR="004753E9" w:rsidRDefault="005319A3">
      <w:pPr>
        <w:pStyle w:val="TM1"/>
        <w:tabs>
          <w:tab w:val="left" w:pos="480"/>
        </w:tabs>
        <w:rPr>
          <w:rFonts w:asciiTheme="minorHAnsi" w:eastAsiaTheme="minorEastAsia" w:hAnsiTheme="minorHAnsi" w:cstheme="minorBidi"/>
          <w:b w:val="0"/>
          <w:shadow w:val="0"/>
          <w:noProof/>
          <w:color w:val="auto"/>
          <w:sz w:val="22"/>
          <w:szCs w:val="22"/>
        </w:rPr>
      </w:pPr>
      <w:hyperlink w:anchor="_Toc297827472" w:history="1">
        <w:r w:rsidR="004753E9" w:rsidRPr="009C1EFE">
          <w:rPr>
            <w:rStyle w:val="Lienhypertexte"/>
            <w:noProof/>
          </w:rPr>
          <w:t>2.</w:t>
        </w:r>
        <w:r w:rsidR="004753E9">
          <w:rPr>
            <w:rFonts w:asciiTheme="minorHAnsi" w:eastAsiaTheme="minorEastAsia" w:hAnsiTheme="minorHAnsi" w:cstheme="minorBidi"/>
            <w:b w:val="0"/>
            <w:shadow w:val="0"/>
            <w:noProof/>
            <w:color w:val="auto"/>
            <w:sz w:val="22"/>
            <w:szCs w:val="22"/>
          </w:rPr>
          <w:tab/>
        </w:r>
        <w:r w:rsidR="004753E9" w:rsidRPr="009C1EFE">
          <w:rPr>
            <w:rStyle w:val="Lienhypertexte"/>
            <w:noProof/>
          </w:rPr>
          <w:t>Organisation générale du back-office</w:t>
        </w:r>
        <w:r w:rsidR="004753E9">
          <w:rPr>
            <w:noProof/>
            <w:webHidden/>
          </w:rPr>
          <w:tab/>
        </w:r>
        <w:r>
          <w:rPr>
            <w:noProof/>
            <w:webHidden/>
          </w:rPr>
          <w:fldChar w:fldCharType="begin"/>
        </w:r>
        <w:r w:rsidR="004753E9">
          <w:rPr>
            <w:noProof/>
            <w:webHidden/>
          </w:rPr>
          <w:instrText xml:space="preserve"> PAGEREF _Toc297827472 \h </w:instrText>
        </w:r>
        <w:r>
          <w:rPr>
            <w:noProof/>
            <w:webHidden/>
          </w:rPr>
        </w:r>
        <w:r>
          <w:rPr>
            <w:noProof/>
            <w:webHidden/>
          </w:rPr>
          <w:fldChar w:fldCharType="separate"/>
        </w:r>
        <w:r w:rsidR="004753E9">
          <w:rPr>
            <w:noProof/>
            <w:webHidden/>
          </w:rPr>
          <w:t>9</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73" w:history="1">
        <w:r w:rsidR="004753E9" w:rsidRPr="009C1EFE">
          <w:rPr>
            <w:rStyle w:val="Lienhypertexte"/>
            <w:noProof/>
          </w:rPr>
          <w:t>2.1.</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Arborescence générale</w:t>
        </w:r>
        <w:r w:rsidR="004753E9">
          <w:rPr>
            <w:noProof/>
            <w:webHidden/>
          </w:rPr>
          <w:tab/>
        </w:r>
        <w:r>
          <w:rPr>
            <w:noProof/>
            <w:webHidden/>
          </w:rPr>
          <w:fldChar w:fldCharType="begin"/>
        </w:r>
        <w:r w:rsidR="004753E9">
          <w:rPr>
            <w:noProof/>
            <w:webHidden/>
          </w:rPr>
          <w:instrText xml:space="preserve"> PAGEREF _Toc297827473 \h </w:instrText>
        </w:r>
        <w:r>
          <w:rPr>
            <w:noProof/>
            <w:webHidden/>
          </w:rPr>
        </w:r>
        <w:r>
          <w:rPr>
            <w:noProof/>
            <w:webHidden/>
          </w:rPr>
          <w:fldChar w:fldCharType="separate"/>
        </w:r>
        <w:r w:rsidR="004753E9">
          <w:rPr>
            <w:noProof/>
            <w:webHidden/>
          </w:rPr>
          <w:t>9</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74" w:history="1">
        <w:r w:rsidR="004753E9" w:rsidRPr="009C1EFE">
          <w:rPr>
            <w:rStyle w:val="Lienhypertexte"/>
            <w:noProof/>
          </w:rPr>
          <w:t>2.2.</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Développement en couches</w:t>
        </w:r>
        <w:r w:rsidR="004753E9">
          <w:rPr>
            <w:noProof/>
            <w:webHidden/>
          </w:rPr>
          <w:tab/>
        </w:r>
        <w:r>
          <w:rPr>
            <w:noProof/>
            <w:webHidden/>
          </w:rPr>
          <w:fldChar w:fldCharType="begin"/>
        </w:r>
        <w:r w:rsidR="004753E9">
          <w:rPr>
            <w:noProof/>
            <w:webHidden/>
          </w:rPr>
          <w:instrText xml:space="preserve"> PAGEREF _Toc297827474 \h </w:instrText>
        </w:r>
        <w:r>
          <w:rPr>
            <w:noProof/>
            <w:webHidden/>
          </w:rPr>
        </w:r>
        <w:r>
          <w:rPr>
            <w:noProof/>
            <w:webHidden/>
          </w:rPr>
          <w:fldChar w:fldCharType="separate"/>
        </w:r>
        <w:r w:rsidR="004753E9">
          <w:rPr>
            <w:noProof/>
            <w:webHidden/>
          </w:rPr>
          <w:t>9</w:t>
        </w:r>
        <w:r>
          <w:rPr>
            <w:noProof/>
            <w:webHidden/>
          </w:rPr>
          <w:fldChar w:fldCharType="end"/>
        </w:r>
      </w:hyperlink>
    </w:p>
    <w:p w:rsidR="004753E9" w:rsidRDefault="005319A3">
      <w:pPr>
        <w:pStyle w:val="TM1"/>
        <w:tabs>
          <w:tab w:val="left" w:pos="480"/>
        </w:tabs>
        <w:rPr>
          <w:rFonts w:asciiTheme="minorHAnsi" w:eastAsiaTheme="minorEastAsia" w:hAnsiTheme="minorHAnsi" w:cstheme="minorBidi"/>
          <w:b w:val="0"/>
          <w:shadow w:val="0"/>
          <w:noProof/>
          <w:color w:val="auto"/>
          <w:sz w:val="22"/>
          <w:szCs w:val="22"/>
        </w:rPr>
      </w:pPr>
      <w:hyperlink w:anchor="_Toc297827475" w:history="1">
        <w:r w:rsidR="004753E9" w:rsidRPr="009C1EFE">
          <w:rPr>
            <w:rStyle w:val="Lienhypertexte"/>
            <w:noProof/>
          </w:rPr>
          <w:t>3.</w:t>
        </w:r>
        <w:r w:rsidR="004753E9">
          <w:rPr>
            <w:rFonts w:asciiTheme="minorHAnsi" w:eastAsiaTheme="minorEastAsia" w:hAnsiTheme="minorHAnsi" w:cstheme="minorBidi"/>
            <w:b w:val="0"/>
            <w:shadow w:val="0"/>
            <w:noProof/>
            <w:color w:val="auto"/>
            <w:sz w:val="22"/>
            <w:szCs w:val="22"/>
          </w:rPr>
          <w:tab/>
        </w:r>
        <w:r w:rsidR="004753E9" w:rsidRPr="009C1EFE">
          <w:rPr>
            <w:rStyle w:val="Lienhypertexte"/>
            <w:noProof/>
          </w:rPr>
          <w:t>Développement de la couche persistance</w:t>
        </w:r>
        <w:r w:rsidR="004753E9">
          <w:rPr>
            <w:noProof/>
            <w:webHidden/>
          </w:rPr>
          <w:tab/>
        </w:r>
        <w:r>
          <w:rPr>
            <w:noProof/>
            <w:webHidden/>
          </w:rPr>
          <w:fldChar w:fldCharType="begin"/>
        </w:r>
        <w:r w:rsidR="004753E9">
          <w:rPr>
            <w:noProof/>
            <w:webHidden/>
          </w:rPr>
          <w:instrText xml:space="preserve"> PAGEREF _Toc297827475 \h </w:instrText>
        </w:r>
        <w:r>
          <w:rPr>
            <w:noProof/>
            <w:webHidden/>
          </w:rPr>
        </w:r>
        <w:r>
          <w:rPr>
            <w:noProof/>
            <w:webHidden/>
          </w:rPr>
          <w:fldChar w:fldCharType="separate"/>
        </w:r>
        <w:r w:rsidR="004753E9">
          <w:rPr>
            <w:noProof/>
            <w:webHidden/>
          </w:rPr>
          <w:t>10</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76" w:history="1">
        <w:r w:rsidR="004753E9" w:rsidRPr="009C1EFE">
          <w:rPr>
            <w:rStyle w:val="Lienhypertexte"/>
            <w:noProof/>
          </w:rPr>
          <w:t>3.1.</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Présentation</w:t>
        </w:r>
        <w:r w:rsidR="004753E9">
          <w:rPr>
            <w:noProof/>
            <w:webHidden/>
          </w:rPr>
          <w:tab/>
        </w:r>
        <w:r>
          <w:rPr>
            <w:noProof/>
            <w:webHidden/>
          </w:rPr>
          <w:fldChar w:fldCharType="begin"/>
        </w:r>
        <w:r w:rsidR="004753E9">
          <w:rPr>
            <w:noProof/>
            <w:webHidden/>
          </w:rPr>
          <w:instrText xml:space="preserve"> PAGEREF _Toc297827476 \h </w:instrText>
        </w:r>
        <w:r>
          <w:rPr>
            <w:noProof/>
            <w:webHidden/>
          </w:rPr>
        </w:r>
        <w:r>
          <w:rPr>
            <w:noProof/>
            <w:webHidden/>
          </w:rPr>
          <w:fldChar w:fldCharType="separate"/>
        </w:r>
        <w:r w:rsidR="004753E9">
          <w:rPr>
            <w:noProof/>
            <w:webHidden/>
          </w:rPr>
          <w:t>10</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77" w:history="1">
        <w:r w:rsidR="004753E9" w:rsidRPr="009C1EFE">
          <w:rPr>
            <w:rStyle w:val="Lienhypertexte"/>
            <w:noProof/>
          </w:rPr>
          <w:t>3.2.</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Implémentation des DAO</w:t>
        </w:r>
        <w:r w:rsidR="004753E9">
          <w:rPr>
            <w:noProof/>
            <w:webHidden/>
          </w:rPr>
          <w:tab/>
        </w:r>
        <w:r>
          <w:rPr>
            <w:noProof/>
            <w:webHidden/>
          </w:rPr>
          <w:fldChar w:fldCharType="begin"/>
        </w:r>
        <w:r w:rsidR="004753E9">
          <w:rPr>
            <w:noProof/>
            <w:webHidden/>
          </w:rPr>
          <w:instrText xml:space="preserve"> PAGEREF _Toc297827477 \h </w:instrText>
        </w:r>
        <w:r>
          <w:rPr>
            <w:noProof/>
            <w:webHidden/>
          </w:rPr>
        </w:r>
        <w:r>
          <w:rPr>
            <w:noProof/>
            <w:webHidden/>
          </w:rPr>
          <w:fldChar w:fldCharType="separate"/>
        </w:r>
        <w:r w:rsidR="004753E9">
          <w:rPr>
            <w:noProof/>
            <w:webHidden/>
          </w:rPr>
          <w:t>11</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78" w:history="1">
        <w:r w:rsidR="004753E9" w:rsidRPr="009C1EFE">
          <w:rPr>
            <w:rStyle w:val="Lienhypertexte"/>
            <w:noProof/>
          </w:rPr>
          <w:t>3.2.1.</w:t>
        </w:r>
        <w:r w:rsidR="004753E9">
          <w:rPr>
            <w:rFonts w:asciiTheme="minorHAnsi" w:eastAsiaTheme="minorEastAsia" w:hAnsiTheme="minorHAnsi" w:cstheme="minorBidi"/>
            <w:noProof/>
            <w:sz w:val="22"/>
            <w:szCs w:val="22"/>
          </w:rPr>
          <w:tab/>
        </w:r>
        <w:r w:rsidR="004753E9" w:rsidRPr="009C1EFE">
          <w:rPr>
            <w:rStyle w:val="Lienhypertexte"/>
            <w:noProof/>
          </w:rPr>
          <w:t>Classes de référence</w:t>
        </w:r>
        <w:r w:rsidR="004753E9">
          <w:rPr>
            <w:noProof/>
            <w:webHidden/>
          </w:rPr>
          <w:tab/>
        </w:r>
        <w:r>
          <w:rPr>
            <w:noProof/>
            <w:webHidden/>
          </w:rPr>
          <w:fldChar w:fldCharType="begin"/>
        </w:r>
        <w:r w:rsidR="004753E9">
          <w:rPr>
            <w:noProof/>
            <w:webHidden/>
          </w:rPr>
          <w:instrText xml:space="preserve"> PAGEREF _Toc297827478 \h </w:instrText>
        </w:r>
        <w:r>
          <w:rPr>
            <w:noProof/>
            <w:webHidden/>
          </w:rPr>
        </w:r>
        <w:r>
          <w:rPr>
            <w:noProof/>
            <w:webHidden/>
          </w:rPr>
          <w:fldChar w:fldCharType="separate"/>
        </w:r>
        <w:r w:rsidR="004753E9">
          <w:rPr>
            <w:noProof/>
            <w:webHidden/>
          </w:rPr>
          <w:t>11</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79" w:history="1">
        <w:r w:rsidR="004753E9" w:rsidRPr="009C1EFE">
          <w:rPr>
            <w:rStyle w:val="Lienhypertexte"/>
            <w:noProof/>
          </w:rPr>
          <w:t>3.2.2.</w:t>
        </w:r>
        <w:r w:rsidR="004753E9">
          <w:rPr>
            <w:rFonts w:asciiTheme="minorHAnsi" w:eastAsiaTheme="minorEastAsia" w:hAnsiTheme="minorHAnsi" w:cstheme="minorBidi"/>
            <w:noProof/>
            <w:sz w:val="22"/>
            <w:szCs w:val="22"/>
          </w:rPr>
          <w:tab/>
        </w:r>
        <w:r w:rsidR="004753E9" w:rsidRPr="009C1EFE">
          <w:rPr>
            <w:rStyle w:val="Lienhypertexte"/>
            <w:noProof/>
          </w:rPr>
          <w:t>Héritage et nomenclatures</w:t>
        </w:r>
        <w:r w:rsidR="004753E9">
          <w:rPr>
            <w:noProof/>
            <w:webHidden/>
          </w:rPr>
          <w:tab/>
        </w:r>
        <w:r>
          <w:rPr>
            <w:noProof/>
            <w:webHidden/>
          </w:rPr>
          <w:fldChar w:fldCharType="begin"/>
        </w:r>
        <w:r w:rsidR="004753E9">
          <w:rPr>
            <w:noProof/>
            <w:webHidden/>
          </w:rPr>
          <w:instrText xml:space="preserve"> PAGEREF _Toc297827479 \h </w:instrText>
        </w:r>
        <w:r>
          <w:rPr>
            <w:noProof/>
            <w:webHidden/>
          </w:rPr>
        </w:r>
        <w:r>
          <w:rPr>
            <w:noProof/>
            <w:webHidden/>
          </w:rPr>
          <w:fldChar w:fldCharType="separate"/>
        </w:r>
        <w:r w:rsidR="004753E9">
          <w:rPr>
            <w:noProof/>
            <w:webHidden/>
          </w:rPr>
          <w:t>11</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80" w:history="1">
        <w:r w:rsidR="004753E9" w:rsidRPr="009C1EFE">
          <w:rPr>
            <w:rStyle w:val="Lienhypertexte"/>
            <w:noProof/>
          </w:rPr>
          <w:t>3.2.3.</w:t>
        </w:r>
        <w:r w:rsidR="004753E9">
          <w:rPr>
            <w:rFonts w:asciiTheme="minorHAnsi" w:eastAsiaTheme="minorEastAsia" w:hAnsiTheme="minorHAnsi" w:cstheme="minorBidi"/>
            <w:noProof/>
            <w:sz w:val="22"/>
            <w:szCs w:val="22"/>
          </w:rPr>
          <w:tab/>
        </w:r>
        <w:r w:rsidR="004753E9" w:rsidRPr="009C1EFE">
          <w:rPr>
            <w:rStyle w:val="Lienhypertexte"/>
            <w:noProof/>
          </w:rPr>
          <w:t>Exceptions</w:t>
        </w:r>
        <w:r w:rsidR="004753E9">
          <w:rPr>
            <w:noProof/>
            <w:webHidden/>
          </w:rPr>
          <w:tab/>
        </w:r>
        <w:r>
          <w:rPr>
            <w:noProof/>
            <w:webHidden/>
          </w:rPr>
          <w:fldChar w:fldCharType="begin"/>
        </w:r>
        <w:r w:rsidR="004753E9">
          <w:rPr>
            <w:noProof/>
            <w:webHidden/>
          </w:rPr>
          <w:instrText xml:space="preserve"> PAGEREF _Toc297827480 \h </w:instrText>
        </w:r>
        <w:r>
          <w:rPr>
            <w:noProof/>
            <w:webHidden/>
          </w:rPr>
        </w:r>
        <w:r>
          <w:rPr>
            <w:noProof/>
            <w:webHidden/>
          </w:rPr>
          <w:fldChar w:fldCharType="separate"/>
        </w:r>
        <w:r w:rsidR="004753E9">
          <w:rPr>
            <w:noProof/>
            <w:webHidden/>
          </w:rPr>
          <w:t>12</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81" w:history="1">
        <w:r w:rsidR="004753E9" w:rsidRPr="009C1EFE">
          <w:rPr>
            <w:rStyle w:val="Lienhypertexte"/>
            <w:noProof/>
          </w:rPr>
          <w:t>3.2.4.</w:t>
        </w:r>
        <w:r w:rsidR="004753E9">
          <w:rPr>
            <w:rFonts w:asciiTheme="minorHAnsi" w:eastAsiaTheme="minorEastAsia" w:hAnsiTheme="minorHAnsi" w:cstheme="minorBidi"/>
            <w:noProof/>
            <w:sz w:val="22"/>
            <w:szCs w:val="22"/>
          </w:rPr>
          <w:tab/>
        </w:r>
        <w:r w:rsidR="004753E9" w:rsidRPr="009C1EFE">
          <w:rPr>
            <w:rStyle w:val="Lienhypertexte"/>
            <w:noProof/>
          </w:rPr>
          <w:t>Utilisation d’Ibatis</w:t>
        </w:r>
        <w:r w:rsidR="004753E9">
          <w:rPr>
            <w:noProof/>
            <w:webHidden/>
          </w:rPr>
          <w:tab/>
        </w:r>
        <w:r>
          <w:rPr>
            <w:noProof/>
            <w:webHidden/>
          </w:rPr>
          <w:fldChar w:fldCharType="begin"/>
        </w:r>
        <w:r w:rsidR="004753E9">
          <w:rPr>
            <w:noProof/>
            <w:webHidden/>
          </w:rPr>
          <w:instrText xml:space="preserve"> PAGEREF _Toc297827481 \h </w:instrText>
        </w:r>
        <w:r>
          <w:rPr>
            <w:noProof/>
            <w:webHidden/>
          </w:rPr>
        </w:r>
        <w:r>
          <w:rPr>
            <w:noProof/>
            <w:webHidden/>
          </w:rPr>
          <w:fldChar w:fldCharType="separate"/>
        </w:r>
        <w:r w:rsidR="004753E9">
          <w:rPr>
            <w:noProof/>
            <w:webHidden/>
          </w:rPr>
          <w:t>12</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82" w:history="1">
        <w:r w:rsidR="004753E9" w:rsidRPr="009C1EFE">
          <w:rPr>
            <w:rStyle w:val="Lienhypertexte"/>
            <w:noProof/>
          </w:rPr>
          <w:t>3.2.5.</w:t>
        </w:r>
        <w:r w:rsidR="004753E9">
          <w:rPr>
            <w:rFonts w:asciiTheme="minorHAnsi" w:eastAsiaTheme="minorEastAsia" w:hAnsiTheme="minorHAnsi" w:cstheme="minorBidi"/>
            <w:noProof/>
            <w:sz w:val="22"/>
            <w:szCs w:val="22"/>
          </w:rPr>
          <w:tab/>
        </w:r>
        <w:r w:rsidR="004753E9" w:rsidRPr="009C1EFE">
          <w:rPr>
            <w:rStyle w:val="Lienhypertexte"/>
            <w:noProof/>
          </w:rPr>
          <w:t>Définition des requêtes dans les SqlMap</w:t>
        </w:r>
        <w:r w:rsidR="004753E9">
          <w:rPr>
            <w:noProof/>
            <w:webHidden/>
          </w:rPr>
          <w:tab/>
        </w:r>
        <w:r>
          <w:rPr>
            <w:noProof/>
            <w:webHidden/>
          </w:rPr>
          <w:fldChar w:fldCharType="begin"/>
        </w:r>
        <w:r w:rsidR="004753E9">
          <w:rPr>
            <w:noProof/>
            <w:webHidden/>
          </w:rPr>
          <w:instrText xml:space="preserve"> PAGEREF _Toc297827482 \h </w:instrText>
        </w:r>
        <w:r>
          <w:rPr>
            <w:noProof/>
            <w:webHidden/>
          </w:rPr>
        </w:r>
        <w:r>
          <w:rPr>
            <w:noProof/>
            <w:webHidden/>
          </w:rPr>
          <w:fldChar w:fldCharType="separate"/>
        </w:r>
        <w:r w:rsidR="004753E9">
          <w:rPr>
            <w:noProof/>
            <w:webHidden/>
          </w:rPr>
          <w:t>13</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83" w:history="1">
        <w:r w:rsidR="004753E9" w:rsidRPr="009C1EFE">
          <w:rPr>
            <w:rStyle w:val="Lienhypertexte"/>
            <w:noProof/>
          </w:rPr>
          <w:t>3.3.</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Configuration de la datasource</w:t>
        </w:r>
        <w:r w:rsidR="004753E9">
          <w:rPr>
            <w:noProof/>
            <w:webHidden/>
          </w:rPr>
          <w:tab/>
        </w:r>
        <w:r>
          <w:rPr>
            <w:noProof/>
            <w:webHidden/>
          </w:rPr>
          <w:fldChar w:fldCharType="begin"/>
        </w:r>
        <w:r w:rsidR="004753E9">
          <w:rPr>
            <w:noProof/>
            <w:webHidden/>
          </w:rPr>
          <w:instrText xml:space="preserve"> PAGEREF _Toc297827483 \h </w:instrText>
        </w:r>
        <w:r>
          <w:rPr>
            <w:noProof/>
            <w:webHidden/>
          </w:rPr>
        </w:r>
        <w:r>
          <w:rPr>
            <w:noProof/>
            <w:webHidden/>
          </w:rPr>
          <w:fldChar w:fldCharType="separate"/>
        </w:r>
        <w:r w:rsidR="004753E9">
          <w:rPr>
            <w:noProof/>
            <w:webHidden/>
          </w:rPr>
          <w:t>16</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84" w:history="1">
        <w:r w:rsidR="004753E9" w:rsidRPr="009C1EFE">
          <w:rPr>
            <w:rStyle w:val="Lienhypertexte"/>
            <w:noProof/>
          </w:rPr>
          <w:t>3.4.</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Utilisation de POJO</w:t>
        </w:r>
        <w:r w:rsidR="004753E9">
          <w:rPr>
            <w:noProof/>
            <w:webHidden/>
          </w:rPr>
          <w:tab/>
        </w:r>
        <w:r>
          <w:rPr>
            <w:noProof/>
            <w:webHidden/>
          </w:rPr>
          <w:fldChar w:fldCharType="begin"/>
        </w:r>
        <w:r w:rsidR="004753E9">
          <w:rPr>
            <w:noProof/>
            <w:webHidden/>
          </w:rPr>
          <w:instrText xml:space="preserve"> PAGEREF _Toc297827484 \h </w:instrText>
        </w:r>
        <w:r>
          <w:rPr>
            <w:noProof/>
            <w:webHidden/>
          </w:rPr>
        </w:r>
        <w:r>
          <w:rPr>
            <w:noProof/>
            <w:webHidden/>
          </w:rPr>
          <w:fldChar w:fldCharType="separate"/>
        </w:r>
        <w:r w:rsidR="004753E9">
          <w:rPr>
            <w:noProof/>
            <w:webHidden/>
          </w:rPr>
          <w:t>16</w:t>
        </w:r>
        <w:r>
          <w:rPr>
            <w:noProof/>
            <w:webHidden/>
          </w:rPr>
          <w:fldChar w:fldCharType="end"/>
        </w:r>
      </w:hyperlink>
    </w:p>
    <w:p w:rsidR="004753E9" w:rsidRDefault="005319A3">
      <w:pPr>
        <w:pStyle w:val="TM1"/>
        <w:tabs>
          <w:tab w:val="left" w:pos="480"/>
        </w:tabs>
        <w:rPr>
          <w:rFonts w:asciiTheme="minorHAnsi" w:eastAsiaTheme="minorEastAsia" w:hAnsiTheme="minorHAnsi" w:cstheme="minorBidi"/>
          <w:b w:val="0"/>
          <w:shadow w:val="0"/>
          <w:noProof/>
          <w:color w:val="auto"/>
          <w:sz w:val="22"/>
          <w:szCs w:val="22"/>
        </w:rPr>
      </w:pPr>
      <w:hyperlink w:anchor="_Toc297827485" w:history="1">
        <w:r w:rsidR="004753E9" w:rsidRPr="009C1EFE">
          <w:rPr>
            <w:rStyle w:val="Lienhypertexte"/>
            <w:noProof/>
          </w:rPr>
          <w:t>4.</w:t>
        </w:r>
        <w:r w:rsidR="004753E9">
          <w:rPr>
            <w:rFonts w:asciiTheme="minorHAnsi" w:eastAsiaTheme="minorEastAsia" w:hAnsiTheme="minorHAnsi" w:cstheme="minorBidi"/>
            <w:b w:val="0"/>
            <w:shadow w:val="0"/>
            <w:noProof/>
            <w:color w:val="auto"/>
            <w:sz w:val="22"/>
            <w:szCs w:val="22"/>
          </w:rPr>
          <w:tab/>
        </w:r>
        <w:r w:rsidR="004753E9" w:rsidRPr="009C1EFE">
          <w:rPr>
            <w:rStyle w:val="Lienhypertexte"/>
            <w:noProof/>
          </w:rPr>
          <w:t>Développement de la couche métier</w:t>
        </w:r>
        <w:r w:rsidR="004753E9">
          <w:rPr>
            <w:noProof/>
            <w:webHidden/>
          </w:rPr>
          <w:tab/>
        </w:r>
        <w:r>
          <w:rPr>
            <w:noProof/>
            <w:webHidden/>
          </w:rPr>
          <w:fldChar w:fldCharType="begin"/>
        </w:r>
        <w:r w:rsidR="004753E9">
          <w:rPr>
            <w:noProof/>
            <w:webHidden/>
          </w:rPr>
          <w:instrText xml:space="preserve"> PAGEREF _Toc297827485 \h </w:instrText>
        </w:r>
        <w:r>
          <w:rPr>
            <w:noProof/>
            <w:webHidden/>
          </w:rPr>
        </w:r>
        <w:r>
          <w:rPr>
            <w:noProof/>
            <w:webHidden/>
          </w:rPr>
          <w:fldChar w:fldCharType="separate"/>
        </w:r>
        <w:r w:rsidR="004753E9">
          <w:rPr>
            <w:noProof/>
            <w:webHidden/>
          </w:rPr>
          <w:t>17</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86" w:history="1">
        <w:r w:rsidR="004753E9" w:rsidRPr="009C1EFE">
          <w:rPr>
            <w:rStyle w:val="Lienhypertexte"/>
            <w:noProof/>
          </w:rPr>
          <w:t>4.1.</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Présentation</w:t>
        </w:r>
        <w:r w:rsidR="004753E9">
          <w:rPr>
            <w:noProof/>
            <w:webHidden/>
          </w:rPr>
          <w:tab/>
        </w:r>
        <w:r>
          <w:rPr>
            <w:noProof/>
            <w:webHidden/>
          </w:rPr>
          <w:fldChar w:fldCharType="begin"/>
        </w:r>
        <w:r w:rsidR="004753E9">
          <w:rPr>
            <w:noProof/>
            <w:webHidden/>
          </w:rPr>
          <w:instrText xml:space="preserve"> PAGEREF _Toc297827486 \h </w:instrText>
        </w:r>
        <w:r>
          <w:rPr>
            <w:noProof/>
            <w:webHidden/>
          </w:rPr>
        </w:r>
        <w:r>
          <w:rPr>
            <w:noProof/>
            <w:webHidden/>
          </w:rPr>
          <w:fldChar w:fldCharType="separate"/>
        </w:r>
        <w:r w:rsidR="004753E9">
          <w:rPr>
            <w:noProof/>
            <w:webHidden/>
          </w:rPr>
          <w:t>17</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87" w:history="1">
        <w:r w:rsidR="004753E9" w:rsidRPr="009C1EFE">
          <w:rPr>
            <w:rStyle w:val="Lienhypertexte"/>
            <w:noProof/>
          </w:rPr>
          <w:t>4.2.</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Implémentation des classes métiers</w:t>
        </w:r>
        <w:r w:rsidR="004753E9">
          <w:rPr>
            <w:noProof/>
            <w:webHidden/>
          </w:rPr>
          <w:tab/>
        </w:r>
        <w:r>
          <w:rPr>
            <w:noProof/>
            <w:webHidden/>
          </w:rPr>
          <w:fldChar w:fldCharType="begin"/>
        </w:r>
        <w:r w:rsidR="004753E9">
          <w:rPr>
            <w:noProof/>
            <w:webHidden/>
          </w:rPr>
          <w:instrText xml:space="preserve"> PAGEREF _Toc297827487 \h </w:instrText>
        </w:r>
        <w:r>
          <w:rPr>
            <w:noProof/>
            <w:webHidden/>
          </w:rPr>
        </w:r>
        <w:r>
          <w:rPr>
            <w:noProof/>
            <w:webHidden/>
          </w:rPr>
          <w:fldChar w:fldCharType="separate"/>
        </w:r>
        <w:r w:rsidR="004753E9">
          <w:rPr>
            <w:noProof/>
            <w:webHidden/>
          </w:rPr>
          <w:t>17</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88" w:history="1">
        <w:r w:rsidR="004753E9" w:rsidRPr="009C1EFE">
          <w:rPr>
            <w:rStyle w:val="Lienhypertexte"/>
            <w:noProof/>
          </w:rPr>
          <w:t>4.2.1.</w:t>
        </w:r>
        <w:r w:rsidR="004753E9">
          <w:rPr>
            <w:rFonts w:asciiTheme="minorHAnsi" w:eastAsiaTheme="minorEastAsia" w:hAnsiTheme="minorHAnsi" w:cstheme="minorBidi"/>
            <w:noProof/>
            <w:sz w:val="22"/>
            <w:szCs w:val="22"/>
          </w:rPr>
          <w:tab/>
        </w:r>
        <w:r w:rsidR="004753E9" w:rsidRPr="009C1EFE">
          <w:rPr>
            <w:rStyle w:val="Lienhypertexte"/>
            <w:noProof/>
          </w:rPr>
          <w:t>Classes de référence</w:t>
        </w:r>
        <w:r w:rsidR="004753E9">
          <w:rPr>
            <w:noProof/>
            <w:webHidden/>
          </w:rPr>
          <w:tab/>
        </w:r>
        <w:r>
          <w:rPr>
            <w:noProof/>
            <w:webHidden/>
          </w:rPr>
          <w:fldChar w:fldCharType="begin"/>
        </w:r>
        <w:r w:rsidR="004753E9">
          <w:rPr>
            <w:noProof/>
            <w:webHidden/>
          </w:rPr>
          <w:instrText xml:space="preserve"> PAGEREF _Toc297827488 \h </w:instrText>
        </w:r>
        <w:r>
          <w:rPr>
            <w:noProof/>
            <w:webHidden/>
          </w:rPr>
        </w:r>
        <w:r>
          <w:rPr>
            <w:noProof/>
            <w:webHidden/>
          </w:rPr>
          <w:fldChar w:fldCharType="separate"/>
        </w:r>
        <w:r w:rsidR="004753E9">
          <w:rPr>
            <w:noProof/>
            <w:webHidden/>
          </w:rPr>
          <w:t>17</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89" w:history="1">
        <w:r w:rsidR="004753E9" w:rsidRPr="009C1EFE">
          <w:rPr>
            <w:rStyle w:val="Lienhypertexte"/>
            <w:noProof/>
          </w:rPr>
          <w:t>4.2.2.</w:t>
        </w:r>
        <w:r w:rsidR="004753E9">
          <w:rPr>
            <w:rFonts w:asciiTheme="minorHAnsi" w:eastAsiaTheme="minorEastAsia" w:hAnsiTheme="minorHAnsi" w:cstheme="minorBidi"/>
            <w:noProof/>
            <w:sz w:val="22"/>
            <w:szCs w:val="22"/>
          </w:rPr>
          <w:tab/>
        </w:r>
        <w:r w:rsidR="004753E9" w:rsidRPr="009C1EFE">
          <w:rPr>
            <w:rStyle w:val="Lienhypertexte"/>
            <w:noProof/>
          </w:rPr>
          <w:t>Héritage et nomenclatures</w:t>
        </w:r>
        <w:r w:rsidR="004753E9">
          <w:rPr>
            <w:noProof/>
            <w:webHidden/>
          </w:rPr>
          <w:tab/>
        </w:r>
        <w:r>
          <w:rPr>
            <w:noProof/>
            <w:webHidden/>
          </w:rPr>
          <w:fldChar w:fldCharType="begin"/>
        </w:r>
        <w:r w:rsidR="004753E9">
          <w:rPr>
            <w:noProof/>
            <w:webHidden/>
          </w:rPr>
          <w:instrText xml:space="preserve"> PAGEREF _Toc297827489 \h </w:instrText>
        </w:r>
        <w:r>
          <w:rPr>
            <w:noProof/>
            <w:webHidden/>
          </w:rPr>
        </w:r>
        <w:r>
          <w:rPr>
            <w:noProof/>
            <w:webHidden/>
          </w:rPr>
          <w:fldChar w:fldCharType="separate"/>
        </w:r>
        <w:r w:rsidR="004753E9">
          <w:rPr>
            <w:noProof/>
            <w:webHidden/>
          </w:rPr>
          <w:t>18</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90" w:history="1">
        <w:r w:rsidR="004753E9" w:rsidRPr="009C1EFE">
          <w:rPr>
            <w:rStyle w:val="Lienhypertexte"/>
            <w:noProof/>
          </w:rPr>
          <w:t>4.2.3.</w:t>
        </w:r>
        <w:r w:rsidR="004753E9">
          <w:rPr>
            <w:rFonts w:asciiTheme="minorHAnsi" w:eastAsiaTheme="minorEastAsia" w:hAnsiTheme="minorHAnsi" w:cstheme="minorBidi"/>
            <w:noProof/>
            <w:sz w:val="22"/>
            <w:szCs w:val="22"/>
          </w:rPr>
          <w:tab/>
        </w:r>
        <w:r w:rsidR="004753E9" w:rsidRPr="009C1EFE">
          <w:rPr>
            <w:rStyle w:val="Lienhypertexte"/>
            <w:noProof/>
          </w:rPr>
          <w:t>Appel des autres couches</w:t>
        </w:r>
        <w:r w:rsidR="004753E9">
          <w:rPr>
            <w:noProof/>
            <w:webHidden/>
          </w:rPr>
          <w:tab/>
        </w:r>
        <w:r>
          <w:rPr>
            <w:noProof/>
            <w:webHidden/>
          </w:rPr>
          <w:fldChar w:fldCharType="begin"/>
        </w:r>
        <w:r w:rsidR="004753E9">
          <w:rPr>
            <w:noProof/>
            <w:webHidden/>
          </w:rPr>
          <w:instrText xml:space="preserve"> PAGEREF _Toc297827490 \h </w:instrText>
        </w:r>
        <w:r>
          <w:rPr>
            <w:noProof/>
            <w:webHidden/>
          </w:rPr>
        </w:r>
        <w:r>
          <w:rPr>
            <w:noProof/>
            <w:webHidden/>
          </w:rPr>
          <w:fldChar w:fldCharType="separate"/>
        </w:r>
        <w:r w:rsidR="004753E9">
          <w:rPr>
            <w:noProof/>
            <w:webHidden/>
          </w:rPr>
          <w:t>19</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91" w:history="1">
        <w:r w:rsidR="004753E9" w:rsidRPr="009C1EFE">
          <w:rPr>
            <w:rStyle w:val="Lienhypertexte"/>
            <w:noProof/>
          </w:rPr>
          <w:t>4.2.4.</w:t>
        </w:r>
        <w:r w:rsidR="004753E9">
          <w:rPr>
            <w:rFonts w:asciiTheme="minorHAnsi" w:eastAsiaTheme="minorEastAsia" w:hAnsiTheme="minorHAnsi" w:cstheme="minorBidi"/>
            <w:noProof/>
            <w:sz w:val="22"/>
            <w:szCs w:val="22"/>
          </w:rPr>
          <w:tab/>
        </w:r>
        <w:r w:rsidR="004753E9" w:rsidRPr="009C1EFE">
          <w:rPr>
            <w:rStyle w:val="Lienhypertexte"/>
            <w:noProof/>
          </w:rPr>
          <w:t>Gestion des contrôles fonctionnels</w:t>
        </w:r>
        <w:r w:rsidR="004753E9">
          <w:rPr>
            <w:noProof/>
            <w:webHidden/>
          </w:rPr>
          <w:tab/>
        </w:r>
        <w:r>
          <w:rPr>
            <w:noProof/>
            <w:webHidden/>
          </w:rPr>
          <w:fldChar w:fldCharType="begin"/>
        </w:r>
        <w:r w:rsidR="004753E9">
          <w:rPr>
            <w:noProof/>
            <w:webHidden/>
          </w:rPr>
          <w:instrText xml:space="preserve"> PAGEREF _Toc297827491 \h </w:instrText>
        </w:r>
        <w:r>
          <w:rPr>
            <w:noProof/>
            <w:webHidden/>
          </w:rPr>
        </w:r>
        <w:r>
          <w:rPr>
            <w:noProof/>
            <w:webHidden/>
          </w:rPr>
          <w:fldChar w:fldCharType="separate"/>
        </w:r>
        <w:r w:rsidR="004753E9">
          <w:rPr>
            <w:noProof/>
            <w:webHidden/>
          </w:rPr>
          <w:t>19</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92" w:history="1">
        <w:r w:rsidR="004753E9" w:rsidRPr="009C1EFE">
          <w:rPr>
            <w:rStyle w:val="Lienhypertexte"/>
            <w:noProof/>
          </w:rPr>
          <w:t>4.2.5.</w:t>
        </w:r>
        <w:r w:rsidR="004753E9">
          <w:rPr>
            <w:rFonts w:asciiTheme="minorHAnsi" w:eastAsiaTheme="minorEastAsia" w:hAnsiTheme="minorHAnsi" w:cstheme="minorBidi"/>
            <w:noProof/>
            <w:sz w:val="22"/>
            <w:szCs w:val="22"/>
          </w:rPr>
          <w:tab/>
        </w:r>
        <w:r w:rsidR="004753E9" w:rsidRPr="009C1EFE">
          <w:rPr>
            <w:rStyle w:val="Lienhypertexte"/>
            <w:noProof/>
          </w:rPr>
          <w:t>Appel de Web Services</w:t>
        </w:r>
        <w:r w:rsidR="004753E9">
          <w:rPr>
            <w:noProof/>
            <w:webHidden/>
          </w:rPr>
          <w:tab/>
        </w:r>
        <w:r>
          <w:rPr>
            <w:noProof/>
            <w:webHidden/>
          </w:rPr>
          <w:fldChar w:fldCharType="begin"/>
        </w:r>
        <w:r w:rsidR="004753E9">
          <w:rPr>
            <w:noProof/>
            <w:webHidden/>
          </w:rPr>
          <w:instrText xml:space="preserve"> PAGEREF _Toc297827492 \h </w:instrText>
        </w:r>
        <w:r>
          <w:rPr>
            <w:noProof/>
            <w:webHidden/>
          </w:rPr>
        </w:r>
        <w:r>
          <w:rPr>
            <w:noProof/>
            <w:webHidden/>
          </w:rPr>
          <w:fldChar w:fldCharType="separate"/>
        </w:r>
        <w:r w:rsidR="004753E9">
          <w:rPr>
            <w:noProof/>
            <w:webHidden/>
          </w:rPr>
          <w:t>20</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93" w:history="1">
        <w:r w:rsidR="004753E9" w:rsidRPr="009C1EFE">
          <w:rPr>
            <w:rStyle w:val="Lienhypertexte"/>
            <w:noProof/>
          </w:rPr>
          <w:t>4.3.</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Les objets métiers</w:t>
        </w:r>
        <w:r w:rsidR="004753E9">
          <w:rPr>
            <w:noProof/>
            <w:webHidden/>
          </w:rPr>
          <w:tab/>
        </w:r>
        <w:r>
          <w:rPr>
            <w:noProof/>
            <w:webHidden/>
          </w:rPr>
          <w:fldChar w:fldCharType="begin"/>
        </w:r>
        <w:r w:rsidR="004753E9">
          <w:rPr>
            <w:noProof/>
            <w:webHidden/>
          </w:rPr>
          <w:instrText xml:space="preserve"> PAGEREF _Toc297827493 \h </w:instrText>
        </w:r>
        <w:r>
          <w:rPr>
            <w:noProof/>
            <w:webHidden/>
          </w:rPr>
        </w:r>
        <w:r>
          <w:rPr>
            <w:noProof/>
            <w:webHidden/>
          </w:rPr>
          <w:fldChar w:fldCharType="separate"/>
        </w:r>
        <w:r w:rsidR="004753E9">
          <w:rPr>
            <w:noProof/>
            <w:webHidden/>
          </w:rPr>
          <w:t>21</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94" w:history="1">
        <w:r w:rsidR="004753E9" w:rsidRPr="009C1EFE">
          <w:rPr>
            <w:rStyle w:val="Lienhypertexte"/>
            <w:noProof/>
          </w:rPr>
          <w:t>4.3.1.</w:t>
        </w:r>
        <w:r w:rsidR="004753E9">
          <w:rPr>
            <w:rFonts w:asciiTheme="minorHAnsi" w:eastAsiaTheme="minorEastAsia" w:hAnsiTheme="minorHAnsi" w:cstheme="minorBidi"/>
            <w:noProof/>
            <w:sz w:val="22"/>
            <w:szCs w:val="22"/>
          </w:rPr>
          <w:tab/>
        </w:r>
        <w:r w:rsidR="004753E9" w:rsidRPr="009C1EFE">
          <w:rPr>
            <w:rStyle w:val="Lienhypertexte"/>
            <w:noProof/>
          </w:rPr>
          <w:t>DTO</w:t>
        </w:r>
        <w:r w:rsidR="004753E9">
          <w:rPr>
            <w:noProof/>
            <w:webHidden/>
          </w:rPr>
          <w:tab/>
        </w:r>
        <w:r>
          <w:rPr>
            <w:noProof/>
            <w:webHidden/>
          </w:rPr>
          <w:fldChar w:fldCharType="begin"/>
        </w:r>
        <w:r w:rsidR="004753E9">
          <w:rPr>
            <w:noProof/>
            <w:webHidden/>
          </w:rPr>
          <w:instrText xml:space="preserve"> PAGEREF _Toc297827494 \h </w:instrText>
        </w:r>
        <w:r>
          <w:rPr>
            <w:noProof/>
            <w:webHidden/>
          </w:rPr>
        </w:r>
        <w:r>
          <w:rPr>
            <w:noProof/>
            <w:webHidden/>
          </w:rPr>
          <w:fldChar w:fldCharType="separate"/>
        </w:r>
        <w:r w:rsidR="004753E9">
          <w:rPr>
            <w:noProof/>
            <w:webHidden/>
          </w:rPr>
          <w:t>21</w:t>
        </w:r>
        <w:r>
          <w:rPr>
            <w:noProof/>
            <w:webHidden/>
          </w:rPr>
          <w:fldChar w:fldCharType="end"/>
        </w:r>
      </w:hyperlink>
    </w:p>
    <w:p w:rsidR="004753E9" w:rsidRDefault="005319A3">
      <w:pPr>
        <w:pStyle w:val="TM3"/>
        <w:tabs>
          <w:tab w:val="left" w:pos="1440"/>
        </w:tabs>
        <w:rPr>
          <w:rFonts w:asciiTheme="minorHAnsi" w:eastAsiaTheme="minorEastAsia" w:hAnsiTheme="minorHAnsi" w:cstheme="minorBidi"/>
          <w:noProof/>
          <w:sz w:val="22"/>
          <w:szCs w:val="22"/>
        </w:rPr>
      </w:pPr>
      <w:hyperlink w:anchor="_Toc297827495" w:history="1">
        <w:r w:rsidR="004753E9" w:rsidRPr="009C1EFE">
          <w:rPr>
            <w:rStyle w:val="Lienhypertexte"/>
            <w:noProof/>
          </w:rPr>
          <w:t>4.3.2.</w:t>
        </w:r>
        <w:r w:rsidR="004753E9">
          <w:rPr>
            <w:rFonts w:asciiTheme="minorHAnsi" w:eastAsiaTheme="minorEastAsia" w:hAnsiTheme="minorHAnsi" w:cstheme="minorBidi"/>
            <w:noProof/>
            <w:sz w:val="22"/>
            <w:szCs w:val="22"/>
          </w:rPr>
          <w:tab/>
        </w:r>
        <w:r w:rsidR="004753E9" w:rsidRPr="009C1EFE">
          <w:rPr>
            <w:rStyle w:val="Lienhypertexte"/>
            <w:noProof/>
          </w:rPr>
          <w:t>Adapter</w:t>
        </w:r>
        <w:r w:rsidR="004753E9">
          <w:rPr>
            <w:noProof/>
            <w:webHidden/>
          </w:rPr>
          <w:tab/>
        </w:r>
        <w:r>
          <w:rPr>
            <w:noProof/>
            <w:webHidden/>
          </w:rPr>
          <w:fldChar w:fldCharType="begin"/>
        </w:r>
        <w:r w:rsidR="004753E9">
          <w:rPr>
            <w:noProof/>
            <w:webHidden/>
          </w:rPr>
          <w:instrText xml:space="preserve"> PAGEREF _Toc297827495 \h </w:instrText>
        </w:r>
        <w:r>
          <w:rPr>
            <w:noProof/>
            <w:webHidden/>
          </w:rPr>
        </w:r>
        <w:r>
          <w:rPr>
            <w:noProof/>
            <w:webHidden/>
          </w:rPr>
          <w:fldChar w:fldCharType="separate"/>
        </w:r>
        <w:r w:rsidR="004753E9">
          <w:rPr>
            <w:noProof/>
            <w:webHidden/>
          </w:rPr>
          <w:t>22</w:t>
        </w:r>
        <w:r>
          <w:rPr>
            <w:noProof/>
            <w:webHidden/>
          </w:rPr>
          <w:fldChar w:fldCharType="end"/>
        </w:r>
      </w:hyperlink>
    </w:p>
    <w:p w:rsidR="004753E9" w:rsidRDefault="005319A3">
      <w:pPr>
        <w:pStyle w:val="TM2"/>
        <w:tabs>
          <w:tab w:val="left" w:pos="960"/>
        </w:tabs>
        <w:rPr>
          <w:rFonts w:asciiTheme="minorHAnsi" w:eastAsiaTheme="minorEastAsia" w:hAnsiTheme="minorHAnsi" w:cstheme="minorBidi"/>
          <w:b w:val="0"/>
          <w:noProof/>
          <w:color w:val="auto"/>
          <w:sz w:val="22"/>
          <w:szCs w:val="22"/>
        </w:rPr>
      </w:pPr>
      <w:hyperlink w:anchor="_Toc297827496" w:history="1">
        <w:r w:rsidR="004753E9" w:rsidRPr="009C1EFE">
          <w:rPr>
            <w:rStyle w:val="Lienhypertexte"/>
            <w:noProof/>
          </w:rPr>
          <w:t>4.4.</w:t>
        </w:r>
        <w:r w:rsidR="004753E9">
          <w:rPr>
            <w:rFonts w:asciiTheme="minorHAnsi" w:eastAsiaTheme="minorEastAsia" w:hAnsiTheme="minorHAnsi" w:cstheme="minorBidi"/>
            <w:b w:val="0"/>
            <w:noProof/>
            <w:color w:val="auto"/>
            <w:sz w:val="22"/>
            <w:szCs w:val="22"/>
          </w:rPr>
          <w:tab/>
        </w:r>
        <w:r w:rsidR="004753E9" w:rsidRPr="009C1EFE">
          <w:rPr>
            <w:rStyle w:val="Lienhypertexte"/>
            <w:noProof/>
          </w:rPr>
          <w:t>Gestion du cache</w:t>
        </w:r>
        <w:r w:rsidR="004753E9">
          <w:rPr>
            <w:noProof/>
            <w:webHidden/>
          </w:rPr>
          <w:tab/>
        </w:r>
        <w:r>
          <w:rPr>
            <w:noProof/>
            <w:webHidden/>
          </w:rPr>
          <w:fldChar w:fldCharType="begin"/>
        </w:r>
        <w:r w:rsidR="004753E9">
          <w:rPr>
            <w:noProof/>
            <w:webHidden/>
          </w:rPr>
          <w:instrText xml:space="preserve"> PAGEREF _Toc297827496 \h </w:instrText>
        </w:r>
        <w:r>
          <w:rPr>
            <w:noProof/>
            <w:webHidden/>
          </w:rPr>
        </w:r>
        <w:r>
          <w:rPr>
            <w:noProof/>
            <w:webHidden/>
          </w:rPr>
          <w:fldChar w:fldCharType="separate"/>
        </w:r>
        <w:r w:rsidR="004753E9">
          <w:rPr>
            <w:noProof/>
            <w:webHidden/>
          </w:rPr>
          <w:t>24</w:t>
        </w:r>
        <w:r>
          <w:rPr>
            <w:noProof/>
            <w:webHidden/>
          </w:rPr>
          <w:fldChar w:fldCharType="end"/>
        </w:r>
      </w:hyperlink>
    </w:p>
    <w:p w:rsidR="004753E9" w:rsidRDefault="005319A3">
      <w:pPr>
        <w:pStyle w:val="TM1"/>
        <w:tabs>
          <w:tab w:val="left" w:pos="480"/>
        </w:tabs>
        <w:rPr>
          <w:rFonts w:asciiTheme="minorHAnsi" w:eastAsiaTheme="minorEastAsia" w:hAnsiTheme="minorHAnsi" w:cstheme="minorBidi"/>
          <w:b w:val="0"/>
          <w:shadow w:val="0"/>
          <w:noProof/>
          <w:color w:val="auto"/>
          <w:sz w:val="22"/>
          <w:szCs w:val="22"/>
        </w:rPr>
      </w:pPr>
      <w:hyperlink w:anchor="_Toc297827497" w:history="1">
        <w:r w:rsidR="004753E9" w:rsidRPr="009C1EFE">
          <w:rPr>
            <w:rStyle w:val="Lienhypertexte"/>
            <w:noProof/>
          </w:rPr>
          <w:t>5.</w:t>
        </w:r>
        <w:r w:rsidR="004753E9">
          <w:rPr>
            <w:rFonts w:asciiTheme="minorHAnsi" w:eastAsiaTheme="minorEastAsia" w:hAnsiTheme="minorHAnsi" w:cstheme="minorBidi"/>
            <w:b w:val="0"/>
            <w:shadow w:val="0"/>
            <w:noProof/>
            <w:color w:val="auto"/>
            <w:sz w:val="22"/>
            <w:szCs w:val="22"/>
          </w:rPr>
          <w:tab/>
        </w:r>
        <w:r w:rsidR="004753E9" w:rsidRPr="009C1EFE">
          <w:rPr>
            <w:rStyle w:val="Lienhypertexte"/>
            <w:noProof/>
          </w:rPr>
          <w:t>Transactions</w:t>
        </w:r>
        <w:r w:rsidR="004753E9">
          <w:rPr>
            <w:noProof/>
            <w:webHidden/>
          </w:rPr>
          <w:tab/>
        </w:r>
        <w:r>
          <w:rPr>
            <w:noProof/>
            <w:webHidden/>
          </w:rPr>
          <w:fldChar w:fldCharType="begin"/>
        </w:r>
        <w:r w:rsidR="004753E9">
          <w:rPr>
            <w:noProof/>
            <w:webHidden/>
          </w:rPr>
          <w:instrText xml:space="preserve"> PAGEREF _Toc297827497 \h </w:instrText>
        </w:r>
        <w:r>
          <w:rPr>
            <w:noProof/>
            <w:webHidden/>
          </w:rPr>
        </w:r>
        <w:r>
          <w:rPr>
            <w:noProof/>
            <w:webHidden/>
          </w:rPr>
          <w:fldChar w:fldCharType="separate"/>
        </w:r>
        <w:r w:rsidR="004753E9">
          <w:rPr>
            <w:noProof/>
            <w:webHidden/>
          </w:rPr>
          <w:t>24</w:t>
        </w:r>
        <w:r>
          <w:rPr>
            <w:noProof/>
            <w:webHidden/>
          </w:rPr>
          <w:fldChar w:fldCharType="end"/>
        </w:r>
      </w:hyperlink>
    </w:p>
    <w:p w:rsidR="004753E9" w:rsidRDefault="005319A3">
      <w:pPr>
        <w:pStyle w:val="TM1"/>
        <w:tabs>
          <w:tab w:val="left" w:pos="480"/>
        </w:tabs>
        <w:rPr>
          <w:rFonts w:asciiTheme="minorHAnsi" w:eastAsiaTheme="minorEastAsia" w:hAnsiTheme="minorHAnsi" w:cstheme="minorBidi"/>
          <w:b w:val="0"/>
          <w:shadow w:val="0"/>
          <w:noProof/>
          <w:color w:val="auto"/>
          <w:sz w:val="22"/>
          <w:szCs w:val="22"/>
        </w:rPr>
      </w:pPr>
      <w:hyperlink w:anchor="_Toc297827498" w:history="1">
        <w:r w:rsidR="004753E9" w:rsidRPr="009C1EFE">
          <w:rPr>
            <w:rStyle w:val="Lienhypertexte"/>
            <w:noProof/>
          </w:rPr>
          <w:t>6.</w:t>
        </w:r>
        <w:r w:rsidR="004753E9">
          <w:rPr>
            <w:rFonts w:asciiTheme="minorHAnsi" w:eastAsiaTheme="minorEastAsia" w:hAnsiTheme="minorHAnsi" w:cstheme="minorBidi"/>
            <w:b w:val="0"/>
            <w:shadow w:val="0"/>
            <w:noProof/>
            <w:color w:val="auto"/>
            <w:sz w:val="22"/>
            <w:szCs w:val="22"/>
          </w:rPr>
          <w:tab/>
        </w:r>
        <w:r w:rsidR="004753E9" w:rsidRPr="009C1EFE">
          <w:rPr>
            <w:rStyle w:val="Lienhypertexte"/>
            <w:noProof/>
          </w:rPr>
          <w:t>Constantes et utilitaires</w:t>
        </w:r>
        <w:r w:rsidR="004753E9">
          <w:rPr>
            <w:noProof/>
            <w:webHidden/>
          </w:rPr>
          <w:tab/>
        </w:r>
        <w:r>
          <w:rPr>
            <w:noProof/>
            <w:webHidden/>
          </w:rPr>
          <w:fldChar w:fldCharType="begin"/>
        </w:r>
        <w:r w:rsidR="004753E9">
          <w:rPr>
            <w:noProof/>
            <w:webHidden/>
          </w:rPr>
          <w:instrText xml:space="preserve"> PAGEREF _Toc297827498 \h </w:instrText>
        </w:r>
        <w:r>
          <w:rPr>
            <w:noProof/>
            <w:webHidden/>
          </w:rPr>
        </w:r>
        <w:r>
          <w:rPr>
            <w:noProof/>
            <w:webHidden/>
          </w:rPr>
          <w:fldChar w:fldCharType="separate"/>
        </w:r>
        <w:r w:rsidR="004753E9">
          <w:rPr>
            <w:noProof/>
            <w:webHidden/>
          </w:rPr>
          <w:t>24</w:t>
        </w:r>
        <w:r>
          <w:rPr>
            <w:noProof/>
            <w:webHidden/>
          </w:rPr>
          <w:fldChar w:fldCharType="end"/>
        </w:r>
      </w:hyperlink>
    </w:p>
    <w:p w:rsidR="004753E9" w:rsidRDefault="005319A3">
      <w:pPr>
        <w:pStyle w:val="TM1"/>
        <w:rPr>
          <w:rFonts w:asciiTheme="minorHAnsi" w:eastAsiaTheme="minorEastAsia" w:hAnsiTheme="minorHAnsi" w:cstheme="minorBidi"/>
          <w:b w:val="0"/>
          <w:shadow w:val="0"/>
          <w:noProof/>
          <w:color w:val="auto"/>
          <w:sz w:val="22"/>
          <w:szCs w:val="22"/>
        </w:rPr>
      </w:pPr>
      <w:hyperlink w:anchor="_Toc297827499" w:history="1">
        <w:r w:rsidR="004753E9" w:rsidRPr="009C1EFE">
          <w:rPr>
            <w:rStyle w:val="Lienhypertexte"/>
            <w:noProof/>
          </w:rPr>
          <w:t>Annexe</w:t>
        </w:r>
        <w:r w:rsidR="004753E9">
          <w:rPr>
            <w:noProof/>
            <w:webHidden/>
          </w:rPr>
          <w:tab/>
        </w:r>
        <w:r>
          <w:rPr>
            <w:noProof/>
            <w:webHidden/>
          </w:rPr>
          <w:fldChar w:fldCharType="begin"/>
        </w:r>
        <w:r w:rsidR="004753E9">
          <w:rPr>
            <w:noProof/>
            <w:webHidden/>
          </w:rPr>
          <w:instrText xml:space="preserve"> PAGEREF _Toc297827499 \h </w:instrText>
        </w:r>
        <w:r>
          <w:rPr>
            <w:noProof/>
            <w:webHidden/>
          </w:rPr>
        </w:r>
        <w:r>
          <w:rPr>
            <w:noProof/>
            <w:webHidden/>
          </w:rPr>
          <w:fldChar w:fldCharType="separate"/>
        </w:r>
        <w:r w:rsidR="004753E9">
          <w:rPr>
            <w:noProof/>
            <w:webHidden/>
          </w:rPr>
          <w:t>24</w:t>
        </w:r>
        <w:r>
          <w:rPr>
            <w:noProof/>
            <w:webHidden/>
          </w:rPr>
          <w:fldChar w:fldCharType="end"/>
        </w:r>
      </w:hyperlink>
    </w:p>
    <w:p w:rsidR="000667F6" w:rsidRPr="00567A8E" w:rsidRDefault="005319A3" w:rsidP="005447B2">
      <w:pPr>
        <w:ind w:right="-710"/>
        <w:rPr>
          <w:lang w:eastAsia="ar-SA"/>
        </w:rPr>
      </w:pPr>
      <w:r w:rsidRPr="00567A8E">
        <w:rPr>
          <w:lang w:eastAsia="ar-SA"/>
        </w:rPr>
        <w:fldChar w:fldCharType="end"/>
      </w:r>
    </w:p>
    <w:p w:rsidR="000667F6" w:rsidRDefault="000667F6" w:rsidP="005447B2">
      <w:pPr>
        <w:ind w:right="-710"/>
      </w:pPr>
      <w:r w:rsidRPr="00567A8E">
        <w:rPr>
          <w:lang w:eastAsia="ar-SA"/>
        </w:rPr>
        <w:br w:type="page"/>
      </w:r>
      <w:bookmarkStart w:id="0" w:name="_Toc243382652"/>
      <w:bookmarkStart w:id="1" w:name="_Toc243382674"/>
    </w:p>
    <w:p w:rsidR="000667F6" w:rsidRPr="00A93C72" w:rsidRDefault="000667F6" w:rsidP="005447B2">
      <w:pPr>
        <w:pStyle w:val="BodyText"/>
        <w:ind w:right="-710"/>
      </w:pPr>
    </w:p>
    <w:p w:rsidR="000667F6" w:rsidRDefault="000667F6" w:rsidP="005447B2">
      <w:pPr>
        <w:pStyle w:val="Titre1"/>
        <w:numPr>
          <w:ilvl w:val="0"/>
          <w:numId w:val="0"/>
        </w:numPr>
        <w:ind w:left="851" w:right="-710" w:hanging="851"/>
      </w:pPr>
      <w:bookmarkStart w:id="2" w:name="_Toc297827460"/>
      <w:r>
        <w:t>Introduction</w:t>
      </w:r>
      <w:bookmarkEnd w:id="2"/>
      <w:r>
        <w:t xml:space="preserve"> </w:t>
      </w:r>
    </w:p>
    <w:p w:rsidR="000667F6" w:rsidRDefault="000667F6" w:rsidP="005447B2">
      <w:pPr>
        <w:ind w:right="-710"/>
        <w:jc w:val="both"/>
      </w:pPr>
      <w:r>
        <w:t>Le but de ce document est de rappeler certaines normes de développement Java ainsi que celles qui sont spécifiques au projet ENT. Ce document permet d’énoncer les règles à suivre mais il fait également référence aux différentes documentations du socle, afin de donner la marche à suivre pour l’intégration des différents éléments et outils à disposition.</w:t>
      </w:r>
    </w:p>
    <w:p w:rsidR="000667F6" w:rsidRDefault="000667F6" w:rsidP="005447B2">
      <w:pPr>
        <w:ind w:right="-710"/>
        <w:jc w:val="both"/>
      </w:pPr>
      <w:r>
        <w:t xml:space="preserve">Ce document décrit la partie back-office d’une application, c'est-à-dire le développement des classes métiers et DAO </w:t>
      </w:r>
      <w:proofErr w:type="gramStart"/>
      <w:r>
        <w:t>d’une</w:t>
      </w:r>
      <w:proofErr w:type="gramEnd"/>
      <w:r>
        <w:t xml:space="preserve"> api, d’un batch ou d’une appli web. La partie frontale est décrite dans une autre documentation spécifique au développement d’un module web </w:t>
      </w:r>
      <w:proofErr w:type="spellStart"/>
      <w:r>
        <w:t>Lilie</w:t>
      </w:r>
      <w:proofErr w:type="spellEnd"/>
      <w:r>
        <w:t>.</w:t>
      </w:r>
    </w:p>
    <w:p w:rsidR="000667F6" w:rsidRDefault="000667F6" w:rsidP="005447B2">
      <w:pPr>
        <w:ind w:right="-710"/>
        <w:jc w:val="both"/>
      </w:pPr>
      <w:r>
        <w:t>Les règles générales communes à toutes les couches de toutes les applications sont également dans ce document.</w:t>
      </w:r>
    </w:p>
    <w:p w:rsidR="000667F6" w:rsidRDefault="000667F6" w:rsidP="005447B2">
      <w:pPr>
        <w:pStyle w:val="Titre1"/>
        <w:ind w:right="-710"/>
      </w:pPr>
      <w:bookmarkStart w:id="3" w:name="_Toc297827461"/>
      <w:r>
        <w:t>Règles générales</w:t>
      </w:r>
      <w:bookmarkEnd w:id="3"/>
    </w:p>
    <w:p w:rsidR="000667F6" w:rsidRDefault="000667F6" w:rsidP="005447B2">
      <w:pPr>
        <w:pStyle w:val="Titre2"/>
        <w:ind w:right="-710"/>
      </w:pPr>
      <w:bookmarkStart w:id="4" w:name="_Toc297827462"/>
      <w:r>
        <w:t>Nomenclature</w:t>
      </w:r>
      <w:bookmarkEnd w:id="4"/>
    </w:p>
    <w:p w:rsidR="000667F6" w:rsidRDefault="000667F6" w:rsidP="005447B2">
      <w:pPr>
        <w:ind w:right="-710"/>
        <w:jc w:val="both"/>
      </w:pPr>
      <w:r>
        <w:t>Voici les différentes règles de nommage à suivre concernant les noms des méthodes et des variables :</w:t>
      </w:r>
    </w:p>
    <w:p w:rsidR="000667F6" w:rsidRDefault="000667F6" w:rsidP="005447B2">
      <w:pPr>
        <w:pStyle w:val="Paragraphedeliste"/>
        <w:numPr>
          <w:ilvl w:val="0"/>
          <w:numId w:val="21"/>
        </w:numPr>
        <w:ind w:right="-710"/>
        <w:jc w:val="both"/>
      </w:pPr>
      <w:r>
        <w:t>Le code source du projet ENT est en français. En dehors des mots utilisés par le langage, et à part quelques exceptions pour des questions de facilités relatives à Java (le mot « </w:t>
      </w:r>
      <w:proofErr w:type="spellStart"/>
      <w:r w:rsidRPr="00861473">
        <w:rPr>
          <w:i/>
        </w:rPr>
        <w:t>get</w:t>
      </w:r>
      <w:proofErr w:type="spellEnd"/>
      <w:r>
        <w:t> » par exemple est assez classique et accepté), il est bien d’éviter des mélanges de type « franglais », afin de rester homogène.</w:t>
      </w:r>
    </w:p>
    <w:p w:rsidR="000667F6" w:rsidRDefault="000667F6" w:rsidP="005447B2">
      <w:pPr>
        <w:ind w:left="708" w:right="-710"/>
        <w:jc w:val="both"/>
      </w:pPr>
      <w:r>
        <w:t>Quelques exemples :</w:t>
      </w:r>
    </w:p>
    <w:p w:rsidR="000667F6" w:rsidRDefault="000667F6" w:rsidP="005447B2">
      <w:pPr>
        <w:pStyle w:val="Paragraphedeliste"/>
        <w:numPr>
          <w:ilvl w:val="0"/>
          <w:numId w:val="22"/>
        </w:numPr>
        <w:ind w:right="-710"/>
        <w:jc w:val="both"/>
      </w:pPr>
      <w:proofErr w:type="spellStart"/>
      <w:proofErr w:type="gramStart"/>
      <w:r w:rsidRPr="00861473">
        <w:rPr>
          <w:i/>
        </w:rPr>
        <w:t>getPersonneParNom</w:t>
      </w:r>
      <w:proofErr w:type="spellEnd"/>
      <w:r w:rsidRPr="00861473">
        <w:rPr>
          <w:i/>
        </w:rPr>
        <w:t>(</w:t>
      </w:r>
      <w:proofErr w:type="gramEnd"/>
      <w:r w:rsidRPr="00861473">
        <w:rPr>
          <w:i/>
        </w:rPr>
        <w:t>)</w:t>
      </w:r>
      <w:r>
        <w:t xml:space="preserve"> plutôt que </w:t>
      </w:r>
      <w:proofErr w:type="spellStart"/>
      <w:r w:rsidRPr="00861473">
        <w:rPr>
          <w:i/>
        </w:rPr>
        <w:t>getPersonneByNom</w:t>
      </w:r>
      <w:proofErr w:type="spellEnd"/>
      <w:r w:rsidRPr="00861473">
        <w:rPr>
          <w:i/>
        </w:rPr>
        <w:t>()</w:t>
      </w:r>
    </w:p>
    <w:p w:rsidR="000667F6" w:rsidRPr="00861473" w:rsidRDefault="000667F6" w:rsidP="005447B2">
      <w:pPr>
        <w:pStyle w:val="Paragraphedeliste"/>
        <w:numPr>
          <w:ilvl w:val="0"/>
          <w:numId w:val="22"/>
        </w:numPr>
        <w:ind w:right="-710"/>
        <w:jc w:val="both"/>
        <w:rPr>
          <w:i/>
        </w:rPr>
      </w:pPr>
      <w:proofErr w:type="spellStart"/>
      <w:proofErr w:type="gramStart"/>
      <w:r w:rsidRPr="00861473">
        <w:rPr>
          <w:i/>
        </w:rPr>
        <w:t>ajoutePersonne</w:t>
      </w:r>
      <w:proofErr w:type="spellEnd"/>
      <w:r w:rsidRPr="00861473">
        <w:rPr>
          <w:i/>
        </w:rPr>
        <w:t>(</w:t>
      </w:r>
      <w:proofErr w:type="gramEnd"/>
      <w:r w:rsidRPr="00861473">
        <w:rPr>
          <w:i/>
        </w:rPr>
        <w:t>)</w:t>
      </w:r>
      <w:r>
        <w:t xml:space="preserve"> ou </w:t>
      </w:r>
      <w:proofErr w:type="spellStart"/>
      <w:r w:rsidRPr="00861473">
        <w:rPr>
          <w:i/>
        </w:rPr>
        <w:t>creePersonne</w:t>
      </w:r>
      <w:proofErr w:type="spellEnd"/>
      <w:r w:rsidRPr="00861473">
        <w:rPr>
          <w:i/>
        </w:rPr>
        <w:t>()</w:t>
      </w:r>
      <w:r>
        <w:t xml:space="preserve"> plutôt que </w:t>
      </w:r>
      <w:proofErr w:type="spellStart"/>
      <w:r w:rsidRPr="00861473">
        <w:rPr>
          <w:i/>
        </w:rPr>
        <w:t>addPersonne</w:t>
      </w:r>
      <w:proofErr w:type="spellEnd"/>
      <w:r w:rsidRPr="00861473">
        <w:rPr>
          <w:i/>
        </w:rPr>
        <w:t>()</w:t>
      </w:r>
    </w:p>
    <w:p w:rsidR="000667F6" w:rsidRDefault="000667F6" w:rsidP="005447B2">
      <w:pPr>
        <w:pStyle w:val="Paragraphedeliste"/>
        <w:ind w:left="1068" w:right="-710"/>
        <w:jc w:val="both"/>
      </w:pPr>
    </w:p>
    <w:p w:rsidR="000667F6" w:rsidRDefault="000667F6" w:rsidP="005447B2">
      <w:pPr>
        <w:pStyle w:val="Paragraphedeliste"/>
        <w:numPr>
          <w:ilvl w:val="0"/>
          <w:numId w:val="23"/>
        </w:numPr>
        <w:ind w:right="-710"/>
        <w:jc w:val="both"/>
      </w:pPr>
      <w:r>
        <w:t>Utiliser des noms ayant un sens fonctionnel utile, pas de numéros ou de lettres seules. On doit savoir à quoi sert l’objet rien qu’à son nom.</w:t>
      </w:r>
    </w:p>
    <w:p w:rsidR="000667F6" w:rsidRDefault="000667F6" w:rsidP="005447B2">
      <w:pPr>
        <w:pStyle w:val="Paragraphedeliste"/>
        <w:ind w:right="-710"/>
        <w:jc w:val="both"/>
      </w:pPr>
    </w:p>
    <w:p w:rsidR="000667F6" w:rsidRDefault="000667F6" w:rsidP="005447B2">
      <w:pPr>
        <w:pStyle w:val="Paragraphedeliste"/>
        <w:numPr>
          <w:ilvl w:val="0"/>
          <w:numId w:val="23"/>
        </w:numPr>
        <w:ind w:right="-710"/>
        <w:jc w:val="both"/>
      </w:pPr>
      <w:r>
        <w:t xml:space="preserve">Eviter les abréviations et le </w:t>
      </w:r>
      <w:proofErr w:type="spellStart"/>
      <w:r>
        <w:t>tronquage</w:t>
      </w:r>
      <w:proofErr w:type="spellEnd"/>
      <w:r>
        <w:t xml:space="preserve"> des mots à part quelques exceptions évidentes (« </w:t>
      </w:r>
      <w:proofErr w:type="spellStart"/>
      <w:r w:rsidRPr="00861473">
        <w:rPr>
          <w:i/>
        </w:rPr>
        <w:t>supp</w:t>
      </w:r>
      <w:proofErr w:type="spellEnd"/>
      <w:r>
        <w:t> », « </w:t>
      </w:r>
      <w:proofErr w:type="spellStart"/>
      <w:r w:rsidRPr="00861473">
        <w:rPr>
          <w:i/>
        </w:rPr>
        <w:t>maj</w:t>
      </w:r>
      <w:proofErr w:type="spellEnd"/>
      <w:r>
        <w:t> »…).</w:t>
      </w:r>
    </w:p>
    <w:p w:rsidR="000667F6" w:rsidRDefault="000667F6" w:rsidP="005447B2">
      <w:pPr>
        <w:pStyle w:val="Paragraphedeliste"/>
        <w:ind w:right="-710"/>
      </w:pPr>
    </w:p>
    <w:p w:rsidR="000667F6" w:rsidRDefault="000667F6" w:rsidP="005447B2">
      <w:pPr>
        <w:pStyle w:val="Paragraphedeliste"/>
        <w:numPr>
          <w:ilvl w:val="0"/>
          <w:numId w:val="23"/>
        </w:numPr>
        <w:ind w:right="-710"/>
        <w:jc w:val="both"/>
      </w:pPr>
      <w:r>
        <w:t>Pour faire simple et homogène, pour les variables (locales, attributs, paramètres…), utiliser le nom du type de l’objet, qui devrait déjà être lui-même parlant ; ou pour les types primitifs, le mettre en suffixe.</w:t>
      </w:r>
    </w:p>
    <w:p w:rsidR="000667F6" w:rsidRDefault="000667F6" w:rsidP="005447B2">
      <w:pPr>
        <w:ind w:left="708" w:right="-710"/>
        <w:jc w:val="both"/>
      </w:pPr>
      <w:r>
        <w:t>Par exemple :</w:t>
      </w:r>
    </w:p>
    <w:p w:rsidR="000667F6" w:rsidRPr="00861473" w:rsidRDefault="000667F6" w:rsidP="005447B2">
      <w:pPr>
        <w:pStyle w:val="Paragraphedeliste"/>
        <w:numPr>
          <w:ilvl w:val="0"/>
          <w:numId w:val="24"/>
        </w:numPr>
        <w:ind w:right="-710"/>
        <w:jc w:val="both"/>
        <w:rPr>
          <w:i/>
        </w:rPr>
      </w:pPr>
      <w:proofErr w:type="spellStart"/>
      <w:r w:rsidRPr="00861473">
        <w:rPr>
          <w:i/>
        </w:rPr>
        <w:t>PersonneDto</w:t>
      </w:r>
      <w:proofErr w:type="spellEnd"/>
      <w:r w:rsidRPr="00861473">
        <w:rPr>
          <w:i/>
        </w:rPr>
        <w:t xml:space="preserve"> </w:t>
      </w:r>
      <w:proofErr w:type="spellStart"/>
      <w:r w:rsidRPr="00861473">
        <w:rPr>
          <w:i/>
        </w:rPr>
        <w:t>personneDto</w:t>
      </w:r>
      <w:proofErr w:type="spellEnd"/>
      <w:r w:rsidRPr="00861473">
        <w:rPr>
          <w:i/>
        </w:rPr>
        <w:t xml:space="preserve"> = new </w:t>
      </w:r>
      <w:proofErr w:type="spellStart"/>
      <w:proofErr w:type="gramStart"/>
      <w:r w:rsidRPr="00861473">
        <w:rPr>
          <w:i/>
        </w:rPr>
        <w:t>PersonneDto</w:t>
      </w:r>
      <w:proofErr w:type="spellEnd"/>
      <w:r w:rsidRPr="00861473">
        <w:rPr>
          <w:i/>
        </w:rPr>
        <w:t>(</w:t>
      </w:r>
      <w:proofErr w:type="gramEnd"/>
      <w:r w:rsidRPr="00861473">
        <w:rPr>
          <w:i/>
        </w:rPr>
        <w:t>) ;</w:t>
      </w:r>
    </w:p>
    <w:p w:rsidR="000667F6" w:rsidRPr="00861473" w:rsidRDefault="000667F6" w:rsidP="005447B2">
      <w:pPr>
        <w:pStyle w:val="Paragraphedeliste"/>
        <w:numPr>
          <w:ilvl w:val="0"/>
          <w:numId w:val="24"/>
        </w:numPr>
        <w:ind w:right="-710"/>
        <w:jc w:val="both"/>
        <w:rPr>
          <w:i/>
        </w:rPr>
      </w:pPr>
      <w:proofErr w:type="spellStart"/>
      <w:r w:rsidRPr="00861473">
        <w:rPr>
          <w:i/>
        </w:rPr>
        <w:t>ForumBusiness</w:t>
      </w:r>
      <w:proofErr w:type="spellEnd"/>
      <w:r w:rsidRPr="00861473">
        <w:rPr>
          <w:i/>
        </w:rPr>
        <w:t xml:space="preserve"> </w:t>
      </w:r>
      <w:proofErr w:type="spellStart"/>
      <w:r w:rsidRPr="00861473">
        <w:rPr>
          <w:i/>
        </w:rPr>
        <w:t>forumBusiness</w:t>
      </w:r>
      <w:proofErr w:type="spellEnd"/>
      <w:r w:rsidRPr="00861473">
        <w:rPr>
          <w:i/>
        </w:rPr>
        <w:t xml:space="preserve"> = new </w:t>
      </w:r>
      <w:proofErr w:type="spellStart"/>
      <w:proofErr w:type="gramStart"/>
      <w:r w:rsidRPr="00861473">
        <w:rPr>
          <w:i/>
        </w:rPr>
        <w:t>ForumBusinessImpl</w:t>
      </w:r>
      <w:proofErr w:type="spellEnd"/>
      <w:r w:rsidRPr="00861473">
        <w:rPr>
          <w:i/>
        </w:rPr>
        <w:t>(</w:t>
      </w:r>
      <w:proofErr w:type="gramEnd"/>
      <w:r w:rsidRPr="00861473">
        <w:rPr>
          <w:i/>
        </w:rPr>
        <w:t>) ;</w:t>
      </w:r>
    </w:p>
    <w:p w:rsidR="000667F6" w:rsidRDefault="000667F6" w:rsidP="005447B2">
      <w:pPr>
        <w:pStyle w:val="Paragraphedeliste"/>
        <w:numPr>
          <w:ilvl w:val="0"/>
          <w:numId w:val="24"/>
        </w:numPr>
        <w:ind w:right="-710"/>
        <w:jc w:val="both"/>
      </w:pPr>
      <w:r>
        <w:lastRenderedPageBreak/>
        <w:t xml:space="preserve">Ou bien si l’on effectue une modification et que l’on a besoin de deux instances, ajouter du sens fonctionnel en plus du type, par exemple : </w:t>
      </w:r>
      <w:proofErr w:type="spellStart"/>
      <w:r w:rsidRPr="00861473">
        <w:rPr>
          <w:i/>
        </w:rPr>
        <w:t>anciennePersonneDto</w:t>
      </w:r>
      <w:proofErr w:type="spellEnd"/>
      <w:r>
        <w:t xml:space="preserve"> et </w:t>
      </w:r>
      <w:proofErr w:type="spellStart"/>
      <w:r w:rsidRPr="00861473">
        <w:rPr>
          <w:i/>
        </w:rPr>
        <w:t>nouvellePersonneDto</w:t>
      </w:r>
      <w:proofErr w:type="spellEnd"/>
      <w:r>
        <w:t>.</w:t>
      </w:r>
    </w:p>
    <w:p w:rsidR="000667F6" w:rsidRPr="00861473" w:rsidRDefault="000667F6" w:rsidP="005447B2">
      <w:pPr>
        <w:pStyle w:val="Paragraphedeliste"/>
        <w:numPr>
          <w:ilvl w:val="0"/>
          <w:numId w:val="24"/>
        </w:numPr>
        <w:ind w:right="-710"/>
        <w:jc w:val="both"/>
        <w:rPr>
          <w:i/>
          <w:lang w:val="en-US"/>
        </w:rPr>
      </w:pPr>
      <w:r w:rsidRPr="00861473">
        <w:rPr>
          <w:i/>
          <w:lang w:val="en-US"/>
        </w:rPr>
        <w:t xml:space="preserve">long </w:t>
      </w:r>
      <w:proofErr w:type="spellStart"/>
      <w:r w:rsidRPr="00861473">
        <w:rPr>
          <w:i/>
          <w:lang w:val="en-US"/>
        </w:rPr>
        <w:t>personneIdLg</w:t>
      </w:r>
      <w:proofErr w:type="spellEnd"/>
      <w:r w:rsidRPr="00861473">
        <w:rPr>
          <w:i/>
          <w:lang w:val="en-US"/>
        </w:rPr>
        <w:t xml:space="preserve"> = 2 ; </w:t>
      </w:r>
    </w:p>
    <w:p w:rsidR="000667F6" w:rsidRPr="00861473" w:rsidRDefault="000667F6" w:rsidP="005447B2">
      <w:pPr>
        <w:ind w:left="1080" w:right="-710"/>
        <w:jc w:val="both"/>
        <w:rPr>
          <w:lang w:val="en-US"/>
        </w:rPr>
      </w:pPr>
      <w:r w:rsidRPr="00861473">
        <w:rPr>
          <w:lang w:val="en-US"/>
        </w:rPr>
        <w:t xml:space="preserve">(long : </w:t>
      </w:r>
      <w:proofErr w:type="spellStart"/>
      <w:r w:rsidRPr="00861473">
        <w:rPr>
          <w:lang w:val="en-US"/>
        </w:rPr>
        <w:t>Lg</w:t>
      </w:r>
      <w:proofErr w:type="spellEnd"/>
      <w:r w:rsidRPr="00861473">
        <w:rPr>
          <w:lang w:val="en-US"/>
        </w:rPr>
        <w:t xml:space="preserve"> ; </w:t>
      </w:r>
      <w:proofErr w:type="spellStart"/>
      <w:r w:rsidRPr="00861473">
        <w:rPr>
          <w:lang w:val="en-US"/>
        </w:rPr>
        <w:t>boolean</w:t>
      </w:r>
      <w:proofErr w:type="spellEnd"/>
      <w:r w:rsidRPr="00861473">
        <w:rPr>
          <w:lang w:val="en-US"/>
        </w:rPr>
        <w:t xml:space="preserve"> : </w:t>
      </w:r>
      <w:proofErr w:type="spellStart"/>
      <w:r w:rsidRPr="00861473">
        <w:rPr>
          <w:lang w:val="en-US"/>
        </w:rPr>
        <w:t>Bln</w:t>
      </w:r>
      <w:proofErr w:type="spellEnd"/>
      <w:r w:rsidRPr="00861473">
        <w:rPr>
          <w:lang w:val="en-US"/>
        </w:rPr>
        <w:t xml:space="preserve"> ; String : </w:t>
      </w:r>
      <w:proofErr w:type="spellStart"/>
      <w:r w:rsidRPr="00861473">
        <w:rPr>
          <w:lang w:val="en-US"/>
        </w:rPr>
        <w:t>Str</w:t>
      </w:r>
      <w:proofErr w:type="spellEnd"/>
      <w:r w:rsidRPr="00861473">
        <w:rPr>
          <w:lang w:val="en-US"/>
        </w:rPr>
        <w:t xml:space="preserve"> ; Date : Date ; Integer : </w:t>
      </w:r>
      <w:proofErr w:type="spellStart"/>
      <w:r w:rsidRPr="00861473">
        <w:rPr>
          <w:lang w:val="en-US"/>
        </w:rPr>
        <w:t>Int</w:t>
      </w:r>
      <w:proofErr w:type="spellEnd"/>
      <w:r w:rsidRPr="00861473">
        <w:rPr>
          <w:lang w:val="en-US"/>
        </w:rPr>
        <w:t xml:space="preserve"> )</w:t>
      </w:r>
    </w:p>
    <w:p w:rsidR="000667F6" w:rsidRDefault="000667F6" w:rsidP="005447B2">
      <w:pPr>
        <w:pStyle w:val="Paragraphedeliste"/>
        <w:numPr>
          <w:ilvl w:val="0"/>
          <w:numId w:val="24"/>
        </w:numPr>
        <w:ind w:right="-710"/>
        <w:jc w:val="both"/>
      </w:pPr>
      <w:r>
        <w:t>P</w:t>
      </w:r>
      <w:r w:rsidRPr="00DD0E9F">
        <w:t xml:space="preserve">our les listes, on </w:t>
      </w:r>
      <w:r>
        <w:t>utilis</w:t>
      </w:r>
      <w:r w:rsidRPr="00DD0E9F">
        <w:t xml:space="preserve">e </w:t>
      </w:r>
      <w:r>
        <w:t xml:space="preserve">le suffixe </w:t>
      </w:r>
      <w:r w:rsidRPr="00861473">
        <w:rPr>
          <w:i/>
        </w:rPr>
        <w:t>List</w:t>
      </w:r>
      <w:r w:rsidRPr="00DD0E9F">
        <w:t xml:space="preserve"> </w:t>
      </w:r>
      <w:r>
        <w:t>(</w:t>
      </w:r>
      <w:r w:rsidRPr="00DD0E9F">
        <w:t xml:space="preserve">pour les </w:t>
      </w:r>
      <w:proofErr w:type="spellStart"/>
      <w:r w:rsidRPr="00DD0E9F">
        <w:t>map</w:t>
      </w:r>
      <w:proofErr w:type="spellEnd"/>
      <w:r w:rsidRPr="00DD0E9F">
        <w:t xml:space="preserve">, le suffixe </w:t>
      </w:r>
      <w:proofErr w:type="spellStart"/>
      <w:r w:rsidRPr="00861473">
        <w:rPr>
          <w:i/>
        </w:rPr>
        <w:t>Map</w:t>
      </w:r>
      <w:proofErr w:type="spellEnd"/>
      <w:r>
        <w:t>)</w:t>
      </w:r>
      <w:r w:rsidRPr="00DD0E9F">
        <w:t>, et on reprend également le type de l’objet contenu dans la liste:</w:t>
      </w:r>
      <w:r>
        <w:t xml:space="preserve"> </w:t>
      </w:r>
    </w:p>
    <w:p w:rsidR="000667F6" w:rsidRPr="00861473" w:rsidRDefault="000667F6" w:rsidP="005447B2">
      <w:pPr>
        <w:ind w:left="1080" w:right="-710"/>
        <w:jc w:val="both"/>
        <w:rPr>
          <w:i/>
          <w:lang w:val="en-US"/>
        </w:rPr>
      </w:pPr>
      <w:r w:rsidRPr="00861473">
        <w:rPr>
          <w:i/>
          <w:lang w:val="en-US"/>
        </w:rPr>
        <w:t xml:space="preserve">List &lt; </w:t>
      </w:r>
      <w:proofErr w:type="spellStart"/>
      <w:r w:rsidRPr="00861473">
        <w:rPr>
          <w:i/>
          <w:lang w:val="en-US"/>
        </w:rPr>
        <w:t>PersonneDto</w:t>
      </w:r>
      <w:proofErr w:type="spellEnd"/>
      <w:r w:rsidRPr="00861473">
        <w:rPr>
          <w:i/>
          <w:lang w:val="en-US"/>
        </w:rPr>
        <w:t xml:space="preserve"> &gt; </w:t>
      </w:r>
      <w:proofErr w:type="spellStart"/>
      <w:r w:rsidRPr="00861473">
        <w:rPr>
          <w:i/>
          <w:lang w:val="en-US"/>
        </w:rPr>
        <w:t>archivesPersonneDtoList</w:t>
      </w:r>
      <w:proofErr w:type="spellEnd"/>
      <w:r w:rsidRPr="00861473">
        <w:rPr>
          <w:i/>
          <w:lang w:val="en-US"/>
        </w:rPr>
        <w:t xml:space="preserve"> = new </w:t>
      </w:r>
      <w:proofErr w:type="spellStart"/>
      <w:r w:rsidRPr="00861473">
        <w:rPr>
          <w:i/>
          <w:lang w:val="en-US"/>
        </w:rPr>
        <w:t>ArrayList</w:t>
      </w:r>
      <w:proofErr w:type="spellEnd"/>
      <w:r w:rsidRPr="00861473">
        <w:rPr>
          <w:i/>
          <w:lang w:val="en-US"/>
        </w:rPr>
        <w:t xml:space="preserve"> &lt; </w:t>
      </w:r>
      <w:proofErr w:type="spellStart"/>
      <w:r w:rsidRPr="00861473">
        <w:rPr>
          <w:i/>
          <w:lang w:val="en-US"/>
        </w:rPr>
        <w:t>PersonneDto</w:t>
      </w:r>
      <w:proofErr w:type="spellEnd"/>
      <w:r w:rsidRPr="00861473">
        <w:rPr>
          <w:i/>
          <w:lang w:val="en-US"/>
        </w:rPr>
        <w:t xml:space="preserve"> </w:t>
      </w:r>
      <w:proofErr w:type="gramStart"/>
      <w:r w:rsidRPr="00861473">
        <w:rPr>
          <w:i/>
          <w:lang w:val="en-US"/>
        </w:rPr>
        <w:t>&gt;()</w:t>
      </w:r>
      <w:proofErr w:type="gramEnd"/>
    </w:p>
    <w:p w:rsidR="000667F6" w:rsidRDefault="000667F6" w:rsidP="005447B2">
      <w:pPr>
        <w:pStyle w:val="Paragraphedeliste"/>
        <w:numPr>
          <w:ilvl w:val="0"/>
          <w:numId w:val="23"/>
        </w:numPr>
        <w:ind w:right="-710"/>
        <w:jc w:val="both"/>
      </w:pPr>
      <w:r w:rsidRPr="009B7A6E">
        <w:t xml:space="preserve">Réutiliser ces noms de type également dans les méthodes </w:t>
      </w:r>
      <w:r>
        <w:t>afin que l’on visualise rapidement le type de retour et le paramètre principal, par exemple :</w:t>
      </w:r>
    </w:p>
    <w:p w:rsidR="000667F6" w:rsidRPr="00DD7767" w:rsidRDefault="000667F6" w:rsidP="005447B2">
      <w:pPr>
        <w:pStyle w:val="Paragraphedeliste"/>
        <w:numPr>
          <w:ilvl w:val="0"/>
          <w:numId w:val="25"/>
        </w:numPr>
        <w:ind w:right="-710"/>
        <w:jc w:val="both"/>
        <w:rPr>
          <w:i/>
          <w:lang w:val="en-US"/>
        </w:rPr>
      </w:pPr>
      <w:r w:rsidRPr="00DD7767">
        <w:rPr>
          <w:i/>
          <w:lang w:val="en-US"/>
        </w:rPr>
        <w:t xml:space="preserve">public Long </w:t>
      </w:r>
      <w:proofErr w:type="spellStart"/>
      <w:r w:rsidRPr="00DD7767">
        <w:rPr>
          <w:i/>
          <w:lang w:val="en-US"/>
        </w:rPr>
        <w:t>recherchePersonneIdLgParLoginStr</w:t>
      </w:r>
      <w:proofErr w:type="spellEnd"/>
      <w:r w:rsidRPr="00DD7767">
        <w:rPr>
          <w:i/>
          <w:lang w:val="en-US"/>
        </w:rPr>
        <w:t xml:space="preserve">(String </w:t>
      </w:r>
      <w:proofErr w:type="spellStart"/>
      <w:r w:rsidRPr="00DD7767">
        <w:rPr>
          <w:i/>
          <w:lang w:val="en-US"/>
        </w:rPr>
        <w:t>loginStr</w:t>
      </w:r>
      <w:proofErr w:type="spellEnd"/>
      <w:r w:rsidRPr="00DD7767">
        <w:rPr>
          <w:i/>
          <w:lang w:val="en-US"/>
        </w:rPr>
        <w:t xml:space="preserve">, </w:t>
      </w:r>
      <w:proofErr w:type="spellStart"/>
      <w:r w:rsidRPr="00DD7767">
        <w:rPr>
          <w:i/>
          <w:lang w:val="en-US"/>
        </w:rPr>
        <w:t>boolean</w:t>
      </w:r>
      <w:proofErr w:type="spellEnd"/>
      <w:r w:rsidRPr="00DD7767">
        <w:rPr>
          <w:i/>
          <w:lang w:val="en-US"/>
        </w:rPr>
        <w:t xml:space="preserve"> </w:t>
      </w:r>
      <w:proofErr w:type="spellStart"/>
      <w:r w:rsidRPr="00DD7767">
        <w:rPr>
          <w:i/>
          <w:lang w:val="en-US"/>
        </w:rPr>
        <w:t>archiveBln</w:t>
      </w:r>
      <w:proofErr w:type="spellEnd"/>
      <w:r w:rsidRPr="00DD7767">
        <w:rPr>
          <w:i/>
          <w:lang w:val="en-US"/>
        </w:rPr>
        <w:t>)</w:t>
      </w:r>
    </w:p>
    <w:p w:rsidR="000667F6" w:rsidRPr="00DD7767" w:rsidRDefault="000667F6" w:rsidP="005447B2">
      <w:pPr>
        <w:pStyle w:val="Paragraphedeliste"/>
        <w:numPr>
          <w:ilvl w:val="0"/>
          <w:numId w:val="25"/>
        </w:numPr>
        <w:ind w:right="-710"/>
        <w:jc w:val="both"/>
        <w:rPr>
          <w:i/>
          <w:lang w:val="en-US"/>
        </w:rPr>
      </w:pPr>
      <w:r w:rsidRPr="00DD7767">
        <w:rPr>
          <w:i/>
          <w:lang w:val="en-US"/>
        </w:rPr>
        <w:t xml:space="preserve">public void </w:t>
      </w:r>
      <w:proofErr w:type="spellStart"/>
      <w:r w:rsidRPr="00DD7767">
        <w:rPr>
          <w:i/>
          <w:lang w:val="en-US"/>
        </w:rPr>
        <w:t>ajoutePersonneDtoList</w:t>
      </w:r>
      <w:proofErr w:type="spellEnd"/>
      <w:r w:rsidRPr="00DD7767">
        <w:rPr>
          <w:i/>
          <w:lang w:val="en-US"/>
        </w:rPr>
        <w:t xml:space="preserve">(List &lt; </w:t>
      </w:r>
      <w:proofErr w:type="spellStart"/>
      <w:r w:rsidRPr="00DD7767">
        <w:rPr>
          <w:i/>
          <w:lang w:val="en-US"/>
        </w:rPr>
        <w:t>PersonneDto</w:t>
      </w:r>
      <w:proofErr w:type="spellEnd"/>
      <w:r w:rsidRPr="00DD7767">
        <w:rPr>
          <w:i/>
          <w:lang w:val="en-US"/>
        </w:rPr>
        <w:t xml:space="preserve">&gt; </w:t>
      </w:r>
      <w:proofErr w:type="spellStart"/>
      <w:r w:rsidRPr="00DD7767">
        <w:rPr>
          <w:i/>
          <w:lang w:val="en-US"/>
        </w:rPr>
        <w:t>personneDtoList</w:t>
      </w:r>
      <w:proofErr w:type="spellEnd"/>
      <w:r w:rsidRPr="00DD7767">
        <w:rPr>
          <w:i/>
          <w:lang w:val="en-US"/>
        </w:rPr>
        <w:t>)</w:t>
      </w:r>
    </w:p>
    <w:p w:rsidR="000667F6" w:rsidRDefault="000667F6" w:rsidP="005447B2">
      <w:pPr>
        <w:pStyle w:val="Paragraphedeliste"/>
        <w:ind w:left="1080" w:right="-710"/>
        <w:jc w:val="both"/>
        <w:rPr>
          <w:lang w:val="en-US"/>
        </w:rPr>
      </w:pPr>
    </w:p>
    <w:p w:rsidR="000667F6" w:rsidRDefault="000667F6" w:rsidP="005447B2">
      <w:pPr>
        <w:pStyle w:val="Paragraphedeliste"/>
        <w:numPr>
          <w:ilvl w:val="0"/>
          <w:numId w:val="23"/>
        </w:numPr>
        <w:ind w:right="-710"/>
        <w:jc w:val="both"/>
      </w:pPr>
      <w:r w:rsidRPr="007A34F0">
        <w:t xml:space="preserve">Rester homogène entre les différentes </w:t>
      </w:r>
      <w:r>
        <w:t>mé</w:t>
      </w:r>
      <w:r w:rsidRPr="007A34F0">
        <w:t>thod</w:t>
      </w:r>
      <w:r>
        <w:t>e</w:t>
      </w:r>
      <w:r w:rsidRPr="007A34F0">
        <w:t>s d’une m</w:t>
      </w:r>
      <w:r>
        <w:t>ême classe ou d’un même projet : garder le même type de syntaxe, toujours un infinitif ou toujours un nom, le même ordre des mots…</w:t>
      </w:r>
      <w:proofErr w:type="spellStart"/>
      <w:r>
        <w:t>etc</w:t>
      </w:r>
      <w:proofErr w:type="spellEnd"/>
      <w:r>
        <w:t> :</w:t>
      </w:r>
    </w:p>
    <w:p w:rsidR="000667F6" w:rsidRDefault="000667F6" w:rsidP="005447B2">
      <w:pPr>
        <w:ind w:left="708" w:right="-710"/>
        <w:jc w:val="both"/>
      </w:pPr>
      <w:r>
        <w:t xml:space="preserve">Si une méthode s’appelle </w:t>
      </w:r>
      <w:proofErr w:type="spellStart"/>
      <w:proofErr w:type="gramStart"/>
      <w:r w:rsidRPr="00DD7767">
        <w:rPr>
          <w:i/>
        </w:rPr>
        <w:t>ajoutePersonneDto</w:t>
      </w:r>
      <w:proofErr w:type="spellEnd"/>
      <w:r w:rsidRPr="00DD7767">
        <w:rPr>
          <w:i/>
        </w:rPr>
        <w:t>(</w:t>
      </w:r>
      <w:proofErr w:type="gramEnd"/>
      <w:r w:rsidRPr="00DD7767">
        <w:rPr>
          <w:i/>
        </w:rPr>
        <w:t>)</w:t>
      </w:r>
      <w:r>
        <w:t xml:space="preserve">, ne pas en appeler une autre </w:t>
      </w:r>
      <w:proofErr w:type="spellStart"/>
      <w:r w:rsidRPr="00DD7767">
        <w:rPr>
          <w:i/>
        </w:rPr>
        <w:t>rechercherPersonneDto</w:t>
      </w:r>
      <w:proofErr w:type="spellEnd"/>
      <w:r w:rsidRPr="00DD7767">
        <w:rPr>
          <w:i/>
        </w:rPr>
        <w:t xml:space="preserve">() </w:t>
      </w:r>
      <w:r>
        <w:t xml:space="preserve">ou </w:t>
      </w:r>
      <w:proofErr w:type="spellStart"/>
      <w:r w:rsidRPr="00DD7767">
        <w:rPr>
          <w:i/>
        </w:rPr>
        <w:t>personneDtoRecherche</w:t>
      </w:r>
      <w:proofErr w:type="spellEnd"/>
      <w:r w:rsidRPr="00DD7767">
        <w:rPr>
          <w:i/>
        </w:rPr>
        <w:t xml:space="preserve">() </w:t>
      </w:r>
      <w:r>
        <w:t xml:space="preserve">mais plutôt </w:t>
      </w:r>
    </w:p>
    <w:p w:rsidR="000667F6" w:rsidRDefault="000667F6" w:rsidP="005447B2">
      <w:pPr>
        <w:ind w:left="708" w:right="-710"/>
        <w:jc w:val="both"/>
      </w:pPr>
      <w:proofErr w:type="spellStart"/>
      <w:proofErr w:type="gramStart"/>
      <w:r w:rsidRPr="00DD7767">
        <w:rPr>
          <w:i/>
        </w:rPr>
        <w:t>recherchePersonneDto</w:t>
      </w:r>
      <w:proofErr w:type="spellEnd"/>
      <w:r w:rsidRPr="00DD7767">
        <w:rPr>
          <w:i/>
        </w:rPr>
        <w:t>(</w:t>
      </w:r>
      <w:proofErr w:type="gramEnd"/>
      <w:r w:rsidRPr="00DD7767">
        <w:rPr>
          <w:i/>
        </w:rPr>
        <w:t>)</w:t>
      </w:r>
      <w:r>
        <w:t>.</w:t>
      </w:r>
    </w:p>
    <w:p w:rsidR="000667F6" w:rsidRDefault="000667F6" w:rsidP="005447B2">
      <w:pPr>
        <w:pStyle w:val="Paragraphedeliste"/>
        <w:numPr>
          <w:ilvl w:val="0"/>
          <w:numId w:val="23"/>
        </w:numPr>
        <w:ind w:right="-710"/>
        <w:jc w:val="both"/>
      </w:pPr>
      <w:r>
        <w:t>Les noms des constantes doivent être en majuscules, chaque mot étant séparé par un « _ ».</w:t>
      </w:r>
    </w:p>
    <w:p w:rsidR="000667F6" w:rsidRDefault="000667F6" w:rsidP="005447B2">
      <w:pPr>
        <w:pStyle w:val="Paragraphedeliste"/>
        <w:numPr>
          <w:ilvl w:val="0"/>
          <w:numId w:val="23"/>
        </w:numPr>
        <w:ind w:right="-710"/>
        <w:jc w:val="both"/>
      </w:pPr>
      <w:r>
        <w:t>Toutes les autres variables doivent commencer par une minuscule, avec une majuscule à chaque nouveau mot, sans « _ » ou « - ».</w:t>
      </w:r>
    </w:p>
    <w:p w:rsidR="000667F6" w:rsidRDefault="000667F6" w:rsidP="005447B2">
      <w:pPr>
        <w:pStyle w:val="Paragraphedeliste"/>
        <w:ind w:right="-710"/>
        <w:jc w:val="both"/>
      </w:pPr>
    </w:p>
    <w:p w:rsidR="000667F6" w:rsidRDefault="000667F6" w:rsidP="005447B2">
      <w:pPr>
        <w:pStyle w:val="Titre2"/>
        <w:ind w:right="-710"/>
      </w:pPr>
      <w:bookmarkStart w:id="5" w:name="_Toc297827463"/>
      <w:r>
        <w:t>Commentaires</w:t>
      </w:r>
      <w:bookmarkEnd w:id="5"/>
    </w:p>
    <w:p w:rsidR="000667F6" w:rsidRPr="000667F6" w:rsidRDefault="000667F6" w:rsidP="005447B2">
      <w:pPr>
        <w:pStyle w:val="BodyText"/>
        <w:ind w:right="-710"/>
        <w:rPr>
          <w:rFonts w:cs="Times New Roman"/>
          <w:bCs w:val="0"/>
          <w:sz w:val="24"/>
          <w:szCs w:val="24"/>
          <w:lang w:eastAsia="fr-FR"/>
        </w:rPr>
      </w:pPr>
      <w:r w:rsidRPr="000667F6">
        <w:rPr>
          <w:rFonts w:cs="Times New Roman"/>
          <w:bCs w:val="0"/>
          <w:sz w:val="24"/>
          <w:szCs w:val="24"/>
          <w:lang w:val="fr-FR" w:eastAsia="fr-FR"/>
        </w:rPr>
        <w:t xml:space="preserve">Les commentaires sont indispensables à la clarté du code, à son utilisation par une tierce personne et à sa </w:t>
      </w:r>
      <w:proofErr w:type="spellStart"/>
      <w:r w:rsidRPr="000667F6">
        <w:rPr>
          <w:rFonts w:cs="Times New Roman"/>
          <w:bCs w:val="0"/>
          <w:sz w:val="24"/>
          <w:szCs w:val="24"/>
          <w:lang w:val="fr-FR" w:eastAsia="fr-FR"/>
        </w:rPr>
        <w:t>maintenabilité</w:t>
      </w:r>
      <w:proofErr w:type="spellEnd"/>
      <w:r w:rsidRPr="000667F6">
        <w:rPr>
          <w:rFonts w:cs="Times New Roman"/>
          <w:bCs w:val="0"/>
          <w:sz w:val="24"/>
          <w:szCs w:val="24"/>
          <w:lang w:val="fr-FR" w:eastAsia="fr-FR"/>
        </w:rPr>
        <w:t xml:space="preserve">. </w:t>
      </w:r>
      <w:r w:rsidRPr="000667F6">
        <w:rPr>
          <w:rFonts w:cs="Times New Roman"/>
          <w:bCs w:val="0"/>
          <w:sz w:val="24"/>
          <w:szCs w:val="24"/>
          <w:lang w:eastAsia="fr-FR"/>
        </w:rPr>
        <w:t xml:space="preserve">Il </w:t>
      </w:r>
      <w:proofErr w:type="spellStart"/>
      <w:r w:rsidRPr="000667F6">
        <w:rPr>
          <w:rFonts w:cs="Times New Roman"/>
          <w:bCs w:val="0"/>
          <w:sz w:val="24"/>
          <w:szCs w:val="24"/>
          <w:lang w:eastAsia="fr-FR"/>
        </w:rPr>
        <w:t>existe</w:t>
      </w:r>
      <w:proofErr w:type="spellEnd"/>
      <w:r w:rsidRPr="000667F6">
        <w:rPr>
          <w:rFonts w:cs="Times New Roman"/>
          <w:bCs w:val="0"/>
          <w:sz w:val="24"/>
          <w:szCs w:val="24"/>
          <w:lang w:eastAsia="fr-FR"/>
        </w:rPr>
        <w:t xml:space="preserve"> </w:t>
      </w:r>
      <w:proofErr w:type="spellStart"/>
      <w:r w:rsidRPr="000667F6">
        <w:rPr>
          <w:rFonts w:cs="Times New Roman"/>
          <w:bCs w:val="0"/>
          <w:sz w:val="24"/>
          <w:szCs w:val="24"/>
          <w:lang w:eastAsia="fr-FR"/>
        </w:rPr>
        <w:t>deux</w:t>
      </w:r>
      <w:proofErr w:type="spellEnd"/>
      <w:r w:rsidRPr="000667F6">
        <w:rPr>
          <w:rFonts w:cs="Times New Roman"/>
          <w:bCs w:val="0"/>
          <w:sz w:val="24"/>
          <w:szCs w:val="24"/>
          <w:lang w:eastAsia="fr-FR"/>
        </w:rPr>
        <w:t xml:space="preserve"> types de </w:t>
      </w:r>
      <w:proofErr w:type="spellStart"/>
      <w:proofErr w:type="gramStart"/>
      <w:r w:rsidRPr="000667F6">
        <w:rPr>
          <w:rFonts w:cs="Times New Roman"/>
          <w:bCs w:val="0"/>
          <w:sz w:val="24"/>
          <w:szCs w:val="24"/>
          <w:lang w:eastAsia="fr-FR"/>
        </w:rPr>
        <w:t>commentaires</w:t>
      </w:r>
      <w:proofErr w:type="spellEnd"/>
      <w:r w:rsidRPr="000667F6">
        <w:rPr>
          <w:rFonts w:cs="Times New Roman"/>
          <w:bCs w:val="0"/>
          <w:sz w:val="24"/>
          <w:szCs w:val="24"/>
          <w:lang w:eastAsia="fr-FR"/>
        </w:rPr>
        <w:t> :</w:t>
      </w:r>
      <w:proofErr w:type="gramEnd"/>
    </w:p>
    <w:p w:rsidR="000667F6" w:rsidRPr="000667F6" w:rsidRDefault="000667F6" w:rsidP="005447B2">
      <w:pPr>
        <w:pStyle w:val="BodyText"/>
        <w:numPr>
          <w:ilvl w:val="0"/>
          <w:numId w:val="28"/>
        </w:numPr>
        <w:spacing w:after="120" w:line="240" w:lineRule="auto"/>
        <w:ind w:right="-710"/>
        <w:rPr>
          <w:rFonts w:cs="Times New Roman"/>
          <w:bCs w:val="0"/>
          <w:sz w:val="24"/>
          <w:szCs w:val="24"/>
          <w:lang w:val="fr-FR" w:eastAsia="fr-FR"/>
        </w:rPr>
      </w:pPr>
      <w:r w:rsidRPr="000667F6">
        <w:rPr>
          <w:rFonts w:cs="Times New Roman"/>
          <w:bCs w:val="0"/>
          <w:sz w:val="24"/>
          <w:szCs w:val="24"/>
          <w:lang w:val="fr-FR" w:eastAsia="fr-FR"/>
        </w:rPr>
        <w:t xml:space="preserve">la </w:t>
      </w:r>
      <w:proofErr w:type="spellStart"/>
      <w:r w:rsidRPr="000667F6">
        <w:rPr>
          <w:rFonts w:cs="Times New Roman"/>
          <w:bCs w:val="0"/>
          <w:sz w:val="24"/>
          <w:szCs w:val="24"/>
          <w:lang w:val="fr-FR" w:eastAsia="fr-FR"/>
        </w:rPr>
        <w:t>Javadoc</w:t>
      </w:r>
      <w:proofErr w:type="spellEnd"/>
      <w:r w:rsidRPr="000667F6">
        <w:rPr>
          <w:rFonts w:cs="Times New Roman"/>
          <w:bCs w:val="0"/>
          <w:sz w:val="24"/>
          <w:szCs w:val="24"/>
          <w:lang w:val="fr-FR" w:eastAsia="fr-FR"/>
        </w:rPr>
        <w:t xml:space="preserve"> qui est obligatoire et doit être explicite (dont </w:t>
      </w:r>
      <w:proofErr w:type="spellStart"/>
      <w:r w:rsidRPr="000667F6">
        <w:rPr>
          <w:rFonts w:cs="Times New Roman"/>
          <w:bCs w:val="0"/>
          <w:sz w:val="24"/>
          <w:szCs w:val="24"/>
          <w:lang w:val="fr-FR" w:eastAsia="fr-FR"/>
        </w:rPr>
        <w:t>quadrigramme</w:t>
      </w:r>
      <w:proofErr w:type="spellEnd"/>
      <w:r w:rsidRPr="000667F6">
        <w:rPr>
          <w:rFonts w:cs="Times New Roman"/>
          <w:bCs w:val="0"/>
          <w:sz w:val="24"/>
          <w:szCs w:val="24"/>
          <w:lang w:val="fr-FR" w:eastAsia="fr-FR"/>
        </w:rPr>
        <w:t xml:space="preserve"> de l’auteur dans le commentaire de classe)</w:t>
      </w:r>
    </w:p>
    <w:p w:rsidR="000667F6" w:rsidRPr="000667F6" w:rsidRDefault="000667F6" w:rsidP="005447B2">
      <w:pPr>
        <w:pStyle w:val="BodyText"/>
        <w:numPr>
          <w:ilvl w:val="0"/>
          <w:numId w:val="28"/>
        </w:numPr>
        <w:spacing w:after="120" w:line="240" w:lineRule="auto"/>
        <w:ind w:right="-710"/>
        <w:rPr>
          <w:rFonts w:cs="Times New Roman"/>
          <w:bCs w:val="0"/>
          <w:sz w:val="24"/>
          <w:szCs w:val="24"/>
          <w:lang w:val="fr-FR" w:eastAsia="fr-FR"/>
        </w:rPr>
      </w:pPr>
      <w:r w:rsidRPr="000667F6">
        <w:rPr>
          <w:rFonts w:cs="Times New Roman"/>
          <w:bCs w:val="0"/>
          <w:sz w:val="24"/>
          <w:szCs w:val="24"/>
          <w:lang w:val="fr-FR" w:eastAsia="fr-FR"/>
        </w:rPr>
        <w:t>les commentaires de blocs de code qui aident à comprendre ce que fait un traitement ou à diviser le code en sous-parties.</w:t>
      </w:r>
    </w:p>
    <w:p w:rsidR="000667F6" w:rsidRPr="000667F6" w:rsidRDefault="000667F6" w:rsidP="005447B2">
      <w:pPr>
        <w:pStyle w:val="BodyText"/>
        <w:ind w:left="60" w:right="-710"/>
        <w:rPr>
          <w:rFonts w:cs="Times New Roman"/>
          <w:bCs w:val="0"/>
          <w:sz w:val="24"/>
          <w:szCs w:val="24"/>
          <w:lang w:val="fr-FR" w:eastAsia="fr-FR"/>
        </w:rPr>
      </w:pPr>
      <w:r w:rsidRPr="000667F6">
        <w:rPr>
          <w:rFonts w:cs="Times New Roman"/>
          <w:bCs w:val="0"/>
          <w:sz w:val="24"/>
          <w:szCs w:val="24"/>
          <w:lang w:val="fr-FR" w:eastAsia="fr-FR"/>
        </w:rPr>
        <w:t xml:space="preserve">Les commentaires doivent servir à comprendre le code sans le lire, un commentaire </w:t>
      </w:r>
      <w:proofErr w:type="spellStart"/>
      <w:r w:rsidRPr="000667F6">
        <w:rPr>
          <w:rFonts w:cs="Times New Roman"/>
          <w:bCs w:val="0"/>
          <w:sz w:val="24"/>
          <w:szCs w:val="24"/>
          <w:lang w:val="fr-FR" w:eastAsia="fr-FR"/>
        </w:rPr>
        <w:t>Javadoc</w:t>
      </w:r>
      <w:proofErr w:type="spellEnd"/>
      <w:r w:rsidRPr="000667F6">
        <w:rPr>
          <w:rFonts w:cs="Times New Roman"/>
          <w:bCs w:val="0"/>
          <w:sz w:val="24"/>
          <w:szCs w:val="24"/>
          <w:lang w:val="fr-FR" w:eastAsia="fr-FR"/>
        </w:rPr>
        <w:t xml:space="preserve"> copié-collé du nom de l’attribut ne sert pas à grand-chose, il faut expliquer.</w:t>
      </w:r>
    </w:p>
    <w:p w:rsidR="000667F6" w:rsidRDefault="000667F6" w:rsidP="005447B2">
      <w:pPr>
        <w:spacing w:before="0" w:after="0"/>
        <w:ind w:right="-710"/>
      </w:pPr>
      <w:r>
        <w:rPr>
          <w:bCs/>
        </w:rPr>
        <w:br w:type="page"/>
      </w:r>
    </w:p>
    <w:p w:rsidR="000667F6" w:rsidRDefault="000667F6" w:rsidP="005447B2">
      <w:pPr>
        <w:pStyle w:val="BodyText"/>
        <w:ind w:left="60" w:right="-710"/>
        <w:rPr>
          <w:rFonts w:cs="Times New Roman"/>
          <w:bCs w:val="0"/>
          <w:sz w:val="24"/>
          <w:szCs w:val="24"/>
          <w:lang w:val="fr-FR" w:eastAsia="fr-FR"/>
        </w:rPr>
      </w:pPr>
      <w:r w:rsidRPr="000667F6">
        <w:rPr>
          <w:rFonts w:cs="Times New Roman"/>
          <w:bCs w:val="0"/>
          <w:sz w:val="24"/>
          <w:szCs w:val="24"/>
          <w:lang w:val="fr-FR" w:eastAsia="fr-FR"/>
        </w:rPr>
        <w:lastRenderedPageBreak/>
        <w:t>De plus, un commentaire de License est obligatoire en en-tête de chaque fichier Java :</w:t>
      </w:r>
    </w:p>
    <w:p w:rsidR="000667F6" w:rsidRPr="000667F6" w:rsidRDefault="000667F6" w:rsidP="005447B2">
      <w:pPr>
        <w:pStyle w:val="BodyText"/>
        <w:ind w:left="60" w:right="-710"/>
        <w:rPr>
          <w:rFonts w:cs="Times New Roman"/>
          <w:bCs w:val="0"/>
          <w:sz w:val="24"/>
          <w:szCs w:val="24"/>
          <w:lang w:val="fr-FR" w:eastAsia="fr-FR"/>
        </w:rPr>
      </w:pPr>
    </w:p>
    <w:p w:rsidR="000667F6" w:rsidRDefault="000667F6" w:rsidP="005447B2">
      <w:pPr>
        <w:autoSpaceDE w:val="0"/>
        <w:autoSpaceDN w:val="0"/>
        <w:adjustRightInd w:val="0"/>
        <w:spacing w:before="0" w:after="0"/>
        <w:ind w:right="-710"/>
        <w:rPr>
          <w:rFonts w:ascii="Courier New" w:hAnsi="Courier New" w:cs="Courier New"/>
          <w:sz w:val="20"/>
          <w:szCs w:val="20"/>
        </w:rPr>
      </w:pPr>
      <w:r>
        <w:rPr>
          <w:rFonts w:ascii="Courier New" w:hAnsi="Courier New" w:cs="Courier New"/>
          <w:color w:val="3F7F5F"/>
          <w:sz w:val="20"/>
          <w:szCs w:val="20"/>
        </w:rPr>
        <w:t>/*</w:t>
      </w:r>
    </w:p>
    <w:p w:rsidR="000667F6" w:rsidRDefault="000667F6" w:rsidP="005447B2">
      <w:pPr>
        <w:autoSpaceDE w:val="0"/>
        <w:autoSpaceDN w:val="0"/>
        <w:adjustRightInd w:val="0"/>
        <w:spacing w:before="0" w:after="0"/>
        <w:ind w:right="-710"/>
        <w:rPr>
          <w:rFonts w:ascii="Courier New" w:hAnsi="Courier New" w:cs="Courier New"/>
          <w:sz w:val="20"/>
          <w:szCs w:val="20"/>
        </w:rPr>
      </w:pPr>
      <w:r>
        <w:rPr>
          <w:rFonts w:ascii="Courier New" w:hAnsi="Courier New" w:cs="Courier New"/>
          <w:color w:val="3F7F5F"/>
          <w:sz w:val="20"/>
          <w:szCs w:val="20"/>
        </w:rPr>
        <w:t xml:space="preserve"> * Copyright © LOGICA and the Conseil Régional d'Île-de-France, 2009</w:t>
      </w:r>
    </w:p>
    <w:p w:rsidR="000667F6" w:rsidRDefault="000667F6" w:rsidP="005447B2">
      <w:pPr>
        <w:autoSpaceDE w:val="0"/>
        <w:autoSpaceDN w:val="0"/>
        <w:adjustRightInd w:val="0"/>
        <w:spacing w:before="0" w:after="0"/>
        <w:ind w:right="-710"/>
        <w:rPr>
          <w:rFonts w:ascii="Courier New" w:hAnsi="Courier New" w:cs="Courier New"/>
          <w:sz w:val="20"/>
          <w:szCs w:val="20"/>
        </w:rPr>
      </w:pPr>
      <w:r>
        <w:rPr>
          <w:rFonts w:ascii="Courier New" w:hAnsi="Courier New" w:cs="Courier New"/>
          <w:color w:val="3F7F5F"/>
          <w:sz w:val="20"/>
          <w:szCs w:val="20"/>
        </w:rPr>
        <w:t xml:space="preserve"> *</w:t>
      </w:r>
    </w:p>
    <w:p w:rsidR="000667F6" w:rsidRDefault="000667F6" w:rsidP="005447B2">
      <w:pPr>
        <w:autoSpaceDE w:val="0"/>
        <w:autoSpaceDN w:val="0"/>
        <w:adjustRightInd w:val="0"/>
        <w:spacing w:before="0" w:after="0"/>
        <w:ind w:right="-710"/>
        <w:rPr>
          <w:rFonts w:ascii="Courier New" w:hAnsi="Courier New" w:cs="Courier New"/>
          <w:sz w:val="20"/>
          <w:szCs w:val="20"/>
        </w:rPr>
      </w:pPr>
      <w:r>
        <w:rPr>
          <w:rFonts w:ascii="Courier New" w:hAnsi="Courier New" w:cs="Courier New"/>
          <w:color w:val="3F7F5F"/>
          <w:sz w:val="20"/>
          <w:szCs w:val="20"/>
        </w:rPr>
        <w:t xml:space="preserve"> * This file </w:t>
      </w:r>
      <w:proofErr w:type="spellStart"/>
      <w:r>
        <w:rPr>
          <w:rFonts w:ascii="Courier New" w:hAnsi="Courier New" w:cs="Courier New"/>
          <w:color w:val="3F7F5F"/>
          <w:sz w:val="20"/>
          <w:szCs w:val="20"/>
        </w:rPr>
        <w:t>is</w:t>
      </w:r>
      <w:proofErr w:type="spellEnd"/>
      <w:r>
        <w:rPr>
          <w:rFonts w:ascii="Courier New" w:hAnsi="Courier New" w:cs="Courier New"/>
          <w:color w:val="3F7F5F"/>
          <w:sz w:val="20"/>
          <w:szCs w:val="20"/>
        </w:rPr>
        <w:t xml:space="preserve"> part of L'Interface Libre et Interactive de l'Enseignement (</w:t>
      </w:r>
      <w:proofErr w:type="spellStart"/>
      <w:r>
        <w:rPr>
          <w:rFonts w:ascii="Courier New" w:hAnsi="Courier New" w:cs="Courier New"/>
          <w:color w:val="3F7F5F"/>
          <w:sz w:val="20"/>
          <w:szCs w:val="20"/>
        </w:rPr>
        <w:t>Lilie</w:t>
      </w:r>
      <w:proofErr w:type="spellEnd"/>
      <w:r>
        <w:rPr>
          <w:rFonts w:ascii="Courier New" w:hAnsi="Courier New" w:cs="Courier New"/>
          <w:color w:val="3F7F5F"/>
          <w:sz w:val="20"/>
          <w:szCs w:val="20"/>
        </w:rPr>
        <w:t>).</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Pr>
          <w:rFonts w:ascii="Courier New" w:hAnsi="Courier New" w:cs="Courier New"/>
          <w:color w:val="3F7F5F"/>
          <w:sz w:val="20"/>
          <w:szCs w:val="20"/>
        </w:rPr>
        <w:t xml:space="preserve"> </w:t>
      </w:r>
      <w:r w:rsidRPr="00E82484">
        <w:rPr>
          <w:rFonts w:ascii="Courier New" w:hAnsi="Courier New" w:cs="Courier New"/>
          <w:color w:val="3F7F5F"/>
          <w:sz w:val="20"/>
          <w:szCs w:val="20"/>
          <w:lang w:val="en-US"/>
        </w:rPr>
        <w:t>*</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w:t>
      </w:r>
      <w:proofErr w:type="spellStart"/>
      <w:r w:rsidRPr="00E82484">
        <w:rPr>
          <w:rFonts w:ascii="Courier New" w:hAnsi="Courier New" w:cs="Courier New"/>
          <w:color w:val="3F7F5F"/>
          <w:sz w:val="20"/>
          <w:szCs w:val="20"/>
          <w:lang w:val="en-US"/>
        </w:rPr>
        <w:t>Lilie</w:t>
      </w:r>
      <w:proofErr w:type="spellEnd"/>
      <w:r w:rsidRPr="00E82484">
        <w:rPr>
          <w:rFonts w:ascii="Courier New" w:hAnsi="Courier New" w:cs="Courier New"/>
          <w:color w:val="3F7F5F"/>
          <w:sz w:val="20"/>
          <w:szCs w:val="20"/>
          <w:lang w:val="en-US"/>
        </w:rPr>
        <w:t xml:space="preserve"> is free software. You can redistribute it and/or modify since</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w:t>
      </w:r>
      <w:proofErr w:type="gramStart"/>
      <w:r w:rsidRPr="00E82484">
        <w:rPr>
          <w:rFonts w:ascii="Courier New" w:hAnsi="Courier New" w:cs="Courier New"/>
          <w:color w:val="3F7F5F"/>
          <w:sz w:val="20"/>
          <w:szCs w:val="20"/>
          <w:lang w:val="en-US"/>
        </w:rPr>
        <w:t>you</w:t>
      </w:r>
      <w:proofErr w:type="gramEnd"/>
      <w:r w:rsidRPr="00E82484">
        <w:rPr>
          <w:rFonts w:ascii="Courier New" w:hAnsi="Courier New" w:cs="Courier New"/>
          <w:color w:val="3F7F5F"/>
          <w:sz w:val="20"/>
          <w:szCs w:val="20"/>
          <w:lang w:val="en-US"/>
        </w:rPr>
        <w:t xml:space="preserve"> respect the terms of either (at least one of the both license) :</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 under the terms of the GNU </w:t>
      </w:r>
      <w:proofErr w:type="spellStart"/>
      <w:r w:rsidRPr="00E82484">
        <w:rPr>
          <w:rFonts w:ascii="Courier New" w:hAnsi="Courier New" w:cs="Courier New"/>
          <w:color w:val="3F7F5F"/>
          <w:sz w:val="20"/>
          <w:szCs w:val="20"/>
          <w:lang w:val="en-US"/>
        </w:rPr>
        <w:t>Affero</w:t>
      </w:r>
      <w:proofErr w:type="spellEnd"/>
      <w:r w:rsidRPr="00E82484">
        <w:rPr>
          <w:rFonts w:ascii="Courier New" w:hAnsi="Courier New" w:cs="Courier New"/>
          <w:color w:val="3F7F5F"/>
          <w:sz w:val="20"/>
          <w:szCs w:val="20"/>
          <w:lang w:val="en-US"/>
        </w:rPr>
        <w:t xml:space="preserve"> General Public License as</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published by the Free Software Foundation, either version 3 of the</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License, or (at your option) any later version.</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 the </w:t>
      </w:r>
      <w:proofErr w:type="spellStart"/>
      <w:r w:rsidRPr="00E82484">
        <w:rPr>
          <w:rFonts w:ascii="Courier New" w:hAnsi="Courier New" w:cs="Courier New"/>
          <w:color w:val="3F7F5F"/>
          <w:sz w:val="20"/>
          <w:szCs w:val="20"/>
          <w:lang w:val="en-US"/>
        </w:rPr>
        <w:t>CeCILL</w:t>
      </w:r>
      <w:proofErr w:type="spellEnd"/>
      <w:r w:rsidRPr="00E82484">
        <w:rPr>
          <w:rFonts w:ascii="Courier New" w:hAnsi="Courier New" w:cs="Courier New"/>
          <w:color w:val="3F7F5F"/>
          <w:sz w:val="20"/>
          <w:szCs w:val="20"/>
          <w:lang w:val="en-US"/>
        </w:rPr>
        <w:t xml:space="preserve">-C as published by </w:t>
      </w:r>
      <w:proofErr w:type="spellStart"/>
      <w:r w:rsidRPr="00E82484">
        <w:rPr>
          <w:rFonts w:ascii="Courier New" w:hAnsi="Courier New" w:cs="Courier New"/>
          <w:color w:val="3F7F5F"/>
          <w:sz w:val="20"/>
          <w:szCs w:val="20"/>
          <w:lang w:val="en-US"/>
        </w:rPr>
        <w:t>CeCILL</w:t>
      </w:r>
      <w:proofErr w:type="spellEnd"/>
      <w:r w:rsidRPr="00E82484">
        <w:rPr>
          <w:rFonts w:ascii="Courier New" w:hAnsi="Courier New" w:cs="Courier New"/>
          <w:color w:val="3F7F5F"/>
          <w:sz w:val="20"/>
          <w:szCs w:val="20"/>
          <w:lang w:val="en-US"/>
        </w:rPr>
        <w:t>-C; either version 1 of the</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w:t>
      </w:r>
      <w:proofErr w:type="gramStart"/>
      <w:r w:rsidRPr="00E82484">
        <w:rPr>
          <w:rFonts w:ascii="Courier New" w:hAnsi="Courier New" w:cs="Courier New"/>
          <w:color w:val="3F7F5F"/>
          <w:sz w:val="20"/>
          <w:szCs w:val="20"/>
          <w:lang w:val="en-US"/>
        </w:rPr>
        <w:t>* License, or any later version</w:t>
      </w:r>
      <w:proofErr w:type="gramEnd"/>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There are special exceptions to the terms and conditions of the</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w:t>
      </w:r>
      <w:proofErr w:type="gramStart"/>
      <w:r w:rsidRPr="00E82484">
        <w:rPr>
          <w:rFonts w:ascii="Courier New" w:hAnsi="Courier New" w:cs="Courier New"/>
          <w:color w:val="3F7F5F"/>
          <w:sz w:val="20"/>
          <w:szCs w:val="20"/>
          <w:lang w:val="en-US"/>
        </w:rPr>
        <w:t>licenses</w:t>
      </w:r>
      <w:proofErr w:type="gramEnd"/>
      <w:r w:rsidRPr="00E82484">
        <w:rPr>
          <w:rFonts w:ascii="Courier New" w:hAnsi="Courier New" w:cs="Courier New"/>
          <w:color w:val="3F7F5F"/>
          <w:sz w:val="20"/>
          <w:szCs w:val="20"/>
          <w:lang w:val="en-US"/>
        </w:rPr>
        <w:t xml:space="preserve"> as they are applied to this software. View the full text of</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w:t>
      </w:r>
      <w:proofErr w:type="gramStart"/>
      <w:r w:rsidRPr="00E82484">
        <w:rPr>
          <w:rFonts w:ascii="Courier New" w:hAnsi="Courier New" w:cs="Courier New"/>
          <w:color w:val="3F7F5F"/>
          <w:sz w:val="20"/>
          <w:szCs w:val="20"/>
          <w:lang w:val="en-US"/>
        </w:rPr>
        <w:t>the</w:t>
      </w:r>
      <w:proofErr w:type="gramEnd"/>
      <w:r w:rsidRPr="00E82484">
        <w:rPr>
          <w:rFonts w:ascii="Courier New" w:hAnsi="Courier New" w:cs="Courier New"/>
          <w:color w:val="3F7F5F"/>
          <w:sz w:val="20"/>
          <w:szCs w:val="20"/>
          <w:lang w:val="en-US"/>
        </w:rPr>
        <w:t xml:space="preserve"> exception in file LICENSE.txt in the directory of this software</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w:t>
      </w:r>
      <w:proofErr w:type="gramStart"/>
      <w:r w:rsidRPr="00E82484">
        <w:rPr>
          <w:rFonts w:ascii="Courier New" w:hAnsi="Courier New" w:cs="Courier New"/>
          <w:color w:val="3F7F5F"/>
          <w:sz w:val="20"/>
          <w:szCs w:val="20"/>
          <w:lang w:val="en-US"/>
        </w:rPr>
        <w:t>distribution</w:t>
      </w:r>
      <w:proofErr w:type="gramEnd"/>
      <w:r w:rsidRPr="00E82484">
        <w:rPr>
          <w:rFonts w:ascii="Courier New" w:hAnsi="Courier New" w:cs="Courier New"/>
          <w:color w:val="3F7F5F"/>
          <w:sz w:val="20"/>
          <w:szCs w:val="20"/>
          <w:lang w:val="en-US"/>
        </w:rPr>
        <w:t>.</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w:t>
      </w:r>
      <w:proofErr w:type="spellStart"/>
      <w:r w:rsidRPr="00E82484">
        <w:rPr>
          <w:rFonts w:ascii="Courier New" w:hAnsi="Courier New" w:cs="Courier New"/>
          <w:color w:val="3F7F5F"/>
          <w:sz w:val="20"/>
          <w:szCs w:val="20"/>
          <w:lang w:val="en-US"/>
        </w:rPr>
        <w:t>Lilie</w:t>
      </w:r>
      <w:proofErr w:type="spellEnd"/>
      <w:r w:rsidRPr="00E82484">
        <w:rPr>
          <w:rFonts w:ascii="Courier New" w:hAnsi="Courier New" w:cs="Courier New"/>
          <w:color w:val="3F7F5F"/>
          <w:sz w:val="20"/>
          <w:szCs w:val="20"/>
          <w:lang w:val="en-US"/>
        </w:rPr>
        <w:t xml:space="preserve"> is distributed in the hope that it will be useful,</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w:t>
      </w:r>
      <w:proofErr w:type="gramStart"/>
      <w:r w:rsidRPr="00E82484">
        <w:rPr>
          <w:rFonts w:ascii="Courier New" w:hAnsi="Courier New" w:cs="Courier New"/>
          <w:color w:val="3F7F5F"/>
          <w:sz w:val="20"/>
          <w:szCs w:val="20"/>
          <w:lang w:val="en-US"/>
        </w:rPr>
        <w:t>but</w:t>
      </w:r>
      <w:proofErr w:type="gramEnd"/>
      <w:r w:rsidRPr="00E82484">
        <w:rPr>
          <w:rFonts w:ascii="Courier New" w:hAnsi="Courier New" w:cs="Courier New"/>
          <w:color w:val="3F7F5F"/>
          <w:sz w:val="20"/>
          <w:szCs w:val="20"/>
          <w:lang w:val="en-US"/>
        </w:rPr>
        <w:t xml:space="preserve"> WITHOUT ANY WARRANTY; without even the implied warranty of</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MERCHANTABILITY or FITNESS FOR A PARTICULAR PURPOSE.  See the</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Licenses for more details.</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You should have received a copy of the GNU General Public License</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w:t>
      </w:r>
      <w:proofErr w:type="gramStart"/>
      <w:r w:rsidRPr="00E82484">
        <w:rPr>
          <w:rFonts w:ascii="Courier New" w:hAnsi="Courier New" w:cs="Courier New"/>
          <w:color w:val="3F7F5F"/>
          <w:sz w:val="20"/>
          <w:szCs w:val="20"/>
          <w:lang w:val="en-US"/>
        </w:rPr>
        <w:t>and</w:t>
      </w:r>
      <w:proofErr w:type="gramEnd"/>
      <w:r w:rsidRPr="00E82484">
        <w:rPr>
          <w:rFonts w:ascii="Courier New" w:hAnsi="Courier New" w:cs="Courier New"/>
          <w:color w:val="3F7F5F"/>
          <w:sz w:val="20"/>
          <w:szCs w:val="20"/>
          <w:lang w:val="en-US"/>
        </w:rPr>
        <w:t xml:space="preserve"> the </w:t>
      </w:r>
      <w:proofErr w:type="spellStart"/>
      <w:r w:rsidRPr="00E82484">
        <w:rPr>
          <w:rFonts w:ascii="Courier New" w:hAnsi="Courier New" w:cs="Courier New"/>
          <w:color w:val="3F7F5F"/>
          <w:sz w:val="20"/>
          <w:szCs w:val="20"/>
          <w:lang w:val="en-US"/>
        </w:rPr>
        <w:t>CeCILL</w:t>
      </w:r>
      <w:proofErr w:type="spellEnd"/>
      <w:r w:rsidRPr="00E82484">
        <w:rPr>
          <w:rFonts w:ascii="Courier New" w:hAnsi="Courier New" w:cs="Courier New"/>
          <w:color w:val="3F7F5F"/>
          <w:sz w:val="20"/>
          <w:szCs w:val="20"/>
          <w:lang w:val="en-US"/>
        </w:rPr>
        <w:t xml:space="preserve">-C along with </w:t>
      </w:r>
      <w:proofErr w:type="spellStart"/>
      <w:r w:rsidRPr="00E82484">
        <w:rPr>
          <w:rFonts w:ascii="Courier New" w:hAnsi="Courier New" w:cs="Courier New"/>
          <w:color w:val="3F7F5F"/>
          <w:sz w:val="20"/>
          <w:szCs w:val="20"/>
          <w:lang w:val="en-US"/>
        </w:rPr>
        <w:t>Lilie</w:t>
      </w:r>
      <w:proofErr w:type="spellEnd"/>
      <w:r w:rsidRPr="00E82484">
        <w:rPr>
          <w:rFonts w:ascii="Courier New" w:hAnsi="Courier New" w:cs="Courier New"/>
          <w:color w:val="3F7F5F"/>
          <w:sz w:val="20"/>
          <w:szCs w:val="20"/>
          <w:lang w:val="en-US"/>
        </w:rPr>
        <w:t xml:space="preserve">. If not, </w:t>
      </w:r>
      <w:proofErr w:type="gramStart"/>
      <w:r w:rsidRPr="00E82484">
        <w:rPr>
          <w:rFonts w:ascii="Courier New" w:hAnsi="Courier New" w:cs="Courier New"/>
          <w:color w:val="3F7F5F"/>
          <w:sz w:val="20"/>
          <w:szCs w:val="20"/>
          <w:lang w:val="en-US"/>
        </w:rPr>
        <w:t>see :</w:t>
      </w:r>
      <w:proofErr w:type="gramEnd"/>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 &lt;http://www.gnu.org/licenses/&gt; and</w:t>
      </w:r>
    </w:p>
    <w:p w:rsidR="000667F6" w:rsidRPr="00E82484" w:rsidRDefault="000667F6" w:rsidP="005447B2">
      <w:pPr>
        <w:autoSpaceDE w:val="0"/>
        <w:autoSpaceDN w:val="0"/>
        <w:adjustRightInd w:val="0"/>
        <w:spacing w:before="0" w:after="0"/>
        <w:ind w:right="-710"/>
        <w:rPr>
          <w:rFonts w:ascii="Courier New" w:hAnsi="Courier New" w:cs="Courier New"/>
          <w:sz w:val="20"/>
          <w:szCs w:val="20"/>
          <w:lang w:val="en-US"/>
        </w:rPr>
      </w:pPr>
      <w:r w:rsidRPr="00E82484">
        <w:rPr>
          <w:rFonts w:ascii="Courier New" w:hAnsi="Courier New" w:cs="Courier New"/>
          <w:color w:val="3F7F5F"/>
          <w:sz w:val="20"/>
          <w:szCs w:val="20"/>
          <w:lang w:val="en-US"/>
        </w:rPr>
        <w:t xml:space="preserve"> </w:t>
      </w:r>
      <w:proofErr w:type="gramStart"/>
      <w:r w:rsidRPr="00E82484">
        <w:rPr>
          <w:rFonts w:ascii="Courier New" w:hAnsi="Courier New" w:cs="Courier New"/>
          <w:color w:val="3F7F5F"/>
          <w:sz w:val="20"/>
          <w:szCs w:val="20"/>
          <w:lang w:val="en-US"/>
        </w:rPr>
        <w:t>* &lt;http://www.cecill.info/licences.fr.html&gt;.</w:t>
      </w:r>
      <w:proofErr w:type="gramEnd"/>
    </w:p>
    <w:p w:rsidR="000667F6" w:rsidRDefault="000667F6" w:rsidP="005447B2">
      <w:pPr>
        <w:pStyle w:val="BodyText"/>
        <w:ind w:left="60" w:right="-710"/>
        <w:rPr>
          <w:rFonts w:ascii="Courier New" w:hAnsi="Courier New" w:cs="Courier New"/>
          <w:color w:val="3F7F5F"/>
          <w:sz w:val="20"/>
          <w:szCs w:val="20"/>
        </w:rPr>
      </w:pPr>
      <w:r w:rsidRPr="00E82484">
        <w:rPr>
          <w:rFonts w:ascii="Courier New" w:hAnsi="Courier New" w:cs="Courier New"/>
          <w:color w:val="3F7F5F"/>
          <w:sz w:val="20"/>
          <w:szCs w:val="20"/>
          <w:lang w:val="en-US"/>
        </w:rPr>
        <w:t xml:space="preserve"> </w:t>
      </w:r>
      <w:r>
        <w:rPr>
          <w:rFonts w:ascii="Courier New" w:hAnsi="Courier New" w:cs="Courier New"/>
          <w:color w:val="3F7F5F"/>
          <w:sz w:val="20"/>
          <w:szCs w:val="20"/>
        </w:rPr>
        <w:t>*/</w:t>
      </w:r>
    </w:p>
    <w:p w:rsidR="000667F6" w:rsidRPr="007332B6" w:rsidRDefault="000667F6" w:rsidP="005447B2">
      <w:pPr>
        <w:pStyle w:val="BodyText"/>
        <w:ind w:left="60" w:right="-710"/>
        <w:rPr>
          <w:rFonts w:cs="Times New Roman"/>
          <w:bCs w:val="0"/>
          <w:szCs w:val="24"/>
          <w:lang w:eastAsia="fr-FR"/>
        </w:rPr>
      </w:pPr>
    </w:p>
    <w:p w:rsidR="000667F6" w:rsidRDefault="000667F6" w:rsidP="005447B2">
      <w:pPr>
        <w:pStyle w:val="Titre2"/>
        <w:ind w:right="-710"/>
      </w:pPr>
      <w:bookmarkStart w:id="6" w:name="_Toc297827464"/>
      <w:r>
        <w:t>Normes externes</w:t>
      </w:r>
      <w:bookmarkEnd w:id="6"/>
    </w:p>
    <w:p w:rsidR="000667F6" w:rsidRPr="004E2DBA" w:rsidRDefault="000667F6" w:rsidP="005447B2">
      <w:pPr>
        <w:ind w:right="-710"/>
        <w:jc w:val="both"/>
      </w:pPr>
      <w:r w:rsidRPr="004E2DBA">
        <w:t>Les normes de code Java, JSP et JS sont à respecter afin de garder un code propre et maintenable. Les documentations concernant ces normes externes sont mises à disposition avec les documentations techniques ENT.</w:t>
      </w:r>
    </w:p>
    <w:p w:rsidR="000667F6" w:rsidRDefault="000667F6" w:rsidP="005447B2">
      <w:pPr>
        <w:ind w:right="-710"/>
        <w:jc w:val="both"/>
      </w:pPr>
      <w:r w:rsidRPr="004E2DBA">
        <w:t xml:space="preserve">Aucun warning </w:t>
      </w:r>
      <w:proofErr w:type="spellStart"/>
      <w:r w:rsidRPr="004E2DBA">
        <w:t>Checkstyle</w:t>
      </w:r>
      <w:proofErr w:type="spellEnd"/>
      <w:r w:rsidRPr="004E2DBA">
        <w:t xml:space="preserve"> ne doit rester lors du commit des sources sur le serveur. Le fichier de configuration </w:t>
      </w:r>
      <w:proofErr w:type="spellStart"/>
      <w:r w:rsidRPr="004E2DBA">
        <w:t>Checkstyle</w:t>
      </w:r>
      <w:proofErr w:type="spellEnd"/>
      <w:r w:rsidRPr="004E2DBA">
        <w:t xml:space="preserve"> par défaut a été adapté pour les besoins de l’ENT. Il est disponible dans le projet « </w:t>
      </w:r>
      <w:proofErr w:type="spellStart"/>
      <w:r w:rsidRPr="004E2DBA">
        <w:t>tools</w:t>
      </w:r>
      <w:proofErr w:type="spellEnd"/>
      <w:r w:rsidRPr="004E2DBA">
        <w:t> ».</w:t>
      </w:r>
    </w:p>
    <w:p w:rsidR="000667F6" w:rsidRDefault="000667F6" w:rsidP="005447B2">
      <w:pPr>
        <w:ind w:right="-710"/>
        <w:jc w:val="both"/>
      </w:pPr>
    </w:p>
    <w:p w:rsidR="000667F6" w:rsidRDefault="000667F6" w:rsidP="005447B2">
      <w:pPr>
        <w:pStyle w:val="Titre2"/>
        <w:ind w:right="-710"/>
      </w:pPr>
      <w:bookmarkStart w:id="7" w:name="_Toc297827465"/>
      <w:r>
        <w:t>Préconisations, codes à risques</w:t>
      </w:r>
      <w:bookmarkEnd w:id="7"/>
    </w:p>
    <w:p w:rsidR="000667F6" w:rsidRDefault="000667F6" w:rsidP="005447B2">
      <w:pPr>
        <w:pStyle w:val="Paragraphedeliste"/>
        <w:numPr>
          <w:ilvl w:val="0"/>
          <w:numId w:val="30"/>
        </w:numPr>
        <w:ind w:right="-710"/>
        <w:jc w:val="both"/>
      </w:pPr>
      <w:r w:rsidRPr="004E2DBA">
        <w:t>En plus des normes définies, il faut veiller à garder un code</w:t>
      </w:r>
      <w:r>
        <w:t xml:space="preserve"> clair et lisible, bien indenté</w:t>
      </w:r>
    </w:p>
    <w:p w:rsidR="000667F6" w:rsidRDefault="000667F6" w:rsidP="005447B2">
      <w:pPr>
        <w:pStyle w:val="Paragraphedeliste"/>
        <w:numPr>
          <w:ilvl w:val="0"/>
          <w:numId w:val="30"/>
        </w:numPr>
        <w:ind w:right="-710"/>
        <w:jc w:val="both"/>
      </w:pPr>
      <w:r>
        <w:t>F</w:t>
      </w:r>
      <w:r w:rsidRPr="004E2DBA">
        <w:t>aire des sous-fonctions pour factoriser le code ou pou</w:t>
      </w:r>
      <w:r>
        <w:t>r le rendre plus compréhensible</w:t>
      </w:r>
    </w:p>
    <w:p w:rsidR="000667F6" w:rsidRDefault="000667F6" w:rsidP="005447B2">
      <w:pPr>
        <w:pStyle w:val="Paragraphedeliste"/>
        <w:numPr>
          <w:ilvl w:val="0"/>
          <w:numId w:val="30"/>
        </w:numPr>
        <w:ind w:right="-710"/>
        <w:jc w:val="both"/>
      </w:pPr>
      <w:r>
        <w:t>Faire attention aux chargements en mémoire (découper des méthodes trop longues pour éviter que les espaces mémoires ne soient vidés qu’à la fin)</w:t>
      </w:r>
    </w:p>
    <w:p w:rsidR="000667F6" w:rsidRDefault="000667F6" w:rsidP="005447B2">
      <w:pPr>
        <w:pStyle w:val="Paragraphedeliste"/>
        <w:numPr>
          <w:ilvl w:val="0"/>
          <w:numId w:val="30"/>
        </w:numPr>
        <w:ind w:right="-710"/>
        <w:jc w:val="both"/>
      </w:pPr>
      <w:r>
        <w:t xml:space="preserve">Utiliser </w:t>
      </w:r>
      <w:proofErr w:type="spellStart"/>
      <w:r w:rsidRPr="009551FE">
        <w:rPr>
          <w:i/>
        </w:rPr>
        <w:t>StringBuilder</w:t>
      </w:r>
      <w:proofErr w:type="spellEnd"/>
      <w:r>
        <w:t xml:space="preserve"> pour les concaténations de chaînes de caractères</w:t>
      </w:r>
    </w:p>
    <w:p w:rsidR="000667F6" w:rsidRDefault="000667F6" w:rsidP="005447B2">
      <w:pPr>
        <w:pStyle w:val="Paragraphedeliste"/>
        <w:numPr>
          <w:ilvl w:val="0"/>
          <w:numId w:val="30"/>
        </w:numPr>
        <w:ind w:right="-710"/>
        <w:jc w:val="both"/>
        <w:rPr>
          <w:i/>
        </w:rPr>
      </w:pPr>
      <w:r>
        <w:t xml:space="preserve">Ne pas mettre d’appel de méthode dans un </w:t>
      </w:r>
      <w:proofErr w:type="gramStart"/>
      <w:r w:rsidRPr="009551FE">
        <w:rPr>
          <w:i/>
        </w:rPr>
        <w:t>for()</w:t>
      </w:r>
      <w:proofErr w:type="gramEnd"/>
    </w:p>
    <w:p w:rsidR="000667F6" w:rsidRPr="009551FE" w:rsidRDefault="000667F6" w:rsidP="005447B2">
      <w:pPr>
        <w:pStyle w:val="Paragraphedeliste"/>
        <w:numPr>
          <w:ilvl w:val="0"/>
          <w:numId w:val="30"/>
        </w:numPr>
        <w:ind w:right="-710"/>
        <w:jc w:val="both"/>
        <w:rPr>
          <w:i/>
        </w:rPr>
      </w:pPr>
      <w:r>
        <w:t xml:space="preserve">Penser aux tests de nullité pour éviter les </w:t>
      </w:r>
      <w:proofErr w:type="spellStart"/>
      <w:r w:rsidRPr="009551FE">
        <w:rPr>
          <w:i/>
        </w:rPr>
        <w:t>NullPointerException</w:t>
      </w:r>
      <w:proofErr w:type="spellEnd"/>
    </w:p>
    <w:p w:rsidR="000667F6" w:rsidRPr="009551FE" w:rsidRDefault="000667F6" w:rsidP="005447B2">
      <w:pPr>
        <w:pStyle w:val="Paragraphedeliste"/>
        <w:numPr>
          <w:ilvl w:val="0"/>
          <w:numId w:val="30"/>
        </w:numPr>
        <w:ind w:right="-710"/>
        <w:jc w:val="both"/>
      </w:pPr>
      <w:r w:rsidRPr="009551FE">
        <w:lastRenderedPageBreak/>
        <w:t xml:space="preserve">Pour les </w:t>
      </w:r>
      <w:proofErr w:type="spellStart"/>
      <w:r w:rsidRPr="009551FE">
        <w:rPr>
          <w:i/>
        </w:rPr>
        <w:t>Enum</w:t>
      </w:r>
      <w:proofErr w:type="spellEnd"/>
      <w:r w:rsidRPr="009551FE">
        <w:t xml:space="preserve">, utiliser des == et des </w:t>
      </w:r>
      <w:proofErr w:type="spellStart"/>
      <w:r w:rsidRPr="009551FE">
        <w:rPr>
          <w:i/>
        </w:rPr>
        <w:t>switch</w:t>
      </w:r>
      <w:proofErr w:type="spellEnd"/>
      <w:r>
        <w:rPr>
          <w:i/>
        </w:rPr>
        <w:t>,</w:t>
      </w:r>
      <w:r w:rsidRPr="009551FE">
        <w:t xml:space="preserve"> et non des </w:t>
      </w:r>
      <w:proofErr w:type="spellStart"/>
      <w:r w:rsidRPr="009551FE">
        <w:rPr>
          <w:i/>
        </w:rPr>
        <w:t>equals</w:t>
      </w:r>
      <w:proofErr w:type="spellEnd"/>
      <w:r w:rsidRPr="009551FE">
        <w:t xml:space="preserve"> et des </w:t>
      </w:r>
      <w:proofErr w:type="gramStart"/>
      <w:r w:rsidRPr="009551FE">
        <w:rPr>
          <w:i/>
        </w:rPr>
        <w:t>if</w:t>
      </w:r>
      <w:proofErr w:type="gramEnd"/>
    </w:p>
    <w:p w:rsidR="000667F6" w:rsidRDefault="000667F6" w:rsidP="005447B2">
      <w:pPr>
        <w:pStyle w:val="Paragraphedeliste"/>
        <w:numPr>
          <w:ilvl w:val="0"/>
          <w:numId w:val="30"/>
        </w:numPr>
        <w:ind w:right="-710"/>
        <w:jc w:val="both"/>
      </w:pPr>
      <w:r>
        <w:t xml:space="preserve">Eviter les tests inutiles du type : </w:t>
      </w:r>
    </w:p>
    <w:p w:rsidR="000667F6" w:rsidRDefault="000667F6" w:rsidP="005447B2">
      <w:pPr>
        <w:ind w:left="708" w:right="-710"/>
        <w:jc w:val="both"/>
      </w:pPr>
      <w:proofErr w:type="gramStart"/>
      <w:r w:rsidRPr="009551FE">
        <w:rPr>
          <w:i/>
          <w:lang w:val="en-US"/>
        </w:rPr>
        <w:t>if</w:t>
      </w:r>
      <w:proofErr w:type="gramEnd"/>
      <w:r w:rsidRPr="009551FE">
        <w:rPr>
          <w:i/>
          <w:lang w:val="en-US"/>
        </w:rPr>
        <w:t xml:space="preserve"> (</w:t>
      </w:r>
      <w:proofErr w:type="spellStart"/>
      <w:r w:rsidRPr="009551FE">
        <w:rPr>
          <w:i/>
          <w:lang w:val="en-US"/>
        </w:rPr>
        <w:t>booleen</w:t>
      </w:r>
      <w:proofErr w:type="spellEnd"/>
      <w:r w:rsidRPr="009551FE">
        <w:rPr>
          <w:i/>
          <w:lang w:val="en-US"/>
        </w:rPr>
        <w:t>) return true</w:t>
      </w:r>
      <w:r>
        <w:rPr>
          <w:i/>
          <w:lang w:val="en-US"/>
        </w:rPr>
        <w:t>;</w:t>
      </w:r>
      <w:r w:rsidRPr="009551FE">
        <w:rPr>
          <w:i/>
          <w:lang w:val="en-US"/>
        </w:rPr>
        <w:t xml:space="preserve"> else return false</w:t>
      </w:r>
      <w:r w:rsidRPr="009551FE">
        <w:rPr>
          <w:lang w:val="en-US"/>
        </w:rPr>
        <w:t xml:space="preserve">. </w:t>
      </w:r>
      <w:r>
        <w:t>Retourner</w:t>
      </w:r>
      <w:r w:rsidRPr="009551FE">
        <w:t xml:space="preserve"> directement </w:t>
      </w:r>
      <w:r>
        <w:t>le boolé</w:t>
      </w:r>
      <w:r w:rsidRPr="009551FE">
        <w:t>en.</w:t>
      </w:r>
    </w:p>
    <w:p w:rsidR="000667F6" w:rsidRDefault="000667F6" w:rsidP="005447B2">
      <w:pPr>
        <w:ind w:left="708" w:right="-710"/>
        <w:jc w:val="both"/>
      </w:pPr>
    </w:p>
    <w:p w:rsidR="000667F6" w:rsidRDefault="000667F6" w:rsidP="005447B2">
      <w:pPr>
        <w:pStyle w:val="Titre2"/>
        <w:ind w:right="-710"/>
      </w:pPr>
      <w:bookmarkStart w:id="8" w:name="_Toc297827466"/>
      <w:r>
        <w:t>Constantes</w:t>
      </w:r>
      <w:bookmarkEnd w:id="8"/>
    </w:p>
    <w:p w:rsidR="000667F6" w:rsidRDefault="000667F6" w:rsidP="005447B2">
      <w:pPr>
        <w:ind w:right="-710"/>
        <w:jc w:val="both"/>
      </w:pPr>
      <w:r>
        <w:t xml:space="preserve">Les constantes et libellés ne doivent jamais être en dur dans le code. Ils doivent être externalisés, soit dans des constantes Java, soit dans des fichiers de ressources </w:t>
      </w:r>
      <w:proofErr w:type="spellStart"/>
      <w:r>
        <w:t>externalisables</w:t>
      </w:r>
      <w:proofErr w:type="spellEnd"/>
      <w:r>
        <w:t xml:space="preserve"> et </w:t>
      </w:r>
      <w:proofErr w:type="spellStart"/>
      <w:r>
        <w:t>internationalisables</w:t>
      </w:r>
      <w:proofErr w:type="spellEnd"/>
      <w:r>
        <w:t>. Il en va de même pour les clés des propriétés dans ces fichiers de ressources : les clés doivent être mises dans des constantes Java afin de ne pas avoir à les modifier dans chaque partie du code si elles changent.</w:t>
      </w:r>
    </w:p>
    <w:p w:rsidR="000667F6" w:rsidRDefault="000667F6" w:rsidP="005447B2">
      <w:pPr>
        <w:ind w:right="-710"/>
        <w:jc w:val="both"/>
      </w:pPr>
    </w:p>
    <w:p w:rsidR="000667F6" w:rsidRDefault="000667F6" w:rsidP="005447B2">
      <w:pPr>
        <w:pStyle w:val="Titre2"/>
        <w:ind w:right="-710"/>
      </w:pPr>
      <w:bookmarkStart w:id="9" w:name="_Toc297827467"/>
      <w:r>
        <w:t>Utilisation du socle</w:t>
      </w:r>
      <w:bookmarkEnd w:id="9"/>
    </w:p>
    <w:p w:rsidR="000667F6" w:rsidRPr="000667F6" w:rsidRDefault="000667F6" w:rsidP="005447B2">
      <w:pPr>
        <w:pStyle w:val="BodyText"/>
        <w:ind w:right="-710"/>
        <w:rPr>
          <w:sz w:val="24"/>
          <w:szCs w:val="24"/>
          <w:lang w:val="fr-FR"/>
        </w:rPr>
      </w:pPr>
      <w:r w:rsidRPr="000667F6">
        <w:rPr>
          <w:sz w:val="24"/>
          <w:szCs w:val="24"/>
          <w:lang w:val="fr-FR"/>
        </w:rPr>
        <w:t xml:space="preserve">De manière générale, il est demandé d’utiliser au maximum les utilitaires proposés par le socle ENT. Cela permet de garder une homogénéité et de permettre la réutilisation de traitements communs. Les fonctionnalités proposées par le socle (notamment les apis et les projets </w:t>
      </w:r>
      <w:proofErr w:type="spellStart"/>
      <w:r w:rsidRPr="000667F6">
        <w:rPr>
          <w:sz w:val="24"/>
          <w:szCs w:val="24"/>
          <w:lang w:val="fr-FR"/>
        </w:rPr>
        <w:t>core</w:t>
      </w:r>
      <w:proofErr w:type="spellEnd"/>
      <w:r w:rsidRPr="000667F6">
        <w:rPr>
          <w:sz w:val="24"/>
          <w:szCs w:val="24"/>
          <w:lang w:val="fr-FR"/>
        </w:rPr>
        <w:t>) sont décrites dans les documentations SPECHTECH-</w:t>
      </w:r>
      <w:proofErr w:type="spellStart"/>
      <w:r w:rsidRPr="000667F6">
        <w:rPr>
          <w:sz w:val="24"/>
          <w:szCs w:val="24"/>
          <w:lang w:val="fr-FR"/>
        </w:rPr>
        <w:t>SocleApplicatif</w:t>
      </w:r>
      <w:proofErr w:type="spellEnd"/>
      <w:r w:rsidRPr="000667F6">
        <w:rPr>
          <w:sz w:val="24"/>
          <w:szCs w:val="24"/>
          <w:lang w:val="fr-FR"/>
        </w:rPr>
        <w:t xml:space="preserve"> et SPECHTECH-</w:t>
      </w:r>
      <w:proofErr w:type="spellStart"/>
      <w:r w:rsidRPr="000667F6">
        <w:rPr>
          <w:sz w:val="24"/>
          <w:szCs w:val="24"/>
          <w:lang w:val="fr-FR"/>
        </w:rPr>
        <w:t>frameworks</w:t>
      </w:r>
      <w:proofErr w:type="spellEnd"/>
      <w:r w:rsidRPr="000667F6">
        <w:rPr>
          <w:sz w:val="24"/>
          <w:szCs w:val="24"/>
          <w:lang w:val="fr-FR"/>
        </w:rPr>
        <w:t>-</w:t>
      </w:r>
      <w:proofErr w:type="spellStart"/>
      <w:r w:rsidRPr="000667F6">
        <w:rPr>
          <w:sz w:val="24"/>
          <w:szCs w:val="24"/>
          <w:lang w:val="fr-FR"/>
        </w:rPr>
        <w:t>core</w:t>
      </w:r>
      <w:proofErr w:type="spellEnd"/>
      <w:r w:rsidRPr="000667F6">
        <w:rPr>
          <w:sz w:val="24"/>
          <w:szCs w:val="24"/>
          <w:lang w:val="fr-FR"/>
        </w:rPr>
        <w:t>. Le mieux est de les lire avant tout développement afin d’être conscient des différents outils proposés.</w:t>
      </w:r>
    </w:p>
    <w:p w:rsidR="000667F6" w:rsidRPr="000667F6" w:rsidRDefault="000667F6" w:rsidP="005447B2">
      <w:pPr>
        <w:pStyle w:val="BodyText"/>
        <w:ind w:right="-710"/>
        <w:rPr>
          <w:sz w:val="24"/>
          <w:szCs w:val="24"/>
          <w:lang w:val="fr-FR"/>
        </w:rPr>
      </w:pPr>
      <w:r w:rsidRPr="000667F6">
        <w:rPr>
          <w:sz w:val="24"/>
          <w:szCs w:val="24"/>
          <w:lang w:val="fr-FR"/>
        </w:rPr>
        <w:t>Certains sont repris dans les paragraphes suivants.</w:t>
      </w:r>
    </w:p>
    <w:p w:rsidR="000667F6" w:rsidRDefault="000667F6" w:rsidP="005447B2">
      <w:pPr>
        <w:pStyle w:val="Titre3"/>
        <w:numPr>
          <w:ilvl w:val="2"/>
          <w:numId w:val="19"/>
        </w:numPr>
        <w:ind w:right="-710"/>
      </w:pPr>
      <w:bookmarkStart w:id="10" w:name="_Toc297827468"/>
      <w:r>
        <w:t>Logs</w:t>
      </w:r>
      <w:bookmarkEnd w:id="10"/>
    </w:p>
    <w:p w:rsidR="000667F6" w:rsidRDefault="000667F6" w:rsidP="005447B2">
      <w:pPr>
        <w:ind w:right="-710"/>
        <w:jc w:val="both"/>
      </w:pPr>
      <w:r>
        <w:t xml:space="preserve">Pour tracer des informations avec les différentes </w:t>
      </w:r>
      <w:proofErr w:type="spellStart"/>
      <w:r>
        <w:t>niveux</w:t>
      </w:r>
      <w:proofErr w:type="spellEnd"/>
      <w:r>
        <w:t xml:space="preserve"> de trace, il faut utiliser le </w:t>
      </w:r>
      <w:proofErr w:type="spellStart"/>
      <w:r>
        <w:t>logger</w:t>
      </w:r>
      <w:proofErr w:type="spellEnd"/>
      <w:r>
        <w:t xml:space="preserve"> de l’ENT </w:t>
      </w:r>
      <w:proofErr w:type="spellStart"/>
      <w:r w:rsidRPr="00905E82">
        <w:rPr>
          <w:i/>
        </w:rPr>
        <w:t>org.lilie.socle.core.utils.log.Logger</w:t>
      </w:r>
      <w:proofErr w:type="spellEnd"/>
      <w:r>
        <w:t>, en n’oubliant pas de préciser le bon nom de classe à chaque fois.</w:t>
      </w:r>
    </w:p>
    <w:p w:rsidR="000667F6" w:rsidRDefault="000667F6" w:rsidP="005447B2">
      <w:pPr>
        <w:ind w:right="-710"/>
        <w:jc w:val="both"/>
        <w:rPr>
          <w:i/>
          <w:lang w:val="en-US"/>
        </w:rPr>
      </w:pPr>
      <w:proofErr w:type="gramStart"/>
      <w:r w:rsidRPr="00905E82">
        <w:rPr>
          <w:i/>
          <w:lang w:val="en-US"/>
        </w:rPr>
        <w:t>private</w:t>
      </w:r>
      <w:proofErr w:type="gramEnd"/>
      <w:r w:rsidRPr="00905E82">
        <w:rPr>
          <w:i/>
          <w:lang w:val="en-US"/>
        </w:rPr>
        <w:t xml:space="preserve"> static final Logger </w:t>
      </w:r>
      <w:proofErr w:type="spellStart"/>
      <w:r w:rsidRPr="00905E82">
        <w:rPr>
          <w:i/>
          <w:lang w:val="en-US"/>
        </w:rPr>
        <w:t>LOGGER</w:t>
      </w:r>
      <w:proofErr w:type="spellEnd"/>
      <w:r w:rsidRPr="00905E82">
        <w:rPr>
          <w:i/>
          <w:lang w:val="en-US"/>
        </w:rPr>
        <w:t xml:space="preserve"> = </w:t>
      </w:r>
      <w:proofErr w:type="spellStart"/>
      <w:r w:rsidRPr="00905E82">
        <w:rPr>
          <w:i/>
          <w:lang w:val="en-US"/>
        </w:rPr>
        <w:t>Logger.getLogger</w:t>
      </w:r>
      <w:proofErr w:type="spellEnd"/>
      <w:r w:rsidRPr="00905E82">
        <w:rPr>
          <w:i/>
          <w:lang w:val="en-US"/>
        </w:rPr>
        <w:t>(</w:t>
      </w:r>
      <w:proofErr w:type="spellStart"/>
      <w:r w:rsidRPr="00905E82">
        <w:rPr>
          <w:i/>
          <w:lang w:val="en-US"/>
        </w:rPr>
        <w:t>EleveDaoImpl.class</w:t>
      </w:r>
      <w:proofErr w:type="spellEnd"/>
      <w:r w:rsidRPr="00905E82">
        <w:rPr>
          <w:i/>
          <w:lang w:val="en-US"/>
        </w:rPr>
        <w:t>);</w:t>
      </w:r>
    </w:p>
    <w:p w:rsidR="000667F6" w:rsidRDefault="000667F6" w:rsidP="005447B2">
      <w:pPr>
        <w:pStyle w:val="Titre3"/>
        <w:numPr>
          <w:ilvl w:val="2"/>
          <w:numId w:val="19"/>
        </w:numPr>
        <w:ind w:right="-710"/>
      </w:pPr>
      <w:bookmarkStart w:id="11" w:name="_Toc297827469"/>
      <w:r>
        <w:t>Configuration du projet</w:t>
      </w:r>
      <w:bookmarkEnd w:id="11"/>
    </w:p>
    <w:p w:rsidR="000667F6" w:rsidRPr="00D06908" w:rsidRDefault="000667F6" w:rsidP="005447B2">
      <w:pPr>
        <w:ind w:right="-710"/>
        <w:jc w:val="both"/>
      </w:pPr>
      <w:r>
        <w:t xml:space="preserve">Les fichiers de trace et de paramétrage du projet sont gérés de manière centralisés. Le fonctionnement à mettre en place dans chaque module ou batch est décrit dans la documentation du </w:t>
      </w:r>
      <w:proofErr w:type="spellStart"/>
      <w:r>
        <w:t>fmk</w:t>
      </w:r>
      <w:proofErr w:type="spellEnd"/>
      <w:r>
        <w:t>-</w:t>
      </w:r>
      <w:proofErr w:type="spellStart"/>
      <w:r>
        <w:t>core</w:t>
      </w:r>
      <w:proofErr w:type="spellEnd"/>
      <w:r>
        <w:t>-</w:t>
      </w:r>
      <w:proofErr w:type="spellStart"/>
      <w:r>
        <w:t>ent</w:t>
      </w:r>
      <w:proofErr w:type="spellEnd"/>
      <w:r>
        <w:t xml:space="preserve"> (et dans la documentation général du socle pour ce qui est commun à toutes les apis).</w:t>
      </w:r>
    </w:p>
    <w:p w:rsidR="000667F6" w:rsidRDefault="000667F6" w:rsidP="005447B2">
      <w:pPr>
        <w:pStyle w:val="Titre3"/>
        <w:numPr>
          <w:ilvl w:val="2"/>
          <w:numId w:val="19"/>
        </w:numPr>
        <w:ind w:right="-710"/>
      </w:pPr>
      <w:bookmarkStart w:id="12" w:name="_Toc297827470"/>
      <w:r>
        <w:t>Autres utilitaires du socle à utiliser selon le besoin</w:t>
      </w:r>
      <w:bookmarkEnd w:id="12"/>
    </w:p>
    <w:p w:rsidR="000667F6" w:rsidRDefault="000667F6" w:rsidP="005447B2">
      <w:pPr>
        <w:pStyle w:val="Paragraphedeliste"/>
        <w:numPr>
          <w:ilvl w:val="0"/>
          <w:numId w:val="38"/>
        </w:numPr>
        <w:ind w:right="-710"/>
        <w:jc w:val="both"/>
      </w:pPr>
      <w:r>
        <w:t>Apis d’accès aux différentes parties du socle</w:t>
      </w:r>
    </w:p>
    <w:p w:rsidR="000667F6" w:rsidRDefault="000667F6" w:rsidP="005447B2">
      <w:pPr>
        <w:pStyle w:val="Paragraphedeliste"/>
        <w:numPr>
          <w:ilvl w:val="0"/>
          <w:numId w:val="38"/>
        </w:numPr>
        <w:ind w:right="-710"/>
        <w:jc w:val="both"/>
      </w:pPr>
      <w:r>
        <w:t>Gestion de l’utilisateur connecté</w:t>
      </w:r>
    </w:p>
    <w:p w:rsidR="000667F6" w:rsidRDefault="000667F6" w:rsidP="005447B2">
      <w:pPr>
        <w:pStyle w:val="Paragraphedeliste"/>
        <w:numPr>
          <w:ilvl w:val="0"/>
          <w:numId w:val="38"/>
        </w:numPr>
        <w:ind w:right="-710"/>
        <w:jc w:val="both"/>
      </w:pPr>
      <w:r>
        <w:t>Flux d’échanges de données entre modules</w:t>
      </w:r>
    </w:p>
    <w:p w:rsidR="000667F6" w:rsidRDefault="000667F6" w:rsidP="005447B2">
      <w:pPr>
        <w:pStyle w:val="Paragraphedeliste"/>
        <w:numPr>
          <w:ilvl w:val="0"/>
          <w:numId w:val="38"/>
        </w:numPr>
        <w:ind w:right="-710"/>
        <w:jc w:val="both"/>
      </w:pPr>
      <w:r>
        <w:t>Gestion des fichiers à uploader sur le serveur</w:t>
      </w:r>
    </w:p>
    <w:p w:rsidR="000667F6" w:rsidRDefault="000667F6" w:rsidP="005447B2">
      <w:pPr>
        <w:pStyle w:val="Paragraphedeliste"/>
        <w:numPr>
          <w:ilvl w:val="0"/>
          <w:numId w:val="38"/>
        </w:numPr>
        <w:ind w:right="-710"/>
        <w:jc w:val="both"/>
      </w:pPr>
      <w:r>
        <w:t>Api FTP</w:t>
      </w:r>
    </w:p>
    <w:p w:rsidR="000667F6" w:rsidRDefault="000667F6" w:rsidP="005447B2">
      <w:pPr>
        <w:pStyle w:val="Paragraphedeliste"/>
        <w:numPr>
          <w:ilvl w:val="0"/>
          <w:numId w:val="38"/>
        </w:numPr>
        <w:ind w:right="-710"/>
        <w:jc w:val="both"/>
      </w:pPr>
      <w:r>
        <w:t>Cryptage</w:t>
      </w:r>
    </w:p>
    <w:p w:rsidR="000667F6" w:rsidRDefault="000667F6" w:rsidP="005447B2">
      <w:pPr>
        <w:pStyle w:val="Paragraphedeliste"/>
        <w:numPr>
          <w:ilvl w:val="0"/>
          <w:numId w:val="38"/>
        </w:numPr>
        <w:ind w:right="-710"/>
        <w:jc w:val="both"/>
      </w:pPr>
      <w:r>
        <w:t>Email (SMS à venir)</w:t>
      </w:r>
    </w:p>
    <w:p w:rsidR="00E3286C" w:rsidRDefault="00E3286C" w:rsidP="00E3286C">
      <w:pPr>
        <w:pStyle w:val="Paragraphedeliste"/>
        <w:ind w:right="-710"/>
        <w:jc w:val="both"/>
      </w:pPr>
    </w:p>
    <w:p w:rsidR="00526390" w:rsidRDefault="00526390" w:rsidP="005447B2">
      <w:pPr>
        <w:pStyle w:val="Titre3"/>
        <w:numPr>
          <w:ilvl w:val="2"/>
          <w:numId w:val="19"/>
        </w:numPr>
        <w:ind w:right="-710"/>
      </w:pPr>
      <w:bookmarkStart w:id="13" w:name="_Toc297827471"/>
      <w:r>
        <w:lastRenderedPageBreak/>
        <w:t>Librairies externes</w:t>
      </w:r>
      <w:bookmarkEnd w:id="13"/>
    </w:p>
    <w:p w:rsidR="00526390" w:rsidRPr="00526390" w:rsidRDefault="00526390" w:rsidP="005447B2">
      <w:pPr>
        <w:ind w:right="-710"/>
        <w:jc w:val="both"/>
      </w:pPr>
      <w:r>
        <w:t>Afin de garder une cohérence technique entre les projets mais également de simplifier la maintenance et la compatibilité des uns avec les autres, il faut au maximum mutualiser les librairies externes utilisées. Pour un besoin particulier, il vaut toujours mieux commencer par utiliser une librairie qui est déjà présente dans les dépendances ENT. Si une nouvelle librairie ou une autre version est nécessaire, il faut que cela se justifie et étudier également la possibilité de faire évoluer le reste de l’ENT vers cette librairie, plutôt que d’en garder plusieurs.</w:t>
      </w:r>
    </w:p>
    <w:p w:rsidR="00526390" w:rsidRPr="00C1274C" w:rsidRDefault="00526390" w:rsidP="005447B2">
      <w:pPr>
        <w:ind w:right="-710"/>
        <w:jc w:val="both"/>
      </w:pPr>
    </w:p>
    <w:p w:rsidR="000667F6" w:rsidRDefault="000667F6" w:rsidP="005447B2">
      <w:pPr>
        <w:pStyle w:val="Titre1"/>
        <w:ind w:right="-710"/>
      </w:pPr>
      <w:bookmarkStart w:id="14" w:name="_Toc297827472"/>
      <w:r>
        <w:t>Organisation générale du back-office</w:t>
      </w:r>
      <w:bookmarkEnd w:id="14"/>
    </w:p>
    <w:p w:rsidR="000667F6" w:rsidRDefault="000667F6" w:rsidP="005447B2">
      <w:pPr>
        <w:pStyle w:val="Titre2"/>
        <w:ind w:right="-710"/>
      </w:pPr>
      <w:bookmarkStart w:id="15" w:name="_Toc297827473"/>
      <w:r>
        <w:t>Arborescence générale</w:t>
      </w:r>
      <w:bookmarkEnd w:id="15"/>
    </w:p>
    <w:p w:rsidR="000667F6" w:rsidRPr="00BB5784" w:rsidRDefault="000667F6" w:rsidP="005447B2">
      <w:pPr>
        <w:pStyle w:val="BodyText"/>
        <w:ind w:right="-710"/>
        <w:rPr>
          <w:sz w:val="24"/>
          <w:szCs w:val="24"/>
          <w:lang w:val="fr-FR"/>
        </w:rPr>
      </w:pPr>
      <w:r w:rsidRPr="00BB5784">
        <w:rPr>
          <w:sz w:val="24"/>
          <w:szCs w:val="24"/>
          <w:lang w:val="fr-FR"/>
        </w:rPr>
        <w:t xml:space="preserve">L’arborescence du projet est basée sur les standards </w:t>
      </w:r>
      <w:proofErr w:type="spellStart"/>
      <w:r w:rsidRPr="00BB5784">
        <w:rPr>
          <w:sz w:val="24"/>
          <w:szCs w:val="24"/>
          <w:lang w:val="fr-FR"/>
        </w:rPr>
        <w:t>Maven</w:t>
      </w:r>
      <w:proofErr w:type="spellEnd"/>
      <w:r w:rsidRPr="00BB5784">
        <w:rPr>
          <w:sz w:val="24"/>
          <w:szCs w:val="24"/>
          <w:lang w:val="fr-FR"/>
        </w:rPr>
        <w:t xml:space="preserve">. L’ENT utilise en effet Maven2 pour le packaging et le déploiement, il convient donc de respecter au maximum les standards de cet outil afin que les </w:t>
      </w:r>
      <w:proofErr w:type="spellStart"/>
      <w:r w:rsidRPr="00BB5784">
        <w:rPr>
          <w:sz w:val="24"/>
          <w:szCs w:val="24"/>
          <w:lang w:val="fr-FR"/>
        </w:rPr>
        <w:t>builds</w:t>
      </w:r>
      <w:proofErr w:type="spellEnd"/>
      <w:r w:rsidRPr="00BB5784">
        <w:rPr>
          <w:sz w:val="24"/>
          <w:szCs w:val="24"/>
          <w:lang w:val="fr-FR"/>
        </w:rPr>
        <w:t xml:space="preserve"> soient facilement automatisables :</w:t>
      </w:r>
    </w:p>
    <w:p w:rsidR="000667F6" w:rsidRPr="00BB5784" w:rsidRDefault="000667F6" w:rsidP="005447B2">
      <w:pPr>
        <w:pStyle w:val="BodyText"/>
        <w:numPr>
          <w:ilvl w:val="0"/>
          <w:numId w:val="20"/>
        </w:numPr>
        <w:spacing w:after="120" w:line="240" w:lineRule="auto"/>
        <w:ind w:right="-710"/>
        <w:rPr>
          <w:sz w:val="24"/>
          <w:szCs w:val="24"/>
          <w:lang w:val="fr-FR"/>
        </w:rPr>
      </w:pPr>
      <w:proofErr w:type="spellStart"/>
      <w:r w:rsidRPr="00BB5784">
        <w:rPr>
          <w:i/>
          <w:sz w:val="24"/>
          <w:szCs w:val="24"/>
          <w:lang w:val="fr-FR"/>
        </w:rPr>
        <w:t>src</w:t>
      </w:r>
      <w:proofErr w:type="spellEnd"/>
      <w:r w:rsidRPr="00BB5784">
        <w:rPr>
          <w:i/>
          <w:sz w:val="24"/>
          <w:szCs w:val="24"/>
          <w:lang w:val="fr-FR"/>
        </w:rPr>
        <w:t>/main/java</w:t>
      </w:r>
      <w:r w:rsidRPr="00BB5784">
        <w:rPr>
          <w:sz w:val="24"/>
          <w:szCs w:val="24"/>
          <w:lang w:val="fr-FR"/>
        </w:rPr>
        <w:t> : les sources java</w:t>
      </w:r>
    </w:p>
    <w:p w:rsidR="000667F6" w:rsidRPr="00BB5784" w:rsidRDefault="000667F6" w:rsidP="005447B2">
      <w:pPr>
        <w:pStyle w:val="BodyText"/>
        <w:numPr>
          <w:ilvl w:val="0"/>
          <w:numId w:val="20"/>
        </w:numPr>
        <w:spacing w:after="120" w:line="240" w:lineRule="auto"/>
        <w:ind w:right="-710"/>
        <w:rPr>
          <w:sz w:val="24"/>
          <w:szCs w:val="24"/>
          <w:lang w:val="fr-FR"/>
        </w:rPr>
      </w:pPr>
      <w:proofErr w:type="spellStart"/>
      <w:r w:rsidRPr="00BB5784">
        <w:rPr>
          <w:i/>
          <w:sz w:val="24"/>
          <w:szCs w:val="24"/>
          <w:lang w:val="fr-FR"/>
        </w:rPr>
        <w:t>src</w:t>
      </w:r>
      <w:proofErr w:type="spellEnd"/>
      <w:r w:rsidRPr="00BB5784">
        <w:rPr>
          <w:i/>
          <w:sz w:val="24"/>
          <w:szCs w:val="24"/>
          <w:lang w:val="fr-FR"/>
        </w:rPr>
        <w:t>/main/</w:t>
      </w:r>
      <w:proofErr w:type="spellStart"/>
      <w:r w:rsidRPr="00BB5784">
        <w:rPr>
          <w:i/>
          <w:sz w:val="24"/>
          <w:szCs w:val="24"/>
          <w:lang w:val="fr-FR"/>
        </w:rPr>
        <w:t>resources</w:t>
      </w:r>
      <w:proofErr w:type="spellEnd"/>
      <w:r w:rsidRPr="00BB5784">
        <w:rPr>
          <w:sz w:val="24"/>
          <w:szCs w:val="24"/>
          <w:lang w:val="fr-FR"/>
        </w:rPr>
        <w:t xml:space="preserve"> : les ressources diverses et configurations </w:t>
      </w:r>
      <w:proofErr w:type="spellStart"/>
      <w:r w:rsidRPr="00BB5784">
        <w:rPr>
          <w:sz w:val="24"/>
          <w:szCs w:val="24"/>
          <w:lang w:val="fr-FR"/>
        </w:rPr>
        <w:t>utlisées</w:t>
      </w:r>
      <w:proofErr w:type="spellEnd"/>
      <w:r w:rsidRPr="00BB5784">
        <w:rPr>
          <w:sz w:val="24"/>
          <w:szCs w:val="24"/>
          <w:lang w:val="fr-FR"/>
        </w:rPr>
        <w:t xml:space="preserve"> par les classes java</w:t>
      </w:r>
    </w:p>
    <w:p w:rsidR="000667F6" w:rsidRPr="00BB5784" w:rsidRDefault="000667F6" w:rsidP="005447B2">
      <w:pPr>
        <w:pStyle w:val="BodyText"/>
        <w:numPr>
          <w:ilvl w:val="0"/>
          <w:numId w:val="20"/>
        </w:numPr>
        <w:spacing w:after="120" w:line="240" w:lineRule="auto"/>
        <w:ind w:right="-710"/>
        <w:rPr>
          <w:sz w:val="24"/>
          <w:szCs w:val="24"/>
          <w:lang w:val="fr-FR"/>
        </w:rPr>
      </w:pPr>
      <w:proofErr w:type="spellStart"/>
      <w:r w:rsidRPr="00BB5784">
        <w:rPr>
          <w:i/>
          <w:sz w:val="24"/>
          <w:szCs w:val="24"/>
          <w:lang w:val="fr-FR"/>
        </w:rPr>
        <w:t>src</w:t>
      </w:r>
      <w:proofErr w:type="spellEnd"/>
      <w:r w:rsidRPr="00BB5784">
        <w:rPr>
          <w:i/>
          <w:sz w:val="24"/>
          <w:szCs w:val="24"/>
          <w:lang w:val="fr-FR"/>
        </w:rPr>
        <w:t>/main/</w:t>
      </w:r>
      <w:proofErr w:type="spellStart"/>
      <w:r w:rsidRPr="00BB5784">
        <w:rPr>
          <w:i/>
          <w:sz w:val="24"/>
          <w:szCs w:val="24"/>
          <w:lang w:val="fr-FR"/>
        </w:rPr>
        <w:t>assembly</w:t>
      </w:r>
      <w:proofErr w:type="spellEnd"/>
      <w:r w:rsidRPr="00BB5784">
        <w:rPr>
          <w:sz w:val="24"/>
          <w:szCs w:val="24"/>
          <w:lang w:val="fr-FR"/>
        </w:rPr>
        <w:t xml:space="preserve"> : pour les descripteurs des attaches à joindre au </w:t>
      </w:r>
      <w:proofErr w:type="spellStart"/>
      <w:r w:rsidRPr="00BB5784">
        <w:rPr>
          <w:sz w:val="24"/>
          <w:szCs w:val="24"/>
          <w:lang w:val="fr-FR"/>
        </w:rPr>
        <w:t>build</w:t>
      </w:r>
      <w:proofErr w:type="spellEnd"/>
    </w:p>
    <w:p w:rsidR="000667F6" w:rsidRPr="00BB5784" w:rsidRDefault="000667F6" w:rsidP="005447B2">
      <w:pPr>
        <w:pStyle w:val="BodyText"/>
        <w:numPr>
          <w:ilvl w:val="0"/>
          <w:numId w:val="20"/>
        </w:numPr>
        <w:spacing w:after="120" w:line="240" w:lineRule="auto"/>
        <w:ind w:right="-710"/>
        <w:rPr>
          <w:sz w:val="24"/>
          <w:szCs w:val="24"/>
          <w:lang w:val="fr-FR"/>
        </w:rPr>
      </w:pPr>
      <w:proofErr w:type="spellStart"/>
      <w:r w:rsidRPr="00BB5784">
        <w:rPr>
          <w:i/>
          <w:sz w:val="24"/>
          <w:szCs w:val="24"/>
          <w:lang w:val="fr-FR"/>
        </w:rPr>
        <w:t>src</w:t>
      </w:r>
      <w:proofErr w:type="spellEnd"/>
      <w:r w:rsidRPr="00BB5784">
        <w:rPr>
          <w:i/>
          <w:sz w:val="24"/>
          <w:szCs w:val="24"/>
          <w:lang w:val="fr-FR"/>
        </w:rPr>
        <w:t>/test/java</w:t>
      </w:r>
      <w:r w:rsidRPr="00BB5784">
        <w:rPr>
          <w:sz w:val="24"/>
          <w:szCs w:val="24"/>
          <w:lang w:val="fr-FR"/>
        </w:rPr>
        <w:t xml:space="preserve"> et </w:t>
      </w:r>
      <w:proofErr w:type="spellStart"/>
      <w:r w:rsidRPr="00BB5784">
        <w:rPr>
          <w:i/>
          <w:sz w:val="24"/>
          <w:szCs w:val="24"/>
          <w:lang w:val="fr-FR"/>
        </w:rPr>
        <w:t>src</w:t>
      </w:r>
      <w:proofErr w:type="spellEnd"/>
      <w:r w:rsidRPr="00BB5784">
        <w:rPr>
          <w:i/>
          <w:sz w:val="24"/>
          <w:szCs w:val="24"/>
          <w:lang w:val="fr-FR"/>
        </w:rPr>
        <w:t>/test/</w:t>
      </w:r>
      <w:proofErr w:type="spellStart"/>
      <w:r w:rsidRPr="00BB5784">
        <w:rPr>
          <w:i/>
          <w:sz w:val="24"/>
          <w:szCs w:val="24"/>
          <w:lang w:val="fr-FR"/>
        </w:rPr>
        <w:t>resources</w:t>
      </w:r>
      <w:proofErr w:type="spellEnd"/>
      <w:r w:rsidRPr="00BB5784">
        <w:rPr>
          <w:sz w:val="24"/>
          <w:szCs w:val="24"/>
          <w:lang w:val="fr-FR"/>
        </w:rPr>
        <w:t> : pour les classes de test du projet</w:t>
      </w:r>
    </w:p>
    <w:p w:rsidR="000667F6" w:rsidRDefault="000667F6" w:rsidP="005447B2">
      <w:pPr>
        <w:pStyle w:val="BodyText"/>
        <w:numPr>
          <w:ilvl w:val="0"/>
          <w:numId w:val="20"/>
        </w:numPr>
        <w:spacing w:after="120" w:line="240" w:lineRule="auto"/>
        <w:ind w:right="-710"/>
        <w:rPr>
          <w:sz w:val="24"/>
          <w:szCs w:val="24"/>
          <w:lang w:val="fr-FR"/>
        </w:rPr>
      </w:pPr>
      <w:r w:rsidRPr="00BB5784">
        <w:rPr>
          <w:i/>
          <w:sz w:val="24"/>
          <w:szCs w:val="24"/>
          <w:lang w:val="fr-FR"/>
        </w:rPr>
        <w:t>pom.xml</w:t>
      </w:r>
      <w:r w:rsidRPr="00BB5784">
        <w:rPr>
          <w:sz w:val="24"/>
          <w:szCs w:val="24"/>
          <w:lang w:val="fr-FR"/>
        </w:rPr>
        <w:t xml:space="preserve"> à la racine du projet</w:t>
      </w:r>
    </w:p>
    <w:p w:rsidR="00DA6B42" w:rsidRPr="00DA6B42" w:rsidRDefault="00DA6B42" w:rsidP="005447B2">
      <w:pPr>
        <w:pStyle w:val="BodyText"/>
        <w:spacing w:after="120" w:line="240" w:lineRule="auto"/>
        <w:ind w:left="720" w:right="-710"/>
        <w:rPr>
          <w:sz w:val="24"/>
          <w:szCs w:val="24"/>
          <w:lang w:val="fr-FR"/>
        </w:rPr>
      </w:pPr>
    </w:p>
    <w:p w:rsidR="000667F6" w:rsidRDefault="000667F6" w:rsidP="005447B2">
      <w:pPr>
        <w:pStyle w:val="Titre2"/>
        <w:ind w:right="-710"/>
      </w:pPr>
      <w:bookmarkStart w:id="16" w:name="_Toc297827474"/>
      <w:r>
        <w:t>Développement en couches</w:t>
      </w:r>
      <w:bookmarkEnd w:id="16"/>
    </w:p>
    <w:p w:rsidR="000667F6" w:rsidRDefault="000667F6" w:rsidP="005447B2">
      <w:pPr>
        <w:ind w:right="-710"/>
        <w:jc w:val="both"/>
      </w:pPr>
      <w:r>
        <w:t>Les projets ENT suivent les règles classiques de développement en couches. Chaque couche doit être au maximum indépendante des autres afin d’être plus facilement maintenable et interchangeable. Dans la partie back-office des ENT, nous distinguons deux couches principales : la couche métier et la couche persistance. Les règles de développement associées à chacune sont décrites dans les chapitres suivants.</w:t>
      </w:r>
    </w:p>
    <w:p w:rsidR="000667F6" w:rsidRDefault="000667F6" w:rsidP="005447B2">
      <w:pPr>
        <w:ind w:right="-710"/>
        <w:jc w:val="both"/>
      </w:pPr>
      <w:r>
        <w:t>Le découpage au sein du package de chaque couche est un découpage plus fonctionnel selon les données et/ou fonctionnalités gérées par le projet.</w:t>
      </w:r>
    </w:p>
    <w:p w:rsidR="00D745B1" w:rsidRDefault="00D745B1" w:rsidP="005447B2">
      <w:pPr>
        <w:ind w:right="-710"/>
        <w:jc w:val="both"/>
      </w:pPr>
    </w:p>
    <w:p w:rsidR="00D745B1" w:rsidRPr="00DA6B42" w:rsidRDefault="00D745B1" w:rsidP="005447B2">
      <w:pPr>
        <w:ind w:right="-710"/>
        <w:jc w:val="center"/>
      </w:pPr>
      <w:r>
        <w:rPr>
          <w:noProof/>
        </w:rPr>
        <w:lastRenderedPageBreak/>
        <w:drawing>
          <wp:inline distT="0" distB="0" distL="0" distR="0">
            <wp:extent cx="5943600" cy="3371850"/>
            <wp:effectExtent l="19050" t="0" r="0" b="0"/>
            <wp:docPr id="1" name="Image 1" descr="D:\UNILOG\projets\ENT\loi\schemas\couches-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LOG\projets\ENT\loi\schemas\couches-back.jpg"/>
                    <pic:cNvPicPr>
                      <a:picLocks noChangeAspect="1" noChangeArrowheads="1"/>
                    </pic:cNvPicPr>
                  </pic:nvPicPr>
                  <pic:blipFill>
                    <a:blip r:embed="rId10" cstate="print"/>
                    <a:srcRect b="13447"/>
                    <a:stretch>
                      <a:fillRect/>
                    </a:stretch>
                  </pic:blipFill>
                  <pic:spPr bwMode="auto">
                    <a:xfrm>
                      <a:off x="0" y="0"/>
                      <a:ext cx="5943600" cy="3371850"/>
                    </a:xfrm>
                    <a:prstGeom prst="rect">
                      <a:avLst/>
                    </a:prstGeom>
                    <a:noFill/>
                    <a:ln w="9525">
                      <a:noFill/>
                      <a:miter lim="800000"/>
                      <a:headEnd/>
                      <a:tailEnd/>
                    </a:ln>
                  </pic:spPr>
                </pic:pic>
              </a:graphicData>
            </a:graphic>
          </wp:inline>
        </w:drawing>
      </w:r>
    </w:p>
    <w:p w:rsidR="000667F6" w:rsidRDefault="000667F6" w:rsidP="005447B2">
      <w:pPr>
        <w:pStyle w:val="Titre1"/>
        <w:ind w:right="-710"/>
      </w:pPr>
      <w:bookmarkStart w:id="17" w:name="_Toc297827475"/>
      <w:r>
        <w:t>Développement de la couche persistance</w:t>
      </w:r>
      <w:bookmarkEnd w:id="17"/>
    </w:p>
    <w:p w:rsidR="000667F6" w:rsidRDefault="000667F6" w:rsidP="005447B2">
      <w:pPr>
        <w:pStyle w:val="Titre2"/>
        <w:ind w:right="-710"/>
      </w:pPr>
      <w:bookmarkStart w:id="18" w:name="_Toc297827476"/>
      <w:r>
        <w:t>Présentation</w:t>
      </w:r>
      <w:bookmarkEnd w:id="18"/>
    </w:p>
    <w:p w:rsidR="000667F6" w:rsidRPr="00945877" w:rsidRDefault="000667F6" w:rsidP="005447B2">
      <w:pPr>
        <w:ind w:right="-710"/>
        <w:jc w:val="both"/>
      </w:pPr>
      <w:r w:rsidRPr="00945877">
        <w:t>Les DAO permettent d’interagir avec une source de données. Ils ne doivent pas contenir de traitement métier. Ils doivent se limiter le plus possible à un traitement unitaire de récupération d’un type de données ou de modification de cette donnée en base.</w:t>
      </w:r>
      <w:r>
        <w:t xml:space="preserve"> Cependant, pour des raisons de performances avec le SQL, on se retrouve de temps en temps contraints d’avoir un peu de métier dans la requête.</w:t>
      </w:r>
    </w:p>
    <w:p w:rsidR="000667F6" w:rsidRPr="00945877" w:rsidRDefault="000667F6" w:rsidP="005447B2">
      <w:pPr>
        <w:ind w:right="-710"/>
        <w:jc w:val="both"/>
      </w:pPr>
    </w:p>
    <w:p w:rsidR="000667F6" w:rsidRPr="00945877" w:rsidRDefault="000667F6" w:rsidP="005447B2">
      <w:pPr>
        <w:ind w:right="-710"/>
        <w:jc w:val="both"/>
      </w:pPr>
      <w:r w:rsidRPr="00945877">
        <w:t>Afin de pouvoir évoluer vers une autre solution d’accès, pour chaque DAO on utilise des interfaces permettant de ne montrer que la signature des méthodes disponibles en cachant l’implémentation réelle à la couche supérieure.</w:t>
      </w:r>
    </w:p>
    <w:p w:rsidR="000667F6" w:rsidRPr="00945877" w:rsidRDefault="000667F6" w:rsidP="005447B2">
      <w:pPr>
        <w:ind w:right="-710"/>
        <w:jc w:val="both"/>
      </w:pPr>
      <w:r w:rsidRPr="00945877">
        <w:t>Le lien entre la couche supérieure et l’implémentation est fait par l’utilisation du concept d’</w:t>
      </w:r>
      <w:proofErr w:type="spellStart"/>
      <w:r w:rsidRPr="00945877">
        <w:t>IoC</w:t>
      </w:r>
      <w:proofErr w:type="spellEnd"/>
      <w:r w:rsidRPr="00945877">
        <w:t xml:space="preserve"> de </w:t>
      </w:r>
      <w:proofErr w:type="spellStart"/>
      <w:r w:rsidRPr="00945877">
        <w:t>Spring</w:t>
      </w:r>
      <w:proofErr w:type="spellEnd"/>
      <w:r w:rsidRPr="00945877">
        <w:t xml:space="preserve"> : la couche supérieure ne crée pas directement l’objet représentant la couche inférieure qu’elle utilise, c’est </w:t>
      </w:r>
      <w:proofErr w:type="spellStart"/>
      <w:r w:rsidRPr="00945877">
        <w:t>Spring</w:t>
      </w:r>
      <w:proofErr w:type="spellEnd"/>
      <w:r w:rsidRPr="00945877">
        <w:t xml:space="preserve"> qui s’en charge par injection. Cela permet par exemple de changer facilement l’implémentation utilisée, la couche supérieure ne se souciant que de ce que lui fournit l’interface.</w:t>
      </w:r>
    </w:p>
    <w:p w:rsidR="000667F6" w:rsidRPr="00945877" w:rsidRDefault="000667F6" w:rsidP="005447B2">
      <w:pPr>
        <w:ind w:right="-710"/>
        <w:jc w:val="both"/>
      </w:pPr>
    </w:p>
    <w:p w:rsidR="000667F6" w:rsidRDefault="000667F6" w:rsidP="005447B2">
      <w:pPr>
        <w:pStyle w:val="BodyText"/>
        <w:ind w:right="-710"/>
        <w:rPr>
          <w:rFonts w:cs="Times New Roman"/>
          <w:bCs w:val="0"/>
          <w:sz w:val="24"/>
          <w:szCs w:val="24"/>
          <w:lang w:val="fr-FR" w:eastAsia="fr-FR"/>
        </w:rPr>
      </w:pPr>
      <w:r w:rsidRPr="00DA6B42">
        <w:rPr>
          <w:rFonts w:cs="Times New Roman"/>
          <w:bCs w:val="0"/>
          <w:sz w:val="24"/>
          <w:szCs w:val="24"/>
          <w:lang w:val="fr-FR" w:eastAsia="fr-FR"/>
        </w:rPr>
        <w:t xml:space="preserve">La plupart des DAO de l’ENT seront des implémentations </w:t>
      </w:r>
      <w:proofErr w:type="spellStart"/>
      <w:r w:rsidRPr="00DA6B42">
        <w:rPr>
          <w:rFonts w:cs="Times New Roman"/>
          <w:bCs w:val="0"/>
          <w:sz w:val="24"/>
          <w:szCs w:val="24"/>
          <w:lang w:val="fr-FR" w:eastAsia="fr-FR"/>
        </w:rPr>
        <w:t>Ibatis</w:t>
      </w:r>
      <w:proofErr w:type="spellEnd"/>
      <w:r w:rsidRPr="00DA6B42">
        <w:rPr>
          <w:rFonts w:cs="Times New Roman"/>
          <w:bCs w:val="0"/>
          <w:sz w:val="24"/>
          <w:szCs w:val="24"/>
          <w:lang w:val="fr-FR" w:eastAsia="fr-FR"/>
        </w:rPr>
        <w:t xml:space="preserve"> pour des accès à la base de données. Cependant, d’autres types de besoin peuvent être rencontrés au cours du développement. De manière générale dans l’ENT, un seul projet contient les DAO concernant une base de données particulière. Ainsi pour chaque base commune, on crée </w:t>
      </w:r>
      <w:proofErr w:type="gramStart"/>
      <w:r w:rsidRPr="00DA6B42">
        <w:rPr>
          <w:rFonts w:cs="Times New Roman"/>
          <w:bCs w:val="0"/>
          <w:sz w:val="24"/>
          <w:szCs w:val="24"/>
          <w:lang w:val="fr-FR" w:eastAsia="fr-FR"/>
        </w:rPr>
        <w:t>une</w:t>
      </w:r>
      <w:proofErr w:type="gramEnd"/>
      <w:r w:rsidRPr="00DA6B42">
        <w:rPr>
          <w:rFonts w:cs="Times New Roman"/>
          <w:bCs w:val="0"/>
          <w:sz w:val="24"/>
          <w:szCs w:val="24"/>
          <w:lang w:val="fr-FR" w:eastAsia="fr-FR"/>
        </w:rPr>
        <w:t xml:space="preserve"> api qui centralise le tout; et chaque module a sa propre base pour ses données spécifiques.</w:t>
      </w:r>
    </w:p>
    <w:p w:rsidR="00DA6B42" w:rsidRPr="00DA6B42" w:rsidRDefault="00DA6B42" w:rsidP="005447B2">
      <w:pPr>
        <w:pStyle w:val="BodyText"/>
        <w:ind w:right="-710"/>
        <w:rPr>
          <w:rFonts w:cs="Times New Roman"/>
          <w:bCs w:val="0"/>
          <w:sz w:val="24"/>
          <w:szCs w:val="24"/>
          <w:lang w:val="fr-FR" w:eastAsia="fr-FR"/>
        </w:rPr>
      </w:pPr>
    </w:p>
    <w:p w:rsidR="000667F6" w:rsidRDefault="000667F6" w:rsidP="005447B2">
      <w:pPr>
        <w:pStyle w:val="Titre2"/>
        <w:ind w:right="-710"/>
      </w:pPr>
      <w:bookmarkStart w:id="19" w:name="_Toc297827477"/>
      <w:r>
        <w:t>Implémentation des DAO</w:t>
      </w:r>
      <w:bookmarkEnd w:id="19"/>
    </w:p>
    <w:p w:rsidR="000667F6" w:rsidRDefault="000667F6" w:rsidP="005447B2">
      <w:pPr>
        <w:pStyle w:val="Titre3"/>
        <w:numPr>
          <w:ilvl w:val="2"/>
          <w:numId w:val="29"/>
        </w:numPr>
        <w:ind w:right="-710"/>
      </w:pPr>
      <w:bookmarkStart w:id="20" w:name="_Toc297827478"/>
      <w:r>
        <w:t>Classes de référence</w:t>
      </w:r>
      <w:bookmarkEnd w:id="20"/>
    </w:p>
    <w:p w:rsidR="000667F6" w:rsidRDefault="000667F6" w:rsidP="005447B2">
      <w:pPr>
        <w:ind w:right="-710"/>
        <w:jc w:val="both"/>
      </w:pPr>
      <w:r>
        <w:t>Le package pour la couche DAO est le suivant :</w:t>
      </w:r>
    </w:p>
    <w:p w:rsidR="000667F6" w:rsidRPr="00387CB4" w:rsidRDefault="000667F6" w:rsidP="005447B2">
      <w:pPr>
        <w:ind w:right="-710"/>
        <w:jc w:val="both"/>
        <w:rPr>
          <w:i/>
        </w:rPr>
      </w:pPr>
      <w:proofErr w:type="spellStart"/>
      <w:r w:rsidRPr="00387CB4">
        <w:rPr>
          <w:i/>
        </w:rPr>
        <w:t>org.lilie.socle.api</w:t>
      </w:r>
      <w:proofErr w:type="spellEnd"/>
      <w:proofErr w:type="gramStart"/>
      <w:r w:rsidRPr="00387CB4">
        <w:rPr>
          <w:i/>
        </w:rPr>
        <w:t>.&lt;</w:t>
      </w:r>
      <w:proofErr w:type="gramEnd"/>
      <w:r w:rsidRPr="00387CB4">
        <w:rPr>
          <w:i/>
        </w:rPr>
        <w:t xml:space="preserve">projet&gt;.dao </w:t>
      </w:r>
      <w:r w:rsidRPr="004D58F1">
        <w:t>pour une api</w:t>
      </w:r>
    </w:p>
    <w:p w:rsidR="000667F6" w:rsidRPr="00387CB4" w:rsidRDefault="000667F6" w:rsidP="005447B2">
      <w:pPr>
        <w:ind w:right="-710"/>
        <w:jc w:val="both"/>
        <w:rPr>
          <w:i/>
        </w:rPr>
      </w:pPr>
      <w:proofErr w:type="spellStart"/>
      <w:r w:rsidRPr="00387CB4">
        <w:rPr>
          <w:i/>
        </w:rPr>
        <w:t>org.lilie.services</w:t>
      </w:r>
      <w:proofErr w:type="spellEnd"/>
      <w:proofErr w:type="gramStart"/>
      <w:r w:rsidRPr="00387CB4">
        <w:rPr>
          <w:i/>
        </w:rPr>
        <w:t>.&lt;</w:t>
      </w:r>
      <w:proofErr w:type="gramEnd"/>
      <w:r w:rsidRPr="00387CB4">
        <w:rPr>
          <w:i/>
        </w:rPr>
        <w:t xml:space="preserve">module&gt;.dao </w:t>
      </w:r>
      <w:r w:rsidRPr="004D58F1">
        <w:t>pour un module</w:t>
      </w:r>
    </w:p>
    <w:p w:rsidR="000667F6" w:rsidRPr="00387CB4" w:rsidRDefault="000667F6" w:rsidP="005447B2">
      <w:pPr>
        <w:ind w:right="-710"/>
        <w:jc w:val="both"/>
        <w:rPr>
          <w:i/>
        </w:rPr>
      </w:pPr>
      <w:proofErr w:type="spellStart"/>
      <w:r w:rsidRPr="00387CB4">
        <w:rPr>
          <w:i/>
        </w:rPr>
        <w:t>org.lilie.socle.bat</w:t>
      </w:r>
      <w:proofErr w:type="spellEnd"/>
      <w:proofErr w:type="gramStart"/>
      <w:r w:rsidRPr="00387CB4">
        <w:rPr>
          <w:i/>
        </w:rPr>
        <w:t>.&lt;</w:t>
      </w:r>
      <w:proofErr w:type="gramEnd"/>
      <w:r w:rsidRPr="00387CB4">
        <w:rPr>
          <w:i/>
        </w:rPr>
        <w:t xml:space="preserve">projet&gt;.dao </w:t>
      </w:r>
      <w:r w:rsidRPr="004D58F1">
        <w:t>pour un batch</w:t>
      </w:r>
    </w:p>
    <w:p w:rsidR="000667F6" w:rsidRPr="00387CB4" w:rsidRDefault="000667F6" w:rsidP="005447B2">
      <w:pPr>
        <w:ind w:right="-710"/>
        <w:jc w:val="both"/>
        <w:rPr>
          <w:i/>
        </w:rPr>
      </w:pPr>
    </w:p>
    <w:p w:rsidR="000667F6" w:rsidRDefault="000667F6" w:rsidP="005447B2">
      <w:pPr>
        <w:ind w:right="-710"/>
        <w:jc w:val="both"/>
      </w:pPr>
      <w:r>
        <w:t>Un sous-package « </w:t>
      </w:r>
      <w:proofErr w:type="spellStart"/>
      <w:r>
        <w:t>reference</w:t>
      </w:r>
      <w:proofErr w:type="spellEnd"/>
      <w:r>
        <w:t> » permet de mettre les différentes classes de référence du projet, c'est-à-dire les classes mères de la couche DAO, qui servent de « modèles ».</w:t>
      </w:r>
    </w:p>
    <w:p w:rsidR="000667F6" w:rsidRDefault="000667F6" w:rsidP="005447B2">
      <w:pPr>
        <w:ind w:right="-710"/>
        <w:jc w:val="both"/>
      </w:pPr>
      <w:r>
        <w:t xml:space="preserve">La classe de référence </w:t>
      </w:r>
      <w:proofErr w:type="spellStart"/>
      <w:r w:rsidRPr="00F20569">
        <w:rPr>
          <w:i/>
        </w:rPr>
        <w:t>IbatisDaoImpl</w:t>
      </w:r>
      <w:proofErr w:type="spellEnd"/>
      <w:r>
        <w:t xml:space="preserve"> de chaque projet hérite de celle de </w:t>
      </w:r>
      <w:proofErr w:type="spellStart"/>
      <w:r w:rsidRPr="00F20569">
        <w:rPr>
          <w:i/>
        </w:rPr>
        <w:t>fmk</w:t>
      </w:r>
      <w:proofErr w:type="spellEnd"/>
      <w:r w:rsidRPr="00F20569">
        <w:rPr>
          <w:i/>
        </w:rPr>
        <w:t>-</w:t>
      </w:r>
      <w:proofErr w:type="spellStart"/>
      <w:r w:rsidRPr="00F20569">
        <w:rPr>
          <w:i/>
        </w:rPr>
        <w:t>core</w:t>
      </w:r>
      <w:proofErr w:type="spellEnd"/>
      <w:r w:rsidRPr="00F20569">
        <w:rPr>
          <w:i/>
        </w:rPr>
        <w:t>-</w:t>
      </w:r>
      <w:proofErr w:type="spellStart"/>
      <w:r w:rsidRPr="00F20569">
        <w:rPr>
          <w:i/>
        </w:rPr>
        <w:t>ent</w:t>
      </w:r>
      <w:proofErr w:type="spellEnd"/>
      <w:r>
        <w:t xml:space="preserve"> qui permet de donner accès aux différentes fonctionnalités d’</w:t>
      </w:r>
      <w:proofErr w:type="spellStart"/>
      <w:r>
        <w:t>Ibatis</w:t>
      </w:r>
      <w:proofErr w:type="spellEnd"/>
      <w:r>
        <w:t xml:space="preserve">. Elle permet de centraliser les traitements communs éventuels des DAO du projet. Un </w:t>
      </w:r>
      <w:proofErr w:type="spellStart"/>
      <w:r>
        <w:t>bean</w:t>
      </w:r>
      <w:proofErr w:type="spellEnd"/>
      <w:r>
        <w:t xml:space="preserve"> </w:t>
      </w:r>
      <w:proofErr w:type="spellStart"/>
      <w:r>
        <w:t>Spring</w:t>
      </w:r>
      <w:proofErr w:type="spellEnd"/>
      <w:r>
        <w:t xml:space="preserve"> est défini afin de centraliser la déclaration de l’attribut </w:t>
      </w:r>
      <w:proofErr w:type="spellStart"/>
      <w:r>
        <w:t>Ibatis</w:t>
      </w:r>
      <w:proofErr w:type="spellEnd"/>
      <w:r>
        <w:t xml:space="preserve"> (exemple pour l’api-annuaire) : </w:t>
      </w:r>
    </w:p>
    <w:p w:rsidR="000667F6" w:rsidRPr="00775622" w:rsidRDefault="000667F6" w:rsidP="005447B2">
      <w:pPr>
        <w:ind w:right="-710"/>
        <w:jc w:val="both"/>
        <w:rPr>
          <w:i/>
          <w:lang w:val="en-US"/>
        </w:rPr>
      </w:pPr>
      <w:r w:rsidRPr="00775622">
        <w:rPr>
          <w:i/>
          <w:lang w:val="en-US"/>
        </w:rPr>
        <w:t>&lt;bean id="</w:t>
      </w:r>
      <w:proofErr w:type="spellStart"/>
      <w:r w:rsidRPr="00775622">
        <w:rPr>
          <w:i/>
          <w:lang w:val="en-US"/>
        </w:rPr>
        <w:t>annuaireParentDao</w:t>
      </w:r>
      <w:proofErr w:type="spellEnd"/>
      <w:r w:rsidRPr="00775622">
        <w:rPr>
          <w:i/>
          <w:lang w:val="en-US"/>
        </w:rPr>
        <w:t>" abstract="true"&gt;</w:t>
      </w:r>
    </w:p>
    <w:p w:rsidR="000667F6" w:rsidRPr="00775622" w:rsidRDefault="000667F6" w:rsidP="005447B2">
      <w:pPr>
        <w:ind w:right="-710"/>
        <w:jc w:val="both"/>
        <w:rPr>
          <w:i/>
          <w:lang w:val="en-US"/>
        </w:rPr>
      </w:pPr>
      <w:r w:rsidRPr="00775622">
        <w:rPr>
          <w:i/>
          <w:lang w:val="en-US"/>
        </w:rPr>
        <w:tab/>
      </w:r>
      <w:r w:rsidRPr="00775622">
        <w:rPr>
          <w:i/>
          <w:lang w:val="en-US"/>
        </w:rPr>
        <w:tab/>
        <w:t>&lt;property name="</w:t>
      </w:r>
      <w:proofErr w:type="spellStart"/>
      <w:r w:rsidRPr="00775622">
        <w:rPr>
          <w:i/>
          <w:lang w:val="en-US"/>
        </w:rPr>
        <w:t>sqlMapClient</w:t>
      </w:r>
      <w:proofErr w:type="spellEnd"/>
      <w:r w:rsidRPr="00775622">
        <w:rPr>
          <w:i/>
          <w:lang w:val="en-US"/>
        </w:rPr>
        <w:t>" ref="</w:t>
      </w:r>
      <w:proofErr w:type="spellStart"/>
      <w:r w:rsidRPr="00775622">
        <w:rPr>
          <w:i/>
          <w:lang w:val="en-US"/>
        </w:rPr>
        <w:t>annuaireSqlMap</w:t>
      </w:r>
      <w:proofErr w:type="spellEnd"/>
      <w:r w:rsidRPr="00775622">
        <w:rPr>
          <w:i/>
          <w:lang w:val="en-US"/>
        </w:rPr>
        <w:t>" /&gt;</w:t>
      </w:r>
    </w:p>
    <w:p w:rsidR="000667F6" w:rsidRPr="00775622" w:rsidRDefault="000667F6" w:rsidP="005447B2">
      <w:pPr>
        <w:ind w:right="-710"/>
        <w:jc w:val="both"/>
        <w:rPr>
          <w:i/>
        </w:rPr>
      </w:pPr>
      <w:r w:rsidRPr="00775622">
        <w:rPr>
          <w:i/>
        </w:rPr>
        <w:t>&lt;/</w:t>
      </w:r>
      <w:proofErr w:type="spellStart"/>
      <w:proofErr w:type="gramStart"/>
      <w:r w:rsidRPr="00775622">
        <w:rPr>
          <w:i/>
        </w:rPr>
        <w:t>bean</w:t>
      </w:r>
      <w:proofErr w:type="spellEnd"/>
      <w:proofErr w:type="gramEnd"/>
      <w:r w:rsidRPr="00775622">
        <w:rPr>
          <w:i/>
        </w:rPr>
        <w:t>&gt;</w:t>
      </w:r>
    </w:p>
    <w:p w:rsidR="000667F6" w:rsidRPr="004D58F1" w:rsidRDefault="000667F6" w:rsidP="005447B2">
      <w:pPr>
        <w:ind w:right="-710"/>
        <w:jc w:val="both"/>
      </w:pPr>
      <w:r>
        <w:t>D’autres classes de référence pour d’autres types de source de données pourraient éventuellement être ajoutées.</w:t>
      </w:r>
    </w:p>
    <w:p w:rsidR="000667F6" w:rsidRPr="000667F6" w:rsidRDefault="000667F6" w:rsidP="005447B2">
      <w:pPr>
        <w:pStyle w:val="BodyText"/>
        <w:ind w:right="-710"/>
        <w:rPr>
          <w:lang w:val="fr-FR"/>
        </w:rPr>
      </w:pPr>
    </w:p>
    <w:p w:rsidR="000667F6" w:rsidRDefault="000667F6" w:rsidP="005447B2">
      <w:pPr>
        <w:pStyle w:val="Titre3"/>
        <w:numPr>
          <w:ilvl w:val="2"/>
          <w:numId w:val="29"/>
        </w:numPr>
        <w:ind w:right="-710"/>
      </w:pPr>
      <w:bookmarkStart w:id="21" w:name="_Toc297827479"/>
      <w:r>
        <w:t>Héritage et nomenclatures</w:t>
      </w:r>
      <w:bookmarkEnd w:id="21"/>
    </w:p>
    <w:p w:rsidR="000667F6" w:rsidRDefault="000667F6" w:rsidP="005447B2">
      <w:pPr>
        <w:ind w:right="-710"/>
        <w:jc w:val="both"/>
      </w:pPr>
      <w:r w:rsidRPr="004D58F1">
        <w:t xml:space="preserve">Un </w:t>
      </w:r>
      <w:r>
        <w:t>DAO représente en général une fonctionnalité ou un type de données. Il est possible également d’ajouter un découpage en plusieurs sous-packages, afin d’organiser en différents domaines si les DAO sont nombreux.</w:t>
      </w:r>
      <w:r w:rsidRPr="004D58F1">
        <w:t xml:space="preserve"> </w:t>
      </w:r>
    </w:p>
    <w:p w:rsidR="000667F6" w:rsidRPr="004D58F1" w:rsidRDefault="000667F6" w:rsidP="005447B2">
      <w:pPr>
        <w:ind w:right="-710"/>
        <w:jc w:val="both"/>
      </w:pPr>
      <w:r w:rsidRPr="004D58F1">
        <w:t xml:space="preserve">Comme précisé au-dessus, le DAO est composé de deux fichiers, l’interface et l’implémentation. L’interface doit se nommer </w:t>
      </w:r>
      <w:r w:rsidRPr="00387CB4">
        <w:rPr>
          <w:i/>
        </w:rPr>
        <w:t>&lt;</w:t>
      </w:r>
      <w:proofErr w:type="spellStart"/>
      <w:r w:rsidRPr="00387CB4">
        <w:rPr>
          <w:i/>
        </w:rPr>
        <w:t>fonctionnalite</w:t>
      </w:r>
      <w:proofErr w:type="spellEnd"/>
      <w:r w:rsidRPr="00387CB4">
        <w:rPr>
          <w:i/>
        </w:rPr>
        <w:t>&gt;Dao.java</w:t>
      </w:r>
      <w:r>
        <w:t> </w:t>
      </w:r>
      <w:r w:rsidRPr="004D58F1">
        <w:t xml:space="preserve"> et </w:t>
      </w:r>
      <w:r>
        <w:t>être dans la package racine « </w:t>
      </w:r>
      <w:r w:rsidRPr="00387CB4">
        <w:rPr>
          <w:i/>
        </w:rPr>
        <w:t>dao</w:t>
      </w:r>
      <w:r>
        <w:t> ». L</w:t>
      </w:r>
      <w:r w:rsidRPr="004D58F1">
        <w:t xml:space="preserve">’implémentation </w:t>
      </w:r>
      <w:r>
        <w:t xml:space="preserve">doit se nommer </w:t>
      </w:r>
      <w:r w:rsidRPr="00387CB4">
        <w:rPr>
          <w:i/>
        </w:rPr>
        <w:t>&lt;</w:t>
      </w:r>
      <w:proofErr w:type="spellStart"/>
      <w:r w:rsidRPr="00387CB4">
        <w:rPr>
          <w:i/>
        </w:rPr>
        <w:t>fonctionnalite</w:t>
      </w:r>
      <w:proofErr w:type="spellEnd"/>
      <w:r w:rsidRPr="00387CB4">
        <w:rPr>
          <w:i/>
        </w:rPr>
        <w:t>&gt;DaoImpl.java</w:t>
      </w:r>
      <w:r>
        <w:t xml:space="preserve">, ou </w:t>
      </w:r>
      <w:r w:rsidRPr="00387CB4">
        <w:rPr>
          <w:i/>
        </w:rPr>
        <w:t>&lt;</w:t>
      </w:r>
      <w:proofErr w:type="spellStart"/>
      <w:r w:rsidRPr="00387CB4">
        <w:rPr>
          <w:i/>
        </w:rPr>
        <w:t>fonctionnalite</w:t>
      </w:r>
      <w:proofErr w:type="spellEnd"/>
      <w:r w:rsidRPr="00387CB4">
        <w:rPr>
          <w:i/>
        </w:rPr>
        <w:t>&gt;DaoIbatisImpl.java</w:t>
      </w:r>
      <w:r>
        <w:t xml:space="preserve"> par exemple si l’on veut préciser le type d’implémentation. Les implémentations se mettent dans un sous-package « </w:t>
      </w:r>
      <w:proofErr w:type="spellStart"/>
      <w:r w:rsidRPr="00387CB4">
        <w:rPr>
          <w:i/>
        </w:rPr>
        <w:t>impl</w:t>
      </w:r>
      <w:proofErr w:type="spellEnd"/>
      <w:r>
        <w:t> ».</w:t>
      </w:r>
    </w:p>
    <w:p w:rsidR="000667F6" w:rsidRPr="004D58F1" w:rsidRDefault="000667F6" w:rsidP="005447B2">
      <w:pPr>
        <w:ind w:right="-710"/>
        <w:jc w:val="both"/>
      </w:pPr>
    </w:p>
    <w:p w:rsidR="000667F6" w:rsidRPr="004D58F1" w:rsidRDefault="000667F6" w:rsidP="005447B2">
      <w:pPr>
        <w:ind w:right="-710"/>
        <w:jc w:val="both"/>
      </w:pPr>
      <w:r w:rsidRPr="004D58F1">
        <w:t xml:space="preserve">L’interface ne contiendra que la signature des méthodes déclarées </w:t>
      </w:r>
      <w:r w:rsidRPr="00B655D7">
        <w:rPr>
          <w:i/>
        </w:rPr>
        <w:t>public</w:t>
      </w:r>
      <w:r w:rsidRPr="004D58F1">
        <w:t xml:space="preserve"> devant être disponibles pour la couche métier. Les méthodes d’implémentation n’étant utilisées qu’en local doivent être déclarées en </w:t>
      </w:r>
      <w:proofErr w:type="spellStart"/>
      <w:r w:rsidRPr="00B655D7">
        <w:rPr>
          <w:i/>
        </w:rPr>
        <w:t>private</w:t>
      </w:r>
      <w:proofErr w:type="spellEnd"/>
      <w:r w:rsidRPr="004D58F1">
        <w:t xml:space="preserve"> dans la classe d’implémentation.</w:t>
      </w:r>
    </w:p>
    <w:p w:rsidR="000667F6" w:rsidRPr="004D58F1" w:rsidRDefault="000667F6" w:rsidP="005447B2">
      <w:pPr>
        <w:ind w:right="-710"/>
        <w:jc w:val="both"/>
      </w:pPr>
      <w:r w:rsidRPr="004D58F1">
        <w:t xml:space="preserve">La classe d’implémentation doit faire un </w:t>
      </w:r>
      <w:proofErr w:type="spellStart"/>
      <w:r w:rsidRPr="00B655D7">
        <w:rPr>
          <w:i/>
        </w:rPr>
        <w:t>implements</w:t>
      </w:r>
      <w:proofErr w:type="spellEnd"/>
      <w:r w:rsidRPr="004D58F1">
        <w:t xml:space="preserve"> explicite de son interface.</w:t>
      </w:r>
    </w:p>
    <w:p w:rsidR="000667F6" w:rsidRDefault="000667F6" w:rsidP="005447B2">
      <w:pPr>
        <w:ind w:right="-710"/>
        <w:jc w:val="both"/>
      </w:pPr>
      <w:r>
        <w:t xml:space="preserve">Il faut déclarer chaque DAO dans la configuration </w:t>
      </w:r>
      <w:proofErr w:type="spellStart"/>
      <w:r>
        <w:t>Spring</w:t>
      </w:r>
      <w:proofErr w:type="spellEnd"/>
      <w:r>
        <w:t xml:space="preserve"> afin qu’un </w:t>
      </w:r>
      <w:proofErr w:type="spellStart"/>
      <w:r>
        <w:t>bean</w:t>
      </w:r>
      <w:proofErr w:type="spellEnd"/>
      <w:r>
        <w:t xml:space="preserve"> correspondant soit disponible pour les couches supérieures qui veulent l’utiliser. Dans le fichier </w:t>
      </w:r>
      <w:r w:rsidRPr="00903FD9">
        <w:rPr>
          <w:i/>
        </w:rPr>
        <w:t>persistance-applicationContext.xml</w:t>
      </w:r>
      <w:r>
        <w:t>, on ajoute l’élément suivant (exemple pour l’api-annuaire):</w:t>
      </w:r>
    </w:p>
    <w:p w:rsidR="000667F6" w:rsidRPr="00903FD9" w:rsidRDefault="000667F6" w:rsidP="005447B2">
      <w:pPr>
        <w:ind w:right="-710"/>
        <w:jc w:val="both"/>
        <w:rPr>
          <w:i/>
        </w:rPr>
      </w:pPr>
      <w:r w:rsidRPr="00903FD9">
        <w:rPr>
          <w:i/>
        </w:rPr>
        <w:lastRenderedPageBreak/>
        <w:t>&lt;</w:t>
      </w:r>
      <w:proofErr w:type="spellStart"/>
      <w:r w:rsidRPr="00903FD9">
        <w:rPr>
          <w:i/>
        </w:rPr>
        <w:t>bean</w:t>
      </w:r>
      <w:proofErr w:type="spellEnd"/>
      <w:r w:rsidRPr="00903FD9">
        <w:rPr>
          <w:i/>
        </w:rPr>
        <w:t xml:space="preserve"> id="</w:t>
      </w:r>
      <w:proofErr w:type="spellStart"/>
      <w:r w:rsidRPr="00903FD9">
        <w:rPr>
          <w:i/>
        </w:rPr>
        <w:t>eleveDao</w:t>
      </w:r>
      <w:proofErr w:type="spellEnd"/>
      <w:r w:rsidRPr="00903FD9">
        <w:rPr>
          <w:i/>
        </w:rPr>
        <w:t>" class="</w:t>
      </w:r>
      <w:proofErr w:type="spellStart"/>
      <w:r w:rsidRPr="00903FD9">
        <w:rPr>
          <w:i/>
        </w:rPr>
        <w:t>org.lilie.socle.api.annuaire.dao.impl.EleveDaoImpl</w:t>
      </w:r>
      <w:proofErr w:type="spellEnd"/>
      <w:r w:rsidRPr="00903FD9">
        <w:rPr>
          <w:i/>
        </w:rPr>
        <w:t>"/&gt;</w:t>
      </w:r>
    </w:p>
    <w:p w:rsidR="000667F6" w:rsidRDefault="000667F6" w:rsidP="005447B2">
      <w:pPr>
        <w:ind w:right="-710"/>
        <w:jc w:val="both"/>
      </w:pPr>
      <w:r>
        <w:t xml:space="preserve">C’est cette ligne qui fait le lien entre l’interface appelée par le métier et l’implémentation réellement utilisée. Le nom du </w:t>
      </w:r>
      <w:proofErr w:type="spellStart"/>
      <w:r>
        <w:t>bean</w:t>
      </w:r>
      <w:proofErr w:type="spellEnd"/>
      <w:r>
        <w:t xml:space="preserve"> doit reprendre celui de l’interface et non celui de l’implémentation afin de garder les couches étanches.</w:t>
      </w:r>
    </w:p>
    <w:p w:rsidR="000667F6" w:rsidRDefault="000667F6" w:rsidP="005447B2">
      <w:pPr>
        <w:ind w:right="-710"/>
        <w:jc w:val="both"/>
      </w:pPr>
    </w:p>
    <w:p w:rsidR="000667F6" w:rsidRDefault="000667F6" w:rsidP="005447B2">
      <w:pPr>
        <w:ind w:right="-710"/>
        <w:jc w:val="both"/>
      </w:pPr>
      <w:r>
        <w:t xml:space="preserve">Chaque implémentation doit également étendre la classe mère </w:t>
      </w:r>
      <w:proofErr w:type="spellStart"/>
      <w:r w:rsidRPr="00F20569">
        <w:rPr>
          <w:i/>
        </w:rPr>
        <w:t>IbatisDaoImpl</w:t>
      </w:r>
      <w:proofErr w:type="spellEnd"/>
      <w:r>
        <w:t xml:space="preserve"> du projet afin d’hériter des fonctionnalités d’accès à la base de données. Il faut donc ajouter la dépendance également dans la définition du </w:t>
      </w:r>
      <w:proofErr w:type="spellStart"/>
      <w:r>
        <w:t>bean</w:t>
      </w:r>
      <w:proofErr w:type="spellEnd"/>
      <w:r>
        <w:t xml:space="preserve"> </w:t>
      </w:r>
      <w:proofErr w:type="spellStart"/>
      <w:r>
        <w:t>Spring</w:t>
      </w:r>
      <w:proofErr w:type="spellEnd"/>
      <w:r>
        <w:t> :</w:t>
      </w:r>
    </w:p>
    <w:p w:rsidR="000667F6" w:rsidRDefault="000667F6" w:rsidP="005447B2">
      <w:pPr>
        <w:ind w:right="-710"/>
        <w:jc w:val="both"/>
        <w:rPr>
          <w:i/>
        </w:rPr>
      </w:pPr>
      <w:r w:rsidRPr="00903FD9">
        <w:rPr>
          <w:i/>
        </w:rPr>
        <w:t>&lt;</w:t>
      </w:r>
      <w:proofErr w:type="spellStart"/>
      <w:r w:rsidRPr="00903FD9">
        <w:rPr>
          <w:i/>
        </w:rPr>
        <w:t>bean</w:t>
      </w:r>
      <w:proofErr w:type="spellEnd"/>
      <w:r w:rsidRPr="00903FD9">
        <w:rPr>
          <w:i/>
        </w:rPr>
        <w:t xml:space="preserve"> id="</w:t>
      </w:r>
      <w:proofErr w:type="spellStart"/>
      <w:r w:rsidRPr="00903FD9">
        <w:rPr>
          <w:i/>
        </w:rPr>
        <w:t>eleveDao</w:t>
      </w:r>
      <w:proofErr w:type="spellEnd"/>
      <w:r w:rsidRPr="00903FD9">
        <w:rPr>
          <w:i/>
        </w:rPr>
        <w:t>" class="</w:t>
      </w:r>
      <w:proofErr w:type="spellStart"/>
      <w:r w:rsidRPr="00903FD9">
        <w:rPr>
          <w:i/>
        </w:rPr>
        <w:t>org.lilie.socle.api.annuaire.dao.impl.EleveDaoImpl</w:t>
      </w:r>
      <w:proofErr w:type="spellEnd"/>
      <w:r w:rsidRPr="00903FD9">
        <w:rPr>
          <w:i/>
        </w:rPr>
        <w:t>"</w:t>
      </w:r>
    </w:p>
    <w:p w:rsidR="000667F6" w:rsidRDefault="000667F6" w:rsidP="005447B2">
      <w:pPr>
        <w:ind w:right="-710"/>
        <w:jc w:val="both"/>
        <w:rPr>
          <w:i/>
        </w:rPr>
      </w:pPr>
      <w:proofErr w:type="gramStart"/>
      <w:r w:rsidRPr="00905E82">
        <w:rPr>
          <w:i/>
        </w:rPr>
        <w:t>parent</w:t>
      </w:r>
      <w:proofErr w:type="gramEnd"/>
      <w:r w:rsidRPr="00905E82">
        <w:rPr>
          <w:i/>
        </w:rPr>
        <w:t>="</w:t>
      </w:r>
      <w:proofErr w:type="spellStart"/>
      <w:r w:rsidRPr="00905E82">
        <w:rPr>
          <w:i/>
        </w:rPr>
        <w:t>annuaireParentDao</w:t>
      </w:r>
      <w:proofErr w:type="spellEnd"/>
      <w:r w:rsidRPr="00905E82">
        <w:rPr>
          <w:i/>
        </w:rPr>
        <w:t>"</w:t>
      </w:r>
      <w:r w:rsidRPr="00903FD9">
        <w:rPr>
          <w:i/>
        </w:rPr>
        <w:t>/&gt;</w:t>
      </w:r>
    </w:p>
    <w:p w:rsidR="008656CF" w:rsidRDefault="008656CF" w:rsidP="005447B2">
      <w:pPr>
        <w:ind w:right="-710"/>
        <w:jc w:val="both"/>
        <w:rPr>
          <w:i/>
        </w:rPr>
      </w:pPr>
    </w:p>
    <w:p w:rsidR="008656CF" w:rsidRDefault="00D36096" w:rsidP="005447B2">
      <w:pPr>
        <w:ind w:right="-710"/>
        <w:jc w:val="center"/>
        <w:rPr>
          <w:i/>
        </w:rPr>
      </w:pPr>
      <w:r>
        <w:rPr>
          <w:i/>
          <w:noProof/>
        </w:rPr>
        <w:drawing>
          <wp:inline distT="0" distB="0" distL="0" distR="0">
            <wp:extent cx="4591050" cy="3219450"/>
            <wp:effectExtent l="19050" t="0" r="0" b="0"/>
            <wp:docPr id="2" name="Image 2" descr="D:\UNILOG\projets\ENT\loi\schemas\heritage-d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NILOG\projets\ENT\loi\schemas\heritage-dao.jpg"/>
                    <pic:cNvPicPr>
                      <a:picLocks noChangeAspect="1" noChangeArrowheads="1"/>
                    </pic:cNvPicPr>
                  </pic:nvPicPr>
                  <pic:blipFill>
                    <a:blip r:embed="rId11" cstate="print"/>
                    <a:srcRect l="5118"/>
                    <a:stretch>
                      <a:fillRect/>
                    </a:stretch>
                  </pic:blipFill>
                  <pic:spPr bwMode="auto">
                    <a:xfrm>
                      <a:off x="0" y="0"/>
                      <a:ext cx="4591050" cy="3219450"/>
                    </a:xfrm>
                    <a:prstGeom prst="rect">
                      <a:avLst/>
                    </a:prstGeom>
                    <a:noFill/>
                    <a:ln w="9525">
                      <a:noFill/>
                      <a:miter lim="800000"/>
                      <a:headEnd/>
                      <a:tailEnd/>
                    </a:ln>
                  </pic:spPr>
                </pic:pic>
              </a:graphicData>
            </a:graphic>
          </wp:inline>
        </w:drawing>
      </w:r>
    </w:p>
    <w:p w:rsidR="000667F6" w:rsidRDefault="000667F6" w:rsidP="005447B2">
      <w:pPr>
        <w:ind w:right="-710"/>
        <w:jc w:val="both"/>
      </w:pPr>
    </w:p>
    <w:p w:rsidR="000667F6" w:rsidRDefault="000667F6" w:rsidP="005447B2">
      <w:pPr>
        <w:pStyle w:val="Titre3"/>
        <w:numPr>
          <w:ilvl w:val="2"/>
          <w:numId w:val="29"/>
        </w:numPr>
        <w:ind w:right="-710"/>
      </w:pPr>
      <w:bookmarkStart w:id="22" w:name="_Toc297827480"/>
      <w:r>
        <w:t>Exceptions</w:t>
      </w:r>
      <w:bookmarkEnd w:id="22"/>
    </w:p>
    <w:p w:rsidR="000667F6" w:rsidRDefault="000667F6" w:rsidP="005447B2">
      <w:pPr>
        <w:ind w:right="-710"/>
        <w:jc w:val="both"/>
      </w:pPr>
      <w:r>
        <w:t xml:space="preserve">La gestion des exceptions à mettre en place est définie dans son ensemble dans la spécification technique du </w:t>
      </w:r>
      <w:proofErr w:type="spellStart"/>
      <w:r>
        <w:t>fmk</w:t>
      </w:r>
      <w:proofErr w:type="spellEnd"/>
      <w:r>
        <w:t>-</w:t>
      </w:r>
      <w:proofErr w:type="spellStart"/>
      <w:r>
        <w:t>core</w:t>
      </w:r>
      <w:proofErr w:type="spellEnd"/>
      <w:r>
        <w:t>-</w:t>
      </w:r>
      <w:proofErr w:type="spellStart"/>
      <w:r>
        <w:t>ent</w:t>
      </w:r>
      <w:proofErr w:type="spellEnd"/>
      <w:r>
        <w:t>.</w:t>
      </w:r>
    </w:p>
    <w:p w:rsidR="000667F6" w:rsidRPr="004D58F1" w:rsidRDefault="000667F6" w:rsidP="005447B2">
      <w:pPr>
        <w:ind w:right="-710"/>
        <w:jc w:val="both"/>
      </w:pPr>
    </w:p>
    <w:p w:rsidR="000667F6" w:rsidRDefault="000667F6" w:rsidP="005447B2">
      <w:pPr>
        <w:pStyle w:val="Titre3"/>
        <w:numPr>
          <w:ilvl w:val="2"/>
          <w:numId w:val="29"/>
        </w:numPr>
        <w:ind w:right="-710"/>
      </w:pPr>
      <w:bookmarkStart w:id="23" w:name="_Toc297827481"/>
      <w:r>
        <w:t>Utilisation d’</w:t>
      </w:r>
      <w:proofErr w:type="spellStart"/>
      <w:r>
        <w:t>Ibatis</w:t>
      </w:r>
      <w:bookmarkEnd w:id="23"/>
      <w:proofErr w:type="spellEnd"/>
    </w:p>
    <w:p w:rsidR="000667F6" w:rsidRDefault="000667F6" w:rsidP="005447B2">
      <w:pPr>
        <w:ind w:right="-710"/>
        <w:jc w:val="both"/>
      </w:pPr>
      <w:r>
        <w:t xml:space="preserve">Les DAO accédant à la base de données, doivent être développés avec </w:t>
      </w:r>
      <w:proofErr w:type="spellStart"/>
      <w:r>
        <w:t>Ibatis</w:t>
      </w:r>
      <w:proofErr w:type="spellEnd"/>
      <w:r>
        <w:t xml:space="preserve"> afin d’être homogènes avec le reste de l’ENT. </w:t>
      </w:r>
      <w:proofErr w:type="spellStart"/>
      <w:r>
        <w:t>Ibatis</w:t>
      </w:r>
      <w:proofErr w:type="spellEnd"/>
      <w:r>
        <w:t xml:space="preserve"> permet entre autres de réaliser plus ou moins automatiquement un </w:t>
      </w:r>
      <w:proofErr w:type="spellStart"/>
      <w:r>
        <w:t>mapping</w:t>
      </w:r>
      <w:proofErr w:type="spellEnd"/>
      <w:r>
        <w:t xml:space="preserve"> entre les tables et les objets Java, et ainsi de simplifier les accès.</w:t>
      </w:r>
    </w:p>
    <w:p w:rsidR="000667F6" w:rsidRDefault="000667F6" w:rsidP="005447B2">
      <w:pPr>
        <w:ind w:right="-710"/>
        <w:jc w:val="both"/>
      </w:pPr>
      <w:r>
        <w:t xml:space="preserve">C’est l’objet </w:t>
      </w:r>
      <w:proofErr w:type="spellStart"/>
      <w:r>
        <w:t>sqlMapClient</w:t>
      </w:r>
      <w:proofErr w:type="spellEnd"/>
      <w:r>
        <w:t xml:space="preserve"> de la classe mère qui permet d’utiliser les méthodes d’</w:t>
      </w:r>
      <w:proofErr w:type="spellStart"/>
      <w:r>
        <w:t>Ibatis</w:t>
      </w:r>
      <w:proofErr w:type="spellEnd"/>
      <w:r>
        <w:t> :</w:t>
      </w:r>
    </w:p>
    <w:p w:rsidR="000667F6" w:rsidRPr="00556A62" w:rsidRDefault="000667F6" w:rsidP="005447B2">
      <w:pPr>
        <w:pStyle w:val="Paragraphedeliste"/>
        <w:numPr>
          <w:ilvl w:val="0"/>
          <w:numId w:val="31"/>
        </w:numPr>
        <w:ind w:right="-710"/>
        <w:jc w:val="both"/>
        <w:rPr>
          <w:i/>
          <w:lang w:val="en-US"/>
        </w:rPr>
      </w:pPr>
      <w:proofErr w:type="spellStart"/>
      <w:r w:rsidRPr="00556A62">
        <w:rPr>
          <w:i/>
          <w:lang w:val="en-US"/>
        </w:rPr>
        <w:lastRenderedPageBreak/>
        <w:t>sqlMapClient.queryForObject</w:t>
      </w:r>
      <w:proofErr w:type="spellEnd"/>
      <w:r w:rsidRPr="00556A62">
        <w:rPr>
          <w:i/>
          <w:lang w:val="en-US"/>
        </w:rPr>
        <w:t xml:space="preserve">(String </w:t>
      </w:r>
      <w:proofErr w:type="spellStart"/>
      <w:r w:rsidRPr="00556A62">
        <w:rPr>
          <w:i/>
          <w:lang w:val="en-US"/>
        </w:rPr>
        <w:t>nomRequete</w:t>
      </w:r>
      <w:proofErr w:type="spellEnd"/>
      <w:r w:rsidRPr="00556A62">
        <w:rPr>
          <w:i/>
          <w:lang w:val="en-US"/>
        </w:rPr>
        <w:t xml:space="preserve">, Object </w:t>
      </w:r>
      <w:proofErr w:type="spellStart"/>
      <w:r w:rsidRPr="00556A62">
        <w:rPr>
          <w:i/>
          <w:lang w:val="en-US"/>
        </w:rPr>
        <w:t>param</w:t>
      </w:r>
      <w:proofErr w:type="spellEnd"/>
      <w:r w:rsidRPr="00556A62">
        <w:rPr>
          <w:i/>
          <w:lang w:val="en-US"/>
        </w:rPr>
        <w:t>)</w:t>
      </w:r>
    </w:p>
    <w:p w:rsidR="000667F6" w:rsidRDefault="000667F6" w:rsidP="005447B2">
      <w:pPr>
        <w:ind w:left="708" w:right="-710"/>
        <w:jc w:val="both"/>
      </w:pPr>
      <w:r>
        <w:t>C</w:t>
      </w:r>
      <w:r w:rsidRPr="00556A62">
        <w:t>ette méthode permet d’app</w:t>
      </w:r>
      <w:r>
        <w:t>e</w:t>
      </w:r>
      <w:r w:rsidRPr="00556A62">
        <w:t>ler une requ</w:t>
      </w:r>
      <w:r>
        <w:t>ête en consultation, en fournissant :</w:t>
      </w:r>
    </w:p>
    <w:p w:rsidR="000667F6" w:rsidRDefault="000667F6" w:rsidP="005447B2">
      <w:pPr>
        <w:pStyle w:val="Paragraphedeliste"/>
        <w:numPr>
          <w:ilvl w:val="1"/>
          <w:numId w:val="31"/>
        </w:numPr>
        <w:ind w:right="-710"/>
        <w:jc w:val="both"/>
      </w:pPr>
      <w:r>
        <w:t xml:space="preserve">le </w:t>
      </w:r>
      <w:proofErr w:type="spellStart"/>
      <w:r>
        <w:t>namespace</w:t>
      </w:r>
      <w:proofErr w:type="spellEnd"/>
      <w:r>
        <w:t>+nom de la requête dans le fichier de configuration (</w:t>
      </w:r>
      <w:proofErr w:type="spellStart"/>
      <w:r>
        <w:t>cf</w:t>
      </w:r>
      <w:proofErr w:type="spellEnd"/>
      <w:r>
        <w:t xml:space="preserve"> paragraphe suivant)</w:t>
      </w:r>
    </w:p>
    <w:p w:rsidR="000667F6" w:rsidRPr="00556A62" w:rsidRDefault="000667F6" w:rsidP="005447B2">
      <w:pPr>
        <w:pStyle w:val="Paragraphedeliste"/>
        <w:numPr>
          <w:ilvl w:val="1"/>
          <w:numId w:val="31"/>
        </w:numPr>
        <w:ind w:right="-710"/>
        <w:jc w:val="both"/>
      </w:pPr>
      <w:r>
        <w:t xml:space="preserve">le(s) paramètre(s) : un type simple, un objet (dans ce cas dans la requête on utilise directement les noms des attributs de l’objet), ou une </w:t>
      </w:r>
      <w:proofErr w:type="spellStart"/>
      <w:r>
        <w:t>map</w:t>
      </w:r>
      <w:proofErr w:type="spellEnd"/>
      <w:r>
        <w:t xml:space="preserve"> (dans la requête on utilise les clés)</w:t>
      </w:r>
    </w:p>
    <w:p w:rsidR="000667F6" w:rsidRPr="00556A62" w:rsidRDefault="000667F6" w:rsidP="005447B2">
      <w:pPr>
        <w:pStyle w:val="Paragraphedeliste"/>
        <w:numPr>
          <w:ilvl w:val="0"/>
          <w:numId w:val="31"/>
        </w:numPr>
        <w:ind w:right="-710"/>
        <w:jc w:val="both"/>
      </w:pPr>
      <w:r>
        <w:t xml:space="preserve">Les méthodes </w:t>
      </w:r>
      <w:proofErr w:type="gramStart"/>
      <w:r w:rsidRPr="006562BF">
        <w:rPr>
          <w:i/>
        </w:rPr>
        <w:t>insert(</w:t>
      </w:r>
      <w:proofErr w:type="gramEnd"/>
      <w:r w:rsidRPr="006562BF">
        <w:rPr>
          <w:i/>
        </w:rPr>
        <w:t>)</w:t>
      </w:r>
      <w:r>
        <w:t xml:space="preserve">, </w:t>
      </w:r>
      <w:r w:rsidRPr="006562BF">
        <w:rPr>
          <w:i/>
        </w:rPr>
        <w:t xml:space="preserve">update() </w:t>
      </w:r>
      <w:r>
        <w:t xml:space="preserve">et </w:t>
      </w:r>
      <w:proofErr w:type="spellStart"/>
      <w:r w:rsidRPr="006562BF">
        <w:rPr>
          <w:i/>
        </w:rPr>
        <w:t>delete</w:t>
      </w:r>
      <w:proofErr w:type="spellEnd"/>
      <w:r w:rsidRPr="006562BF">
        <w:rPr>
          <w:i/>
        </w:rPr>
        <w:t xml:space="preserve">() </w:t>
      </w:r>
      <w:r>
        <w:t>permettent de faire des accès en écriture.</w:t>
      </w:r>
    </w:p>
    <w:p w:rsidR="000667F6" w:rsidRDefault="000667F6" w:rsidP="005447B2">
      <w:pPr>
        <w:ind w:right="-710"/>
        <w:jc w:val="both"/>
      </w:pPr>
    </w:p>
    <w:p w:rsidR="000667F6" w:rsidRPr="007C317C" w:rsidRDefault="000667F6" w:rsidP="005447B2">
      <w:pPr>
        <w:ind w:right="-710"/>
        <w:jc w:val="both"/>
        <w:rPr>
          <w:u w:val="single"/>
        </w:rPr>
      </w:pPr>
      <w:r w:rsidRPr="007C317C">
        <w:rPr>
          <w:u w:val="single"/>
        </w:rPr>
        <w:t>Spécificité ENT :</w:t>
      </w:r>
    </w:p>
    <w:p w:rsidR="000667F6" w:rsidRDefault="000667F6" w:rsidP="005447B2">
      <w:pPr>
        <w:ind w:right="-710"/>
        <w:jc w:val="both"/>
      </w:pPr>
      <w:r>
        <w:t xml:space="preserve">Lors du passage d’un unique paramètre, le nom correspondant utilisé dans la requête ensuite peut être n’importe lequel. Cependant, afin d’éviter les erreurs de lecture, il vaut mieux utiliser dans ce cas là toujours le même. Dans l’ENT, nous utilisons : </w:t>
      </w:r>
      <w:r w:rsidRPr="00412F25">
        <w:rPr>
          <w:i/>
        </w:rPr>
        <w:t>#value#.</w:t>
      </w:r>
    </w:p>
    <w:p w:rsidR="000667F6" w:rsidRDefault="000667F6" w:rsidP="005447B2">
      <w:pPr>
        <w:ind w:right="-710"/>
        <w:jc w:val="both"/>
      </w:pPr>
      <w:r>
        <w:t xml:space="preserve">Exemple d’erreur possible en maintenance sinon : on commence par passer le nom de la personne, on nomme donc le paramètre </w:t>
      </w:r>
      <w:r w:rsidRPr="00412F25">
        <w:rPr>
          <w:i/>
        </w:rPr>
        <w:t>#nom#</w:t>
      </w:r>
      <w:r>
        <w:t xml:space="preserve"> dans la requête. Finalement la méthode change et on décide de passer l’identifiant. On change donc la valeur passée en paramètre mais on oublie de changer le </w:t>
      </w:r>
      <w:r w:rsidRPr="00412F25">
        <w:rPr>
          <w:i/>
        </w:rPr>
        <w:t>#nom#</w:t>
      </w:r>
      <w:r>
        <w:t xml:space="preserve"> en </w:t>
      </w:r>
      <w:r w:rsidRPr="00412F25">
        <w:rPr>
          <w:i/>
        </w:rPr>
        <w:t>#id#</w:t>
      </w:r>
      <w:r>
        <w:t xml:space="preserve"> dans la requête. Cela continuera de fonctionner mais on aura un problème de cohérence : on passe l’id mais on lit </w:t>
      </w:r>
      <w:r w:rsidRPr="00412F25">
        <w:rPr>
          <w:i/>
        </w:rPr>
        <w:t>#nom#</w:t>
      </w:r>
      <w:r>
        <w:t xml:space="preserve"> à la place du paramètre. Cela peut prêter à confusion lors de la maintenance et du </w:t>
      </w:r>
      <w:proofErr w:type="spellStart"/>
      <w:r>
        <w:t>débuguage</w:t>
      </w:r>
      <w:proofErr w:type="spellEnd"/>
      <w:r>
        <w:t>.</w:t>
      </w:r>
    </w:p>
    <w:p w:rsidR="000667F6" w:rsidRDefault="000667F6" w:rsidP="005447B2">
      <w:pPr>
        <w:ind w:right="-710"/>
        <w:jc w:val="both"/>
      </w:pPr>
      <w:r>
        <w:t>Pour le passage de plusieurs paramètres, la question ne se pose pas.</w:t>
      </w:r>
    </w:p>
    <w:p w:rsidR="000667F6" w:rsidRPr="00556A62" w:rsidRDefault="000667F6" w:rsidP="005447B2">
      <w:pPr>
        <w:ind w:right="-710"/>
        <w:jc w:val="both"/>
      </w:pPr>
    </w:p>
    <w:p w:rsidR="000667F6" w:rsidRDefault="000667F6" w:rsidP="005447B2">
      <w:pPr>
        <w:pStyle w:val="Titre3"/>
        <w:numPr>
          <w:ilvl w:val="2"/>
          <w:numId w:val="29"/>
        </w:numPr>
        <w:ind w:right="-710"/>
      </w:pPr>
      <w:bookmarkStart w:id="24" w:name="_Toc297827482"/>
      <w:r>
        <w:t xml:space="preserve">Définition des requêtes dans les </w:t>
      </w:r>
      <w:proofErr w:type="spellStart"/>
      <w:r>
        <w:t>SqlMap</w:t>
      </w:r>
      <w:bookmarkEnd w:id="24"/>
      <w:proofErr w:type="spellEnd"/>
    </w:p>
    <w:p w:rsidR="000667F6" w:rsidRDefault="000667F6" w:rsidP="005447B2">
      <w:pPr>
        <w:ind w:right="-710"/>
        <w:jc w:val="both"/>
      </w:pPr>
      <w:proofErr w:type="spellStart"/>
      <w:r>
        <w:t>Ibatis</w:t>
      </w:r>
      <w:proofErr w:type="spellEnd"/>
      <w:r>
        <w:t xml:space="preserve"> fonctionne avec des fichiers </w:t>
      </w:r>
      <w:proofErr w:type="spellStart"/>
      <w:r>
        <w:t>xml</w:t>
      </w:r>
      <w:proofErr w:type="spellEnd"/>
      <w:r>
        <w:t xml:space="preserve"> de configuration. On les appelle des </w:t>
      </w:r>
      <w:proofErr w:type="spellStart"/>
      <w:r w:rsidRPr="00C96DA9">
        <w:rPr>
          <w:i/>
        </w:rPr>
        <w:t>sqlMap</w:t>
      </w:r>
      <w:proofErr w:type="spellEnd"/>
      <w:r>
        <w:t xml:space="preserve">. Dans l’ENT, on en crée un différent pour chaque DAO, afin de retrouver facilement les requêtes correspondantes par fonctionnalité : </w:t>
      </w:r>
      <w:r w:rsidRPr="004B5B4A">
        <w:rPr>
          <w:i/>
        </w:rPr>
        <w:t>&lt;</w:t>
      </w:r>
      <w:proofErr w:type="spellStart"/>
      <w:r w:rsidRPr="004B5B4A">
        <w:rPr>
          <w:i/>
        </w:rPr>
        <w:t>fonctionnalite</w:t>
      </w:r>
      <w:proofErr w:type="spellEnd"/>
      <w:r w:rsidRPr="004B5B4A">
        <w:rPr>
          <w:i/>
        </w:rPr>
        <w:t>&gt;SQLMap.xml</w:t>
      </w:r>
      <w:r>
        <w:rPr>
          <w:i/>
        </w:rPr>
        <w:t>,</w:t>
      </w:r>
    </w:p>
    <w:p w:rsidR="000667F6" w:rsidRDefault="000667F6" w:rsidP="005447B2">
      <w:pPr>
        <w:ind w:right="-710"/>
        <w:jc w:val="both"/>
      </w:pPr>
      <w:proofErr w:type="gramStart"/>
      <w:r>
        <w:t>placé</w:t>
      </w:r>
      <w:proofErr w:type="gramEnd"/>
      <w:r>
        <w:t xml:space="preserve"> dans </w:t>
      </w:r>
      <w:proofErr w:type="spellStart"/>
      <w:r w:rsidRPr="004B5B4A">
        <w:rPr>
          <w:i/>
        </w:rPr>
        <w:t>src</w:t>
      </w:r>
      <w:proofErr w:type="spellEnd"/>
      <w:r w:rsidRPr="004B5B4A">
        <w:rPr>
          <w:i/>
        </w:rPr>
        <w:t>/main/</w:t>
      </w:r>
      <w:proofErr w:type="spellStart"/>
      <w:r w:rsidRPr="004B5B4A">
        <w:rPr>
          <w:i/>
        </w:rPr>
        <w:t>resources</w:t>
      </w:r>
      <w:proofErr w:type="spellEnd"/>
      <w:r>
        <w:t>, dans une arborescence de dossier similaire au package de la classe Java, plus un sous-dossier « </w:t>
      </w:r>
      <w:proofErr w:type="spellStart"/>
      <w:r w:rsidRPr="005A04A5">
        <w:rPr>
          <w:i/>
        </w:rPr>
        <w:t>map</w:t>
      </w:r>
      <w:proofErr w:type="spellEnd"/>
      <w:r>
        <w:t> ».</w:t>
      </w:r>
    </w:p>
    <w:p w:rsidR="000667F6" w:rsidRDefault="000667F6" w:rsidP="005447B2">
      <w:pPr>
        <w:ind w:right="-710"/>
        <w:jc w:val="both"/>
      </w:pPr>
      <w:r>
        <w:t xml:space="preserve">Chaque fichier </w:t>
      </w:r>
      <w:proofErr w:type="spellStart"/>
      <w:r>
        <w:t>SQLMap</w:t>
      </w:r>
      <w:proofErr w:type="spellEnd"/>
      <w:r>
        <w:t xml:space="preserve"> doit être déclaré dans le fichier chargé par </w:t>
      </w:r>
      <w:proofErr w:type="spellStart"/>
      <w:r>
        <w:t>Spring</w:t>
      </w:r>
      <w:proofErr w:type="spellEnd"/>
      <w:r>
        <w:t> :</w:t>
      </w:r>
    </w:p>
    <w:p w:rsidR="000667F6" w:rsidRPr="007A4DAA" w:rsidRDefault="000667F6" w:rsidP="005447B2">
      <w:pPr>
        <w:ind w:right="-710"/>
        <w:jc w:val="both"/>
        <w:rPr>
          <w:lang w:val="en-US"/>
        </w:rPr>
      </w:pPr>
      <w:proofErr w:type="spellStart"/>
      <w:r w:rsidRPr="007A4DAA">
        <w:rPr>
          <w:i/>
          <w:lang w:val="en-US"/>
        </w:rPr>
        <w:t>src</w:t>
      </w:r>
      <w:proofErr w:type="spellEnd"/>
      <w:r w:rsidRPr="007A4DAA">
        <w:rPr>
          <w:i/>
          <w:lang w:val="en-US"/>
        </w:rPr>
        <w:t>/main/resources/SqlMapConfig.xml</w:t>
      </w:r>
      <w:r w:rsidRPr="007A4DAA">
        <w:rPr>
          <w:lang w:val="en-US"/>
        </w:rPr>
        <w:t>.</w:t>
      </w:r>
    </w:p>
    <w:p w:rsidR="000667F6" w:rsidRPr="005A04A5" w:rsidRDefault="000667F6" w:rsidP="005447B2">
      <w:pPr>
        <w:spacing w:before="0" w:after="0"/>
        <w:ind w:right="-710"/>
        <w:jc w:val="both"/>
        <w:rPr>
          <w:i/>
          <w:lang w:val="en-US"/>
        </w:rPr>
      </w:pPr>
      <w:r w:rsidRPr="005A04A5">
        <w:rPr>
          <w:i/>
          <w:lang w:val="en-US"/>
        </w:rPr>
        <w:t>&lt;</w:t>
      </w:r>
      <w:proofErr w:type="spellStart"/>
      <w:proofErr w:type="gramStart"/>
      <w:r w:rsidRPr="005A04A5">
        <w:rPr>
          <w:i/>
          <w:lang w:val="en-US"/>
        </w:rPr>
        <w:t>sqlMapConfig</w:t>
      </w:r>
      <w:proofErr w:type="spellEnd"/>
      <w:proofErr w:type="gramEnd"/>
      <w:r w:rsidRPr="005A04A5">
        <w:rPr>
          <w:i/>
          <w:lang w:val="en-US"/>
        </w:rPr>
        <w:t>&gt;</w:t>
      </w:r>
    </w:p>
    <w:p w:rsidR="000667F6" w:rsidRPr="007A4DAA" w:rsidRDefault="000667F6" w:rsidP="005447B2">
      <w:pPr>
        <w:spacing w:before="0" w:after="0"/>
        <w:ind w:right="-710"/>
        <w:jc w:val="both"/>
        <w:rPr>
          <w:i/>
          <w:lang w:val="en-US"/>
        </w:rPr>
      </w:pPr>
      <w:r w:rsidRPr="005A04A5">
        <w:rPr>
          <w:i/>
          <w:lang w:val="en-US"/>
        </w:rPr>
        <w:t xml:space="preserve">    &lt;settings </w:t>
      </w:r>
      <w:proofErr w:type="spellStart"/>
      <w:r w:rsidRPr="005A04A5">
        <w:rPr>
          <w:i/>
          <w:lang w:val="en-US"/>
        </w:rPr>
        <w:t>useStatementNamespaces</w:t>
      </w:r>
      <w:proofErr w:type="spellEnd"/>
      <w:r w:rsidRPr="005A04A5">
        <w:rPr>
          <w:i/>
          <w:lang w:val="en-US"/>
        </w:rPr>
        <w:t>="true"/&gt;</w:t>
      </w:r>
    </w:p>
    <w:p w:rsidR="000667F6" w:rsidRPr="007A4DAA" w:rsidRDefault="000667F6" w:rsidP="005447B2">
      <w:pPr>
        <w:spacing w:before="0" w:after="0"/>
        <w:ind w:right="-710"/>
        <w:jc w:val="both"/>
        <w:rPr>
          <w:i/>
          <w:lang w:val="en-US"/>
        </w:rPr>
      </w:pPr>
      <w:r w:rsidRPr="007A4DAA">
        <w:rPr>
          <w:i/>
          <w:lang w:val="en-US"/>
        </w:rPr>
        <w:t xml:space="preserve">    &lt;</w:t>
      </w:r>
      <w:proofErr w:type="spellStart"/>
      <w:proofErr w:type="gramStart"/>
      <w:r w:rsidRPr="007A4DAA">
        <w:rPr>
          <w:i/>
          <w:lang w:val="en-US"/>
        </w:rPr>
        <w:t>sqlMap</w:t>
      </w:r>
      <w:proofErr w:type="spellEnd"/>
      <w:proofErr w:type="gramEnd"/>
      <w:r w:rsidRPr="007A4DAA">
        <w:rPr>
          <w:i/>
          <w:lang w:val="en-US"/>
        </w:rPr>
        <w:t xml:space="preserve"> resource="org/lilie/socle/api/annuaire/dao/map/EleveSQLMap.xml"/&gt;</w:t>
      </w:r>
    </w:p>
    <w:p w:rsidR="000667F6" w:rsidRPr="007A4DAA" w:rsidRDefault="000667F6" w:rsidP="005447B2">
      <w:pPr>
        <w:spacing w:before="0" w:after="0"/>
        <w:ind w:right="-710" w:firstLine="708"/>
        <w:jc w:val="both"/>
        <w:rPr>
          <w:i/>
          <w:lang w:val="en-US"/>
        </w:rPr>
      </w:pPr>
      <w:r w:rsidRPr="007A4DAA">
        <w:rPr>
          <w:i/>
          <w:lang w:val="en-US"/>
        </w:rPr>
        <w:t>…</w:t>
      </w:r>
    </w:p>
    <w:p w:rsidR="000667F6" w:rsidRPr="007A4DAA" w:rsidRDefault="000667F6" w:rsidP="005447B2">
      <w:pPr>
        <w:spacing w:before="0" w:after="0"/>
        <w:ind w:right="-710"/>
        <w:jc w:val="both"/>
        <w:rPr>
          <w:i/>
          <w:lang w:val="en-US"/>
        </w:rPr>
      </w:pPr>
      <w:r w:rsidRPr="007A4DAA">
        <w:rPr>
          <w:i/>
          <w:lang w:val="en-US"/>
        </w:rPr>
        <w:t>&lt;/</w:t>
      </w:r>
      <w:proofErr w:type="spellStart"/>
      <w:r w:rsidRPr="007A4DAA">
        <w:rPr>
          <w:i/>
          <w:lang w:val="en-US"/>
        </w:rPr>
        <w:t>sqlMapConfig</w:t>
      </w:r>
      <w:proofErr w:type="spellEnd"/>
      <w:r w:rsidRPr="007A4DAA">
        <w:rPr>
          <w:i/>
          <w:lang w:val="en-US"/>
        </w:rPr>
        <w:t>&gt;</w:t>
      </w:r>
    </w:p>
    <w:p w:rsidR="000667F6" w:rsidRPr="007A4DAA" w:rsidRDefault="000667F6" w:rsidP="005447B2">
      <w:pPr>
        <w:spacing w:before="0" w:after="0"/>
        <w:ind w:right="-710"/>
        <w:jc w:val="both"/>
        <w:rPr>
          <w:i/>
          <w:lang w:val="en-US"/>
        </w:rPr>
      </w:pPr>
    </w:p>
    <w:p w:rsidR="000667F6" w:rsidRPr="007A4DAA" w:rsidRDefault="000667F6" w:rsidP="005447B2">
      <w:pPr>
        <w:spacing w:before="0" w:after="0"/>
        <w:ind w:right="-710"/>
        <w:jc w:val="both"/>
        <w:rPr>
          <w:lang w:val="en-US"/>
        </w:rPr>
      </w:pPr>
      <w:proofErr w:type="spellStart"/>
      <w:r w:rsidRPr="007A4DAA">
        <w:rPr>
          <w:lang w:val="en-US"/>
        </w:rPr>
        <w:t>Contenu</w:t>
      </w:r>
      <w:proofErr w:type="spellEnd"/>
      <w:r w:rsidRPr="007A4DAA">
        <w:rPr>
          <w:lang w:val="en-US"/>
        </w:rPr>
        <w:t xml:space="preserve"> du </w:t>
      </w:r>
      <w:proofErr w:type="spellStart"/>
      <w:proofErr w:type="gramStart"/>
      <w:r w:rsidRPr="007A4DAA">
        <w:rPr>
          <w:lang w:val="en-US"/>
        </w:rPr>
        <w:t>SqlMap</w:t>
      </w:r>
      <w:proofErr w:type="spellEnd"/>
      <w:r w:rsidRPr="007A4DAA">
        <w:rPr>
          <w:lang w:val="en-US"/>
        </w:rPr>
        <w:t> :</w:t>
      </w:r>
      <w:proofErr w:type="gramEnd"/>
    </w:p>
    <w:p w:rsidR="000667F6" w:rsidRDefault="000667F6" w:rsidP="005447B2">
      <w:pPr>
        <w:pStyle w:val="Paragraphedeliste"/>
        <w:numPr>
          <w:ilvl w:val="0"/>
          <w:numId w:val="32"/>
        </w:numPr>
        <w:spacing w:before="0" w:after="0"/>
        <w:ind w:right="-710"/>
        <w:jc w:val="both"/>
      </w:pPr>
      <w:r>
        <w:t xml:space="preserve">La balise </w:t>
      </w:r>
      <w:proofErr w:type="spellStart"/>
      <w:r>
        <w:t>sqlMap</w:t>
      </w:r>
      <w:proofErr w:type="spellEnd"/>
      <w:r>
        <w:t xml:space="preserve"> contient un attribut </w:t>
      </w:r>
      <w:proofErr w:type="spellStart"/>
      <w:r w:rsidRPr="003E2A16">
        <w:rPr>
          <w:i/>
        </w:rPr>
        <w:t>namespace</w:t>
      </w:r>
      <w:proofErr w:type="spellEnd"/>
      <w:r>
        <w:t xml:space="preserve"> qui permet de définir un nom et ainsi d’indiquer quel fichier de configuration on utilise lors de l’appel de la requête : on utilise le nom de la fonctionnalité déjà utilisée dans le nom du fichier.</w:t>
      </w:r>
    </w:p>
    <w:p w:rsidR="000667F6" w:rsidRDefault="000667F6" w:rsidP="005447B2">
      <w:pPr>
        <w:pStyle w:val="Paragraphedeliste"/>
        <w:numPr>
          <w:ilvl w:val="0"/>
          <w:numId w:val="32"/>
        </w:numPr>
        <w:spacing w:before="0" w:after="0"/>
        <w:ind w:right="-710"/>
        <w:jc w:val="both"/>
      </w:pPr>
      <w:r>
        <w:t xml:space="preserve">Balise </w:t>
      </w:r>
      <w:proofErr w:type="spellStart"/>
      <w:r w:rsidRPr="00572303">
        <w:rPr>
          <w:i/>
        </w:rPr>
        <w:t>typeAlias</w:t>
      </w:r>
      <w:proofErr w:type="spellEnd"/>
      <w:r>
        <w:t> : on peut créer des alias sur des types d’objets Java afin de ne pas avoir à répéter le package sans arrêt dans le fichier lors de l’utilisation.</w:t>
      </w:r>
    </w:p>
    <w:p w:rsidR="000667F6" w:rsidRDefault="000667F6" w:rsidP="005447B2">
      <w:pPr>
        <w:pStyle w:val="Paragraphedeliste"/>
        <w:numPr>
          <w:ilvl w:val="0"/>
          <w:numId w:val="32"/>
        </w:numPr>
        <w:spacing w:before="0" w:after="0"/>
        <w:ind w:right="-710"/>
        <w:jc w:val="both"/>
      </w:pPr>
      <w:r>
        <w:lastRenderedPageBreak/>
        <w:t xml:space="preserve">Balise </w:t>
      </w:r>
      <w:proofErr w:type="spellStart"/>
      <w:r w:rsidRPr="00572303">
        <w:rPr>
          <w:i/>
        </w:rPr>
        <w:t>resultMap</w:t>
      </w:r>
      <w:proofErr w:type="spellEnd"/>
      <w:r>
        <w:t xml:space="preserve"> : elle permet de définir un </w:t>
      </w:r>
      <w:proofErr w:type="spellStart"/>
      <w:r>
        <w:t>mapping</w:t>
      </w:r>
      <w:proofErr w:type="spellEnd"/>
      <w:r>
        <w:t xml:space="preserve"> entre les colonnes d’une table et les attributs d’un objet Java (utilisation de l’alias).</w:t>
      </w:r>
    </w:p>
    <w:p w:rsidR="000667F6" w:rsidRDefault="000667F6" w:rsidP="005447B2">
      <w:pPr>
        <w:spacing w:before="0" w:after="0"/>
        <w:ind w:left="708" w:right="-710"/>
        <w:jc w:val="both"/>
      </w:pPr>
      <w:r>
        <w:t xml:space="preserve">Par convention, on crée un </w:t>
      </w:r>
      <w:proofErr w:type="spellStart"/>
      <w:r w:rsidRPr="00572303">
        <w:rPr>
          <w:i/>
        </w:rPr>
        <w:t>resultMap</w:t>
      </w:r>
      <w:proofErr w:type="spellEnd"/>
      <w:r>
        <w:t xml:space="preserve"> pour chaque type d’objet, sans les jointures ; puis un autre </w:t>
      </w:r>
      <w:proofErr w:type="spellStart"/>
      <w:r w:rsidRPr="00572303">
        <w:rPr>
          <w:i/>
        </w:rPr>
        <w:t>resultMap</w:t>
      </w:r>
      <w:proofErr w:type="spellEnd"/>
      <w:r>
        <w:t xml:space="preserve"> qui étend le premier (attribut </w:t>
      </w:r>
      <w:proofErr w:type="spellStart"/>
      <w:r w:rsidRPr="00572303">
        <w:rPr>
          <w:i/>
        </w:rPr>
        <w:t>extends</w:t>
      </w:r>
      <w:proofErr w:type="spellEnd"/>
      <w:r>
        <w:t xml:space="preserve"> de la balise) pour les jointures voulues.</w:t>
      </w:r>
    </w:p>
    <w:p w:rsidR="000667F6" w:rsidRDefault="000667F6" w:rsidP="005447B2">
      <w:pPr>
        <w:pStyle w:val="Paragraphedeliste"/>
        <w:numPr>
          <w:ilvl w:val="0"/>
          <w:numId w:val="32"/>
        </w:numPr>
        <w:spacing w:before="0" w:after="0"/>
        <w:ind w:right="-710"/>
        <w:jc w:val="both"/>
      </w:pPr>
      <w:r>
        <w:t xml:space="preserve">Les balises </w:t>
      </w:r>
      <w:r w:rsidRPr="002B455D">
        <w:rPr>
          <w:i/>
        </w:rPr>
        <w:t>select/insert/update/</w:t>
      </w:r>
      <w:proofErr w:type="spellStart"/>
      <w:r w:rsidRPr="002B455D">
        <w:rPr>
          <w:i/>
        </w:rPr>
        <w:t>delete</w:t>
      </w:r>
      <w:proofErr w:type="spellEnd"/>
      <w:r>
        <w:t xml:space="preserve"> (avec un chacune un attribut </w:t>
      </w:r>
      <w:r w:rsidRPr="007D5B83">
        <w:rPr>
          <w:i/>
        </w:rPr>
        <w:t>id</w:t>
      </w:r>
      <w:r>
        <w:t xml:space="preserve"> qui permet l’appel depuis le dao) permettent de définir des requêtes. Plusieurs balises </w:t>
      </w:r>
      <w:proofErr w:type="spellStart"/>
      <w:r>
        <w:t>Ibatis</w:t>
      </w:r>
      <w:proofErr w:type="spellEnd"/>
      <w:r>
        <w:t xml:space="preserve"> de logique peuvent être utilisées (conditions, itérations…), ainsi que des </w:t>
      </w:r>
      <w:proofErr w:type="spellStart"/>
      <w:r w:rsidRPr="003E2A16">
        <w:rPr>
          <w:i/>
        </w:rPr>
        <w:t>include</w:t>
      </w:r>
      <w:proofErr w:type="spellEnd"/>
      <w:r>
        <w:t xml:space="preserve"> d’autres fragments de sql définis dans ce </w:t>
      </w:r>
      <w:proofErr w:type="spellStart"/>
      <w:r>
        <w:t>sqlMap</w:t>
      </w:r>
      <w:proofErr w:type="spellEnd"/>
      <w:r>
        <w:t xml:space="preserve"> ou un autre…</w:t>
      </w:r>
    </w:p>
    <w:p w:rsidR="000667F6" w:rsidRDefault="000667F6" w:rsidP="005447B2">
      <w:pPr>
        <w:spacing w:before="0" w:after="0"/>
        <w:ind w:left="708" w:right="-710"/>
        <w:jc w:val="both"/>
      </w:pPr>
      <w:r>
        <w:t xml:space="preserve">Ce sont ces balises qui utilisent les paramètres (#value#) passés comme vu plus haut. Le </w:t>
      </w:r>
      <w:proofErr w:type="spellStart"/>
      <w:r w:rsidRPr="00572303">
        <w:rPr>
          <w:i/>
        </w:rPr>
        <w:t>resultMap</w:t>
      </w:r>
      <w:proofErr w:type="spellEnd"/>
      <w:r>
        <w:t xml:space="preserve"> à utiliser pour cette requête est à préciser également. Par contre il ne sert que pour les requêtes de type </w:t>
      </w:r>
      <w:r w:rsidRPr="00572303">
        <w:rPr>
          <w:i/>
        </w:rPr>
        <w:t>select</w:t>
      </w:r>
      <w:r>
        <w:t>.</w:t>
      </w:r>
    </w:p>
    <w:p w:rsidR="000667F6" w:rsidRDefault="000667F6" w:rsidP="005447B2">
      <w:pPr>
        <w:spacing w:before="0" w:after="0"/>
        <w:ind w:left="708" w:right="-710"/>
        <w:jc w:val="both"/>
      </w:pPr>
    </w:p>
    <w:p w:rsidR="000667F6" w:rsidRDefault="000667F6" w:rsidP="005447B2">
      <w:pPr>
        <w:spacing w:before="0" w:after="0"/>
        <w:ind w:right="-710"/>
        <w:jc w:val="both"/>
      </w:pPr>
      <w:r>
        <w:t xml:space="preserve">Exemple de fichier </w:t>
      </w:r>
      <w:proofErr w:type="spellStart"/>
      <w:r>
        <w:t>sqlMap</w:t>
      </w:r>
      <w:proofErr w:type="spellEnd"/>
      <w:r>
        <w:t> :</w:t>
      </w:r>
    </w:p>
    <w:p w:rsidR="000667F6" w:rsidRDefault="000667F6" w:rsidP="005447B2">
      <w:pPr>
        <w:spacing w:before="0" w:after="0"/>
        <w:ind w:left="708" w:right="-710"/>
        <w:jc w:val="both"/>
      </w:pPr>
    </w:p>
    <w:p w:rsidR="000667F6" w:rsidRPr="007A4DAA" w:rsidRDefault="000667F6" w:rsidP="005447B2">
      <w:pPr>
        <w:spacing w:before="0" w:after="0"/>
        <w:ind w:right="-710"/>
        <w:jc w:val="both"/>
        <w:rPr>
          <w:i/>
          <w:sz w:val="20"/>
          <w:szCs w:val="20"/>
        </w:rPr>
      </w:pPr>
      <w:r w:rsidRPr="007A4DAA">
        <w:rPr>
          <w:i/>
          <w:sz w:val="20"/>
          <w:szCs w:val="20"/>
        </w:rPr>
        <w:t>&lt;</w:t>
      </w:r>
      <w:proofErr w:type="spellStart"/>
      <w:r w:rsidRPr="007A4DAA">
        <w:rPr>
          <w:i/>
          <w:sz w:val="20"/>
          <w:szCs w:val="20"/>
        </w:rPr>
        <w:t>sqlMap</w:t>
      </w:r>
      <w:proofErr w:type="spellEnd"/>
      <w:r w:rsidRPr="007A4DAA">
        <w:rPr>
          <w:i/>
          <w:sz w:val="20"/>
          <w:szCs w:val="20"/>
        </w:rPr>
        <w:t xml:space="preserve"> </w:t>
      </w:r>
      <w:proofErr w:type="spellStart"/>
      <w:r w:rsidRPr="007A4DAA">
        <w:rPr>
          <w:i/>
          <w:sz w:val="20"/>
          <w:szCs w:val="20"/>
        </w:rPr>
        <w:t>namespace</w:t>
      </w:r>
      <w:proofErr w:type="spellEnd"/>
      <w:r w:rsidRPr="007A4DAA">
        <w:rPr>
          <w:i/>
          <w:sz w:val="20"/>
          <w:szCs w:val="20"/>
        </w:rPr>
        <w:t>="</w:t>
      </w:r>
      <w:proofErr w:type="spellStart"/>
      <w:r w:rsidRPr="007A4DAA">
        <w:rPr>
          <w:i/>
          <w:sz w:val="20"/>
          <w:szCs w:val="20"/>
        </w:rPr>
        <w:t>eleve</w:t>
      </w:r>
      <w:proofErr w:type="spellEnd"/>
      <w:r w:rsidRPr="007A4DAA">
        <w:rPr>
          <w:i/>
          <w:sz w:val="20"/>
          <w:szCs w:val="20"/>
        </w:rPr>
        <w:t>"&gt;</w:t>
      </w:r>
    </w:p>
    <w:p w:rsidR="000667F6" w:rsidRPr="00273292" w:rsidRDefault="000667F6" w:rsidP="005447B2">
      <w:pPr>
        <w:spacing w:before="0" w:after="0"/>
        <w:ind w:right="-710"/>
        <w:jc w:val="both"/>
        <w:rPr>
          <w:i/>
          <w:sz w:val="20"/>
          <w:szCs w:val="20"/>
          <w:lang w:val="en-US"/>
        </w:rPr>
      </w:pPr>
      <w:r w:rsidRPr="007A4DAA">
        <w:rPr>
          <w:i/>
          <w:sz w:val="20"/>
          <w:szCs w:val="20"/>
        </w:rPr>
        <w:t xml:space="preserve">    </w:t>
      </w:r>
      <w:r w:rsidRPr="00273292">
        <w:rPr>
          <w:i/>
          <w:sz w:val="20"/>
          <w:szCs w:val="20"/>
          <w:lang w:val="en-US"/>
        </w:rPr>
        <w:t>&lt;</w:t>
      </w:r>
      <w:proofErr w:type="spellStart"/>
      <w:r w:rsidRPr="00273292">
        <w:rPr>
          <w:i/>
          <w:sz w:val="20"/>
          <w:szCs w:val="20"/>
          <w:lang w:val="en-US"/>
        </w:rPr>
        <w:t>typeAlias</w:t>
      </w:r>
      <w:proofErr w:type="spellEnd"/>
      <w:r w:rsidRPr="00273292">
        <w:rPr>
          <w:i/>
          <w:sz w:val="20"/>
          <w:szCs w:val="20"/>
          <w:lang w:val="en-US"/>
        </w:rPr>
        <w:t xml:space="preserve"> alias="</w:t>
      </w:r>
      <w:proofErr w:type="spellStart"/>
      <w:r w:rsidRPr="00273292">
        <w:rPr>
          <w:i/>
          <w:sz w:val="20"/>
          <w:szCs w:val="20"/>
          <w:lang w:val="en-US"/>
        </w:rPr>
        <w:t>eleveBean</w:t>
      </w:r>
      <w:proofErr w:type="spellEnd"/>
      <w:r w:rsidRPr="00273292">
        <w:rPr>
          <w:i/>
          <w:sz w:val="20"/>
          <w:szCs w:val="20"/>
          <w:lang w:val="en-US"/>
        </w:rPr>
        <w:t>" type="</w:t>
      </w:r>
      <w:proofErr w:type="spellStart"/>
      <w:r w:rsidRPr="00273292">
        <w:rPr>
          <w:i/>
          <w:sz w:val="20"/>
          <w:szCs w:val="20"/>
          <w:lang w:val="en-US"/>
        </w:rPr>
        <w:t>org.lilie.socle.api.annuaire.dao.pojo.Eleve</w:t>
      </w:r>
      <w:proofErr w:type="spellEnd"/>
      <w:r w:rsidRPr="00273292">
        <w:rPr>
          <w:i/>
          <w:sz w:val="20"/>
          <w:szCs w:val="20"/>
          <w:lang w:val="en-US"/>
        </w:rPr>
        <w:t xml:space="preserve">"/&gt; </w:t>
      </w:r>
    </w:p>
    <w:p w:rsidR="000667F6" w:rsidRPr="00273292" w:rsidRDefault="000667F6" w:rsidP="005447B2">
      <w:pPr>
        <w:spacing w:before="0" w:after="0"/>
        <w:ind w:right="-710"/>
        <w:jc w:val="both"/>
        <w:rPr>
          <w:i/>
          <w:sz w:val="20"/>
          <w:szCs w:val="20"/>
          <w:lang w:val="en-US"/>
        </w:rPr>
      </w:pPr>
      <w:r w:rsidRPr="00273292">
        <w:rPr>
          <w:i/>
          <w:sz w:val="20"/>
          <w:szCs w:val="20"/>
          <w:lang w:val="en-US"/>
        </w:rPr>
        <w:t xml:space="preserve">    &lt;</w:t>
      </w:r>
      <w:proofErr w:type="spellStart"/>
      <w:r w:rsidRPr="00273292">
        <w:rPr>
          <w:i/>
          <w:sz w:val="20"/>
          <w:szCs w:val="20"/>
          <w:lang w:val="en-US"/>
        </w:rPr>
        <w:t>resultMap</w:t>
      </w:r>
      <w:proofErr w:type="spellEnd"/>
      <w:r w:rsidRPr="00273292">
        <w:rPr>
          <w:i/>
          <w:sz w:val="20"/>
          <w:szCs w:val="20"/>
          <w:lang w:val="en-US"/>
        </w:rPr>
        <w:t xml:space="preserve"> id="</w:t>
      </w:r>
      <w:proofErr w:type="spellStart"/>
      <w:r w:rsidRPr="00273292">
        <w:rPr>
          <w:i/>
          <w:sz w:val="20"/>
          <w:szCs w:val="20"/>
          <w:lang w:val="en-US"/>
        </w:rPr>
        <w:t>dbEleveResult</w:t>
      </w:r>
      <w:proofErr w:type="spellEnd"/>
      <w:r w:rsidRPr="00273292">
        <w:rPr>
          <w:i/>
          <w:sz w:val="20"/>
          <w:szCs w:val="20"/>
          <w:lang w:val="en-US"/>
        </w:rPr>
        <w:t>" class="</w:t>
      </w:r>
      <w:proofErr w:type="spellStart"/>
      <w:r w:rsidRPr="00273292">
        <w:rPr>
          <w:i/>
          <w:sz w:val="20"/>
          <w:szCs w:val="20"/>
          <w:lang w:val="en-US"/>
        </w:rPr>
        <w:t>eleveBean</w:t>
      </w:r>
      <w:proofErr w:type="spellEnd"/>
      <w:r w:rsidRPr="00273292">
        <w:rPr>
          <w:i/>
          <w:sz w:val="20"/>
          <w:szCs w:val="20"/>
          <w:lang w:val="en-US"/>
        </w:rPr>
        <w:t>" extends="</w:t>
      </w:r>
      <w:proofErr w:type="spellStart"/>
      <w:r w:rsidRPr="00273292">
        <w:rPr>
          <w:i/>
          <w:sz w:val="20"/>
          <w:szCs w:val="20"/>
          <w:lang w:val="en-US"/>
        </w:rPr>
        <w:t>personne.dbPersonneResult</w:t>
      </w:r>
      <w:proofErr w:type="spellEnd"/>
      <w:r w:rsidRPr="00273292">
        <w:rPr>
          <w:i/>
          <w:sz w:val="20"/>
          <w:szCs w:val="20"/>
          <w:lang w:val="en-US"/>
        </w:rPr>
        <w:t xml:space="preserve">" </w:t>
      </w:r>
      <w:proofErr w:type="spellStart"/>
      <w:r w:rsidRPr="00273292">
        <w:rPr>
          <w:i/>
          <w:sz w:val="20"/>
          <w:szCs w:val="20"/>
          <w:lang w:val="en-US"/>
        </w:rPr>
        <w:t>groupBy</w:t>
      </w:r>
      <w:proofErr w:type="spellEnd"/>
      <w:r w:rsidRPr="00273292">
        <w:rPr>
          <w:i/>
          <w:sz w:val="20"/>
          <w:szCs w:val="20"/>
          <w:lang w:val="en-US"/>
        </w:rPr>
        <w:t>="</w:t>
      </w:r>
      <w:proofErr w:type="spellStart"/>
      <w:r w:rsidRPr="00273292">
        <w:rPr>
          <w:i/>
          <w:sz w:val="20"/>
          <w:szCs w:val="20"/>
          <w:lang w:val="en-US"/>
        </w:rPr>
        <w:t>personneId</w:t>
      </w:r>
      <w:proofErr w:type="spellEnd"/>
      <w:r w:rsidRPr="00273292">
        <w:rPr>
          <w:i/>
          <w:sz w:val="20"/>
          <w:szCs w:val="20"/>
          <w:lang w:val="en-US"/>
        </w:rPr>
        <w:t>"&gt;</w:t>
      </w:r>
    </w:p>
    <w:p w:rsidR="000667F6" w:rsidRPr="00273292" w:rsidRDefault="000667F6" w:rsidP="005447B2">
      <w:pPr>
        <w:spacing w:before="0" w:after="0"/>
        <w:ind w:right="-710"/>
        <w:jc w:val="both"/>
        <w:rPr>
          <w:i/>
          <w:sz w:val="20"/>
          <w:szCs w:val="20"/>
        </w:rPr>
      </w:pPr>
      <w:r w:rsidRPr="00273292">
        <w:rPr>
          <w:i/>
          <w:sz w:val="20"/>
          <w:szCs w:val="20"/>
          <w:lang w:val="en-US"/>
        </w:rPr>
        <w:tab/>
      </w:r>
      <w:r w:rsidRPr="00273292">
        <w:rPr>
          <w:i/>
          <w:sz w:val="20"/>
          <w:szCs w:val="20"/>
          <w:lang w:val="en-US"/>
        </w:rPr>
        <w:tab/>
      </w:r>
      <w:r w:rsidRPr="00273292">
        <w:rPr>
          <w:i/>
          <w:sz w:val="20"/>
          <w:szCs w:val="20"/>
        </w:rPr>
        <w:t>&lt;</w:t>
      </w:r>
      <w:proofErr w:type="spellStart"/>
      <w:r w:rsidRPr="00273292">
        <w:rPr>
          <w:i/>
          <w:sz w:val="20"/>
          <w:szCs w:val="20"/>
        </w:rPr>
        <w:t>result</w:t>
      </w:r>
      <w:proofErr w:type="spellEnd"/>
      <w:r w:rsidRPr="00273292">
        <w:rPr>
          <w:i/>
          <w:sz w:val="20"/>
          <w:szCs w:val="20"/>
        </w:rPr>
        <w:t xml:space="preserve"> </w:t>
      </w:r>
      <w:proofErr w:type="spellStart"/>
      <w:r w:rsidRPr="00273292">
        <w:rPr>
          <w:i/>
          <w:sz w:val="20"/>
          <w:szCs w:val="20"/>
        </w:rPr>
        <w:t>column</w:t>
      </w:r>
      <w:proofErr w:type="spellEnd"/>
      <w:r w:rsidRPr="00273292">
        <w:rPr>
          <w:i/>
          <w:sz w:val="20"/>
          <w:szCs w:val="20"/>
        </w:rPr>
        <w:t>="</w:t>
      </w:r>
      <w:proofErr w:type="spellStart"/>
      <w:r w:rsidRPr="00273292">
        <w:rPr>
          <w:i/>
          <w:sz w:val="20"/>
          <w:szCs w:val="20"/>
        </w:rPr>
        <w:t>ville_naissance</w:t>
      </w:r>
      <w:proofErr w:type="spellEnd"/>
      <w:r w:rsidRPr="00273292">
        <w:rPr>
          <w:i/>
          <w:sz w:val="20"/>
          <w:szCs w:val="20"/>
        </w:rPr>
        <w:t xml:space="preserve">" </w:t>
      </w:r>
      <w:proofErr w:type="spellStart"/>
      <w:r w:rsidRPr="00273292">
        <w:rPr>
          <w:i/>
          <w:sz w:val="20"/>
          <w:szCs w:val="20"/>
        </w:rPr>
        <w:t>property</w:t>
      </w:r>
      <w:proofErr w:type="spellEnd"/>
      <w:r w:rsidRPr="00273292">
        <w:rPr>
          <w:i/>
          <w:sz w:val="20"/>
          <w:szCs w:val="20"/>
        </w:rPr>
        <w:t>="</w:t>
      </w:r>
      <w:proofErr w:type="spellStart"/>
      <w:r w:rsidRPr="00273292">
        <w:rPr>
          <w:i/>
          <w:sz w:val="20"/>
          <w:szCs w:val="20"/>
        </w:rPr>
        <w:t>villeNaissance</w:t>
      </w:r>
      <w:proofErr w:type="spellEnd"/>
      <w:r w:rsidRPr="00273292">
        <w:rPr>
          <w:i/>
          <w:sz w:val="20"/>
          <w:szCs w:val="20"/>
        </w:rPr>
        <w:t>"/&gt;</w:t>
      </w:r>
    </w:p>
    <w:p w:rsidR="000667F6" w:rsidRPr="00273292" w:rsidRDefault="000667F6" w:rsidP="005447B2">
      <w:pPr>
        <w:spacing w:before="0" w:after="0"/>
        <w:ind w:right="-710"/>
        <w:jc w:val="both"/>
        <w:rPr>
          <w:i/>
          <w:sz w:val="20"/>
          <w:szCs w:val="20"/>
        </w:rPr>
      </w:pPr>
      <w:r w:rsidRPr="00273292">
        <w:rPr>
          <w:i/>
          <w:sz w:val="20"/>
          <w:szCs w:val="20"/>
        </w:rPr>
        <w:tab/>
      </w:r>
      <w:r w:rsidRPr="00273292">
        <w:rPr>
          <w:i/>
          <w:sz w:val="20"/>
          <w:szCs w:val="20"/>
        </w:rPr>
        <w:tab/>
        <w:t>&lt;</w:t>
      </w:r>
      <w:proofErr w:type="spellStart"/>
      <w:r w:rsidRPr="00273292">
        <w:rPr>
          <w:i/>
          <w:sz w:val="20"/>
          <w:szCs w:val="20"/>
        </w:rPr>
        <w:t>result</w:t>
      </w:r>
      <w:proofErr w:type="spellEnd"/>
      <w:r w:rsidRPr="00273292">
        <w:rPr>
          <w:i/>
          <w:sz w:val="20"/>
          <w:szCs w:val="20"/>
        </w:rPr>
        <w:t xml:space="preserve"> </w:t>
      </w:r>
      <w:proofErr w:type="spellStart"/>
      <w:r w:rsidRPr="00273292">
        <w:rPr>
          <w:i/>
          <w:sz w:val="20"/>
          <w:szCs w:val="20"/>
        </w:rPr>
        <w:t>column</w:t>
      </w:r>
      <w:proofErr w:type="spellEnd"/>
      <w:r w:rsidRPr="00273292">
        <w:rPr>
          <w:i/>
          <w:sz w:val="20"/>
          <w:szCs w:val="20"/>
        </w:rPr>
        <w:t>="</w:t>
      </w:r>
      <w:proofErr w:type="spellStart"/>
      <w:r w:rsidRPr="00273292">
        <w:rPr>
          <w:i/>
          <w:sz w:val="20"/>
          <w:szCs w:val="20"/>
        </w:rPr>
        <w:t>departement_naissance</w:t>
      </w:r>
      <w:proofErr w:type="spellEnd"/>
      <w:r w:rsidRPr="00273292">
        <w:rPr>
          <w:i/>
          <w:sz w:val="20"/>
          <w:szCs w:val="20"/>
        </w:rPr>
        <w:t xml:space="preserve">" </w:t>
      </w:r>
      <w:proofErr w:type="spellStart"/>
      <w:r w:rsidRPr="00273292">
        <w:rPr>
          <w:i/>
          <w:sz w:val="20"/>
          <w:szCs w:val="20"/>
        </w:rPr>
        <w:t>property</w:t>
      </w:r>
      <w:proofErr w:type="spellEnd"/>
      <w:r w:rsidRPr="00273292">
        <w:rPr>
          <w:i/>
          <w:sz w:val="20"/>
          <w:szCs w:val="20"/>
        </w:rPr>
        <w:t>="</w:t>
      </w:r>
      <w:proofErr w:type="spellStart"/>
      <w:r w:rsidRPr="00273292">
        <w:rPr>
          <w:i/>
          <w:sz w:val="20"/>
          <w:szCs w:val="20"/>
        </w:rPr>
        <w:t>departementNaissance</w:t>
      </w:r>
      <w:proofErr w:type="spellEnd"/>
      <w:r w:rsidRPr="00273292">
        <w:rPr>
          <w:i/>
          <w:sz w:val="20"/>
          <w:szCs w:val="20"/>
        </w:rPr>
        <w:t>"/&gt;</w:t>
      </w:r>
    </w:p>
    <w:p w:rsidR="000667F6" w:rsidRPr="00273292" w:rsidRDefault="000667F6" w:rsidP="005447B2">
      <w:pPr>
        <w:spacing w:before="0" w:after="0"/>
        <w:ind w:right="-710"/>
        <w:jc w:val="both"/>
        <w:rPr>
          <w:i/>
          <w:sz w:val="20"/>
          <w:szCs w:val="20"/>
        </w:rPr>
      </w:pPr>
      <w:r w:rsidRPr="00273292">
        <w:rPr>
          <w:i/>
          <w:sz w:val="20"/>
          <w:szCs w:val="20"/>
        </w:rPr>
        <w:tab/>
      </w:r>
      <w:r w:rsidRPr="00273292">
        <w:rPr>
          <w:i/>
          <w:sz w:val="20"/>
          <w:szCs w:val="20"/>
        </w:rPr>
        <w:tab/>
        <w:t>&lt;</w:t>
      </w:r>
      <w:proofErr w:type="spellStart"/>
      <w:r w:rsidRPr="00273292">
        <w:rPr>
          <w:i/>
          <w:sz w:val="20"/>
          <w:szCs w:val="20"/>
        </w:rPr>
        <w:t>result</w:t>
      </w:r>
      <w:proofErr w:type="spellEnd"/>
      <w:r w:rsidRPr="00273292">
        <w:rPr>
          <w:i/>
          <w:sz w:val="20"/>
          <w:szCs w:val="20"/>
        </w:rPr>
        <w:t xml:space="preserve"> </w:t>
      </w:r>
      <w:proofErr w:type="spellStart"/>
      <w:r w:rsidRPr="00273292">
        <w:rPr>
          <w:i/>
          <w:sz w:val="20"/>
          <w:szCs w:val="20"/>
        </w:rPr>
        <w:t>column</w:t>
      </w:r>
      <w:proofErr w:type="spellEnd"/>
      <w:r w:rsidRPr="00273292">
        <w:rPr>
          <w:i/>
          <w:sz w:val="20"/>
          <w:szCs w:val="20"/>
        </w:rPr>
        <w:t>="</w:t>
      </w:r>
      <w:proofErr w:type="spellStart"/>
      <w:r w:rsidRPr="00273292">
        <w:rPr>
          <w:i/>
          <w:sz w:val="20"/>
          <w:szCs w:val="20"/>
        </w:rPr>
        <w:t>pays_naissance</w:t>
      </w:r>
      <w:proofErr w:type="spellEnd"/>
      <w:r w:rsidRPr="00273292">
        <w:rPr>
          <w:i/>
          <w:sz w:val="20"/>
          <w:szCs w:val="20"/>
        </w:rPr>
        <w:t xml:space="preserve">" </w:t>
      </w:r>
      <w:proofErr w:type="spellStart"/>
      <w:r w:rsidRPr="00273292">
        <w:rPr>
          <w:i/>
          <w:sz w:val="20"/>
          <w:szCs w:val="20"/>
        </w:rPr>
        <w:t>property</w:t>
      </w:r>
      <w:proofErr w:type="spellEnd"/>
      <w:r w:rsidRPr="00273292">
        <w:rPr>
          <w:i/>
          <w:sz w:val="20"/>
          <w:szCs w:val="20"/>
        </w:rPr>
        <w:t>="</w:t>
      </w:r>
      <w:proofErr w:type="spellStart"/>
      <w:r w:rsidRPr="00273292">
        <w:rPr>
          <w:i/>
          <w:sz w:val="20"/>
          <w:szCs w:val="20"/>
        </w:rPr>
        <w:t>paysNaissance</w:t>
      </w:r>
      <w:proofErr w:type="spellEnd"/>
      <w:r w:rsidRPr="00273292">
        <w:rPr>
          <w:i/>
          <w:sz w:val="20"/>
          <w:szCs w:val="20"/>
        </w:rPr>
        <w:t>"/&gt;</w:t>
      </w:r>
    </w:p>
    <w:p w:rsidR="000667F6" w:rsidRPr="00273292" w:rsidRDefault="000667F6" w:rsidP="005447B2">
      <w:pPr>
        <w:spacing w:before="0" w:after="0"/>
        <w:ind w:right="-710"/>
        <w:jc w:val="both"/>
        <w:rPr>
          <w:i/>
          <w:sz w:val="20"/>
          <w:szCs w:val="20"/>
          <w:lang w:val="en-US"/>
        </w:rPr>
      </w:pPr>
      <w:r w:rsidRPr="00273292">
        <w:rPr>
          <w:i/>
          <w:sz w:val="20"/>
          <w:szCs w:val="20"/>
        </w:rPr>
        <w:tab/>
      </w:r>
      <w:r w:rsidRPr="00273292">
        <w:rPr>
          <w:i/>
          <w:sz w:val="20"/>
          <w:szCs w:val="20"/>
        </w:rPr>
        <w:tab/>
      </w:r>
      <w:r w:rsidRPr="00273292">
        <w:rPr>
          <w:i/>
          <w:sz w:val="20"/>
          <w:szCs w:val="20"/>
          <w:lang w:val="en-US"/>
        </w:rPr>
        <w:t>&lt;result column="</w:t>
      </w:r>
      <w:proofErr w:type="spellStart"/>
      <w:r w:rsidRPr="00273292">
        <w:rPr>
          <w:i/>
          <w:sz w:val="20"/>
          <w:szCs w:val="20"/>
          <w:lang w:val="en-US"/>
        </w:rPr>
        <w:t>boursier</w:t>
      </w:r>
      <w:proofErr w:type="spellEnd"/>
      <w:r w:rsidRPr="00273292">
        <w:rPr>
          <w:i/>
          <w:sz w:val="20"/>
          <w:szCs w:val="20"/>
          <w:lang w:val="en-US"/>
        </w:rPr>
        <w:t>" property="</w:t>
      </w:r>
      <w:proofErr w:type="spellStart"/>
      <w:r w:rsidRPr="00273292">
        <w:rPr>
          <w:i/>
          <w:sz w:val="20"/>
          <w:szCs w:val="20"/>
          <w:lang w:val="en-US"/>
        </w:rPr>
        <w:t>boursier</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statut</w:t>
      </w:r>
      <w:proofErr w:type="spellEnd"/>
      <w:r w:rsidRPr="00273292">
        <w:rPr>
          <w:i/>
          <w:sz w:val="20"/>
          <w:szCs w:val="20"/>
          <w:lang w:val="en-US"/>
        </w:rPr>
        <w:t>" property="</w:t>
      </w:r>
      <w:proofErr w:type="spellStart"/>
      <w:r w:rsidRPr="00273292">
        <w:rPr>
          <w:i/>
          <w:sz w:val="20"/>
          <w:szCs w:val="20"/>
          <w:lang w:val="en-US"/>
        </w:rPr>
        <w:t>statut</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delegue_classe</w:t>
      </w:r>
      <w:proofErr w:type="spellEnd"/>
      <w:r w:rsidRPr="00273292">
        <w:rPr>
          <w:i/>
          <w:sz w:val="20"/>
          <w:szCs w:val="20"/>
          <w:lang w:val="en-US"/>
        </w:rPr>
        <w:t>" property="</w:t>
      </w:r>
      <w:proofErr w:type="spellStart"/>
      <w:r w:rsidRPr="00273292">
        <w:rPr>
          <w:i/>
          <w:sz w:val="20"/>
          <w:szCs w:val="20"/>
          <w:lang w:val="en-US"/>
        </w:rPr>
        <w:t>delegueClasse</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delegue_autres</w:t>
      </w:r>
      <w:proofErr w:type="spellEnd"/>
      <w:r w:rsidRPr="00273292">
        <w:rPr>
          <w:i/>
          <w:sz w:val="20"/>
          <w:szCs w:val="20"/>
          <w:lang w:val="en-US"/>
        </w:rPr>
        <w:t>" property="</w:t>
      </w:r>
      <w:proofErr w:type="spellStart"/>
      <w:r w:rsidRPr="00273292">
        <w:rPr>
          <w:i/>
          <w:sz w:val="20"/>
          <w:szCs w:val="20"/>
          <w:lang w:val="en-US"/>
        </w:rPr>
        <w:t>delegueAutres</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majeur</w:t>
      </w:r>
      <w:proofErr w:type="spellEnd"/>
      <w:r w:rsidRPr="00273292">
        <w:rPr>
          <w:i/>
          <w:sz w:val="20"/>
          <w:szCs w:val="20"/>
          <w:lang w:val="en-US"/>
        </w:rPr>
        <w:t>" property="</w:t>
      </w:r>
      <w:proofErr w:type="spellStart"/>
      <w:r w:rsidRPr="00273292">
        <w:rPr>
          <w:i/>
          <w:sz w:val="20"/>
          <w:szCs w:val="20"/>
          <w:lang w:val="en-US"/>
        </w:rPr>
        <w:t>majeur</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majeur_anticipe</w:t>
      </w:r>
      <w:proofErr w:type="spellEnd"/>
      <w:r w:rsidRPr="00273292">
        <w:rPr>
          <w:i/>
          <w:sz w:val="20"/>
          <w:szCs w:val="20"/>
          <w:lang w:val="en-US"/>
        </w:rPr>
        <w:t>" property="</w:t>
      </w:r>
      <w:proofErr w:type="spellStart"/>
      <w:r w:rsidRPr="00273292">
        <w:rPr>
          <w:i/>
          <w:sz w:val="20"/>
          <w:szCs w:val="20"/>
          <w:lang w:val="en-US"/>
        </w:rPr>
        <w:t>majeurAnticipe</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column="transport" property="transport"/&gt;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mef_rattachement</w:t>
      </w:r>
      <w:proofErr w:type="spellEnd"/>
      <w:r w:rsidRPr="00273292">
        <w:rPr>
          <w:i/>
          <w:sz w:val="20"/>
          <w:szCs w:val="20"/>
          <w:lang w:val="en-US"/>
        </w:rPr>
        <w:t>" property="</w:t>
      </w:r>
      <w:proofErr w:type="spellStart"/>
      <w:r w:rsidRPr="00273292">
        <w:rPr>
          <w:i/>
          <w:sz w:val="20"/>
          <w:szCs w:val="20"/>
          <w:lang w:val="en-US"/>
        </w:rPr>
        <w:t>mefRattachement</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mef_id</w:t>
      </w:r>
      <w:proofErr w:type="spellEnd"/>
      <w:r w:rsidRPr="00273292">
        <w:rPr>
          <w:i/>
          <w:sz w:val="20"/>
          <w:szCs w:val="20"/>
          <w:lang w:val="en-US"/>
        </w:rPr>
        <w:t>" property="</w:t>
      </w:r>
      <w:proofErr w:type="spellStart"/>
      <w:r w:rsidRPr="00273292">
        <w:rPr>
          <w:i/>
          <w:sz w:val="20"/>
          <w:szCs w:val="20"/>
          <w:lang w:val="en-US"/>
        </w:rPr>
        <w:t>mef.mefId</w:t>
      </w:r>
      <w:proofErr w:type="spellEnd"/>
      <w:r w:rsidRPr="00273292">
        <w:rPr>
          <w:i/>
          <w:sz w:val="20"/>
          <w:szCs w:val="20"/>
          <w:lang w:val="en-US"/>
        </w:rPr>
        <w:t>"/&gt;</w:t>
      </w:r>
    </w:p>
    <w:p w:rsidR="000667F6" w:rsidRPr="00273292" w:rsidRDefault="000667F6" w:rsidP="005447B2">
      <w:pPr>
        <w:spacing w:before="0" w:after="0"/>
        <w:ind w:right="-710"/>
        <w:jc w:val="both"/>
        <w:rPr>
          <w:i/>
          <w:sz w:val="20"/>
          <w:szCs w:val="20"/>
        </w:rPr>
      </w:pPr>
      <w:r w:rsidRPr="00273292">
        <w:rPr>
          <w:i/>
          <w:sz w:val="20"/>
          <w:szCs w:val="20"/>
          <w:lang w:val="en-US"/>
        </w:rPr>
        <w:tab/>
      </w:r>
      <w:r w:rsidRPr="00273292">
        <w:rPr>
          <w:i/>
          <w:sz w:val="20"/>
          <w:szCs w:val="20"/>
          <w:lang w:val="en-US"/>
        </w:rPr>
        <w:tab/>
      </w:r>
      <w:r w:rsidRPr="00273292">
        <w:rPr>
          <w:i/>
          <w:sz w:val="20"/>
          <w:szCs w:val="20"/>
        </w:rPr>
        <w:t>&lt;</w:t>
      </w:r>
      <w:proofErr w:type="spellStart"/>
      <w:r w:rsidRPr="00273292">
        <w:rPr>
          <w:i/>
          <w:sz w:val="20"/>
          <w:szCs w:val="20"/>
        </w:rPr>
        <w:t>result</w:t>
      </w:r>
      <w:proofErr w:type="spellEnd"/>
      <w:r w:rsidRPr="00273292">
        <w:rPr>
          <w:i/>
          <w:sz w:val="20"/>
          <w:szCs w:val="20"/>
        </w:rPr>
        <w:t xml:space="preserve"> </w:t>
      </w:r>
      <w:proofErr w:type="spellStart"/>
      <w:r w:rsidRPr="00273292">
        <w:rPr>
          <w:i/>
          <w:sz w:val="20"/>
          <w:szCs w:val="20"/>
        </w:rPr>
        <w:t>column</w:t>
      </w:r>
      <w:proofErr w:type="spellEnd"/>
      <w:r w:rsidRPr="00273292">
        <w:rPr>
          <w:i/>
          <w:sz w:val="20"/>
          <w:szCs w:val="20"/>
        </w:rPr>
        <w:t>="</w:t>
      </w:r>
      <w:proofErr w:type="spellStart"/>
      <w:r w:rsidRPr="00273292">
        <w:rPr>
          <w:i/>
          <w:sz w:val="20"/>
          <w:szCs w:val="20"/>
        </w:rPr>
        <w:t>niveau_formation</w:t>
      </w:r>
      <w:proofErr w:type="spellEnd"/>
      <w:r w:rsidRPr="00273292">
        <w:rPr>
          <w:i/>
          <w:sz w:val="20"/>
          <w:szCs w:val="20"/>
        </w:rPr>
        <w:t xml:space="preserve">" </w:t>
      </w:r>
      <w:proofErr w:type="spellStart"/>
      <w:r w:rsidRPr="00273292">
        <w:rPr>
          <w:i/>
          <w:sz w:val="20"/>
          <w:szCs w:val="20"/>
        </w:rPr>
        <w:t>property</w:t>
      </w:r>
      <w:proofErr w:type="spellEnd"/>
      <w:r w:rsidRPr="00273292">
        <w:rPr>
          <w:i/>
          <w:sz w:val="20"/>
          <w:szCs w:val="20"/>
        </w:rPr>
        <w:t>="niveauFormation.id"/&gt;</w:t>
      </w:r>
    </w:p>
    <w:p w:rsidR="000667F6" w:rsidRPr="00273292" w:rsidRDefault="000667F6" w:rsidP="005447B2">
      <w:pPr>
        <w:spacing w:before="0" w:after="0"/>
        <w:ind w:right="-710"/>
        <w:jc w:val="both"/>
        <w:rPr>
          <w:i/>
          <w:sz w:val="20"/>
          <w:szCs w:val="20"/>
          <w:lang w:val="en-US"/>
        </w:rPr>
      </w:pPr>
      <w:r w:rsidRPr="00273292">
        <w:rPr>
          <w:i/>
          <w:sz w:val="20"/>
          <w:szCs w:val="20"/>
        </w:rPr>
        <w:tab/>
      </w:r>
      <w:r w:rsidRPr="00273292">
        <w:rPr>
          <w:i/>
          <w:sz w:val="20"/>
          <w:szCs w:val="20"/>
        </w:rPr>
        <w:tab/>
      </w:r>
      <w:r w:rsidRPr="00273292">
        <w:rPr>
          <w:i/>
          <w:sz w:val="20"/>
          <w:szCs w:val="20"/>
          <w:lang w:val="en-US"/>
        </w:rPr>
        <w:t>&lt;result column="</w:t>
      </w:r>
      <w:proofErr w:type="spellStart"/>
      <w:r w:rsidRPr="00273292">
        <w:rPr>
          <w:i/>
          <w:sz w:val="20"/>
          <w:szCs w:val="20"/>
          <w:lang w:val="en-US"/>
        </w:rPr>
        <w:t>filiere_id</w:t>
      </w:r>
      <w:proofErr w:type="spellEnd"/>
      <w:r w:rsidRPr="00273292">
        <w:rPr>
          <w:i/>
          <w:sz w:val="20"/>
          <w:szCs w:val="20"/>
          <w:lang w:val="en-US"/>
        </w:rPr>
        <w:t>" property="filiere.id"/&gt;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regime_id</w:t>
      </w:r>
      <w:proofErr w:type="spellEnd"/>
      <w:r w:rsidRPr="00273292">
        <w:rPr>
          <w:i/>
          <w:sz w:val="20"/>
          <w:szCs w:val="20"/>
          <w:lang w:val="en-US"/>
        </w:rPr>
        <w:t>" property="regime.id"/&gt;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specialite</w:t>
      </w:r>
      <w:proofErr w:type="spellEnd"/>
      <w:r w:rsidRPr="00273292">
        <w:rPr>
          <w:i/>
          <w:sz w:val="20"/>
          <w:szCs w:val="20"/>
          <w:lang w:val="en-US"/>
        </w:rPr>
        <w:t>" property="specialite.id"/&gt;</w:t>
      </w:r>
    </w:p>
    <w:p w:rsidR="000667F6" w:rsidRPr="00273292" w:rsidRDefault="000667F6" w:rsidP="005447B2">
      <w:pPr>
        <w:spacing w:before="0" w:after="0"/>
        <w:ind w:right="-710"/>
        <w:jc w:val="both"/>
        <w:rPr>
          <w:i/>
          <w:sz w:val="20"/>
          <w:szCs w:val="20"/>
          <w:lang w:val="en-US"/>
        </w:rPr>
      </w:pPr>
      <w:r w:rsidRPr="00273292">
        <w:rPr>
          <w:i/>
          <w:sz w:val="20"/>
          <w:szCs w:val="20"/>
          <w:lang w:val="en-US"/>
        </w:rPr>
        <w:tab/>
      </w:r>
      <w:r w:rsidRPr="00273292">
        <w:rPr>
          <w:i/>
          <w:sz w:val="20"/>
          <w:szCs w:val="20"/>
          <w:lang w:val="en-US"/>
        </w:rPr>
        <w:tab/>
        <w:t>&lt;result column="</w:t>
      </w:r>
      <w:proofErr w:type="spellStart"/>
      <w:r w:rsidRPr="00273292">
        <w:rPr>
          <w:i/>
          <w:sz w:val="20"/>
          <w:szCs w:val="20"/>
          <w:lang w:val="en-US"/>
        </w:rPr>
        <w:t>id_sconet</w:t>
      </w:r>
      <w:proofErr w:type="spellEnd"/>
      <w:r w:rsidRPr="00273292">
        <w:rPr>
          <w:i/>
          <w:sz w:val="20"/>
          <w:szCs w:val="20"/>
          <w:lang w:val="en-US"/>
        </w:rPr>
        <w:t>" property="</w:t>
      </w:r>
      <w:proofErr w:type="spellStart"/>
      <w:r w:rsidRPr="00273292">
        <w:rPr>
          <w:i/>
          <w:sz w:val="20"/>
          <w:szCs w:val="20"/>
          <w:lang w:val="en-US"/>
        </w:rPr>
        <w:t>idSconet</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 xml:space="preserve">    &lt;/</w:t>
      </w:r>
      <w:proofErr w:type="spellStart"/>
      <w:r w:rsidRPr="00273292">
        <w:rPr>
          <w:i/>
          <w:sz w:val="20"/>
          <w:szCs w:val="20"/>
          <w:lang w:val="en-US"/>
        </w:rPr>
        <w:t>resultMap</w:t>
      </w:r>
      <w:proofErr w:type="spellEnd"/>
      <w:r w:rsidRPr="00273292">
        <w:rPr>
          <w:i/>
          <w:sz w:val="20"/>
          <w:szCs w:val="20"/>
          <w:lang w:val="en-US"/>
        </w:rPr>
        <w:t>&gt;</w:t>
      </w:r>
    </w:p>
    <w:p w:rsidR="000667F6" w:rsidRPr="00273292" w:rsidRDefault="000667F6" w:rsidP="005447B2">
      <w:pPr>
        <w:spacing w:before="0" w:after="0"/>
        <w:ind w:right="-710"/>
        <w:jc w:val="both"/>
        <w:rPr>
          <w:i/>
          <w:sz w:val="20"/>
          <w:szCs w:val="20"/>
          <w:lang w:val="en-US"/>
        </w:rPr>
      </w:pPr>
      <w:r w:rsidRPr="00273292">
        <w:rPr>
          <w:i/>
          <w:sz w:val="20"/>
          <w:szCs w:val="20"/>
          <w:lang w:val="en-US"/>
        </w:rPr>
        <w:t xml:space="preserve">    &lt;</w:t>
      </w:r>
      <w:proofErr w:type="spellStart"/>
      <w:r w:rsidRPr="00273292">
        <w:rPr>
          <w:i/>
          <w:sz w:val="20"/>
          <w:szCs w:val="20"/>
          <w:lang w:val="en-US"/>
        </w:rPr>
        <w:t>resultMap</w:t>
      </w:r>
      <w:proofErr w:type="spellEnd"/>
      <w:r w:rsidRPr="00273292">
        <w:rPr>
          <w:i/>
          <w:sz w:val="20"/>
          <w:szCs w:val="20"/>
          <w:lang w:val="en-US"/>
        </w:rPr>
        <w:t xml:space="preserve"> id="</w:t>
      </w:r>
      <w:proofErr w:type="spellStart"/>
      <w:r w:rsidRPr="00273292">
        <w:rPr>
          <w:i/>
          <w:sz w:val="20"/>
          <w:szCs w:val="20"/>
          <w:lang w:val="en-US"/>
        </w:rPr>
        <w:t>dbEleveResultAvecEtab</w:t>
      </w:r>
      <w:proofErr w:type="spellEnd"/>
      <w:r w:rsidRPr="00273292">
        <w:rPr>
          <w:i/>
          <w:sz w:val="20"/>
          <w:szCs w:val="20"/>
          <w:lang w:val="en-US"/>
        </w:rPr>
        <w:t>" class="</w:t>
      </w:r>
      <w:proofErr w:type="spellStart"/>
      <w:r w:rsidRPr="00273292">
        <w:rPr>
          <w:i/>
          <w:sz w:val="20"/>
          <w:szCs w:val="20"/>
          <w:lang w:val="en-US"/>
        </w:rPr>
        <w:t>eleveBean</w:t>
      </w:r>
      <w:proofErr w:type="spellEnd"/>
      <w:r w:rsidRPr="00273292">
        <w:rPr>
          <w:i/>
          <w:sz w:val="20"/>
          <w:szCs w:val="20"/>
          <w:lang w:val="en-US"/>
        </w:rPr>
        <w:t>" extends="</w:t>
      </w:r>
      <w:proofErr w:type="spellStart"/>
      <w:r w:rsidRPr="00273292">
        <w:rPr>
          <w:i/>
          <w:sz w:val="20"/>
          <w:szCs w:val="20"/>
          <w:lang w:val="en-US"/>
        </w:rPr>
        <w:t>dbEleveResult</w:t>
      </w:r>
      <w:proofErr w:type="spellEnd"/>
      <w:r w:rsidRPr="00273292">
        <w:rPr>
          <w:i/>
          <w:sz w:val="20"/>
          <w:szCs w:val="20"/>
          <w:lang w:val="en-US"/>
        </w:rPr>
        <w:t>"&gt;</w:t>
      </w:r>
    </w:p>
    <w:p w:rsidR="000667F6" w:rsidRPr="007A4DAA" w:rsidRDefault="000667F6" w:rsidP="005447B2">
      <w:pPr>
        <w:spacing w:before="0" w:after="0"/>
        <w:ind w:right="-710"/>
        <w:jc w:val="both"/>
        <w:rPr>
          <w:i/>
          <w:sz w:val="20"/>
          <w:szCs w:val="20"/>
          <w:lang w:val="en-US"/>
        </w:rPr>
      </w:pPr>
      <w:r w:rsidRPr="007A4DAA">
        <w:rPr>
          <w:i/>
          <w:sz w:val="20"/>
          <w:szCs w:val="20"/>
          <w:lang w:val="en-US"/>
        </w:rPr>
        <w:tab/>
      </w:r>
      <w:r w:rsidRPr="007A4DAA">
        <w:rPr>
          <w:i/>
          <w:sz w:val="20"/>
          <w:szCs w:val="20"/>
          <w:lang w:val="en-US"/>
        </w:rPr>
        <w:tab/>
        <w:t>&lt;result property="</w:t>
      </w:r>
      <w:proofErr w:type="spellStart"/>
      <w:r w:rsidRPr="007A4DAA">
        <w:rPr>
          <w:i/>
          <w:sz w:val="20"/>
          <w:szCs w:val="20"/>
          <w:lang w:val="en-US"/>
        </w:rPr>
        <w:t>etablissement</w:t>
      </w:r>
      <w:proofErr w:type="spellEnd"/>
      <w:r w:rsidRPr="007A4DAA">
        <w:rPr>
          <w:i/>
          <w:sz w:val="20"/>
          <w:szCs w:val="20"/>
          <w:lang w:val="en-US"/>
        </w:rPr>
        <w:t xml:space="preserve">" </w:t>
      </w:r>
      <w:proofErr w:type="spellStart"/>
      <w:r w:rsidRPr="007A4DAA">
        <w:rPr>
          <w:i/>
          <w:sz w:val="20"/>
          <w:szCs w:val="20"/>
          <w:lang w:val="en-US"/>
        </w:rPr>
        <w:t>resultMap</w:t>
      </w:r>
      <w:proofErr w:type="spellEnd"/>
      <w:r w:rsidRPr="007A4DAA">
        <w:rPr>
          <w:i/>
          <w:sz w:val="20"/>
          <w:szCs w:val="20"/>
          <w:lang w:val="en-US"/>
        </w:rPr>
        <w:t>="</w:t>
      </w:r>
      <w:proofErr w:type="spellStart"/>
      <w:r w:rsidRPr="007A4DAA">
        <w:rPr>
          <w:i/>
          <w:sz w:val="20"/>
          <w:szCs w:val="20"/>
          <w:lang w:val="en-US"/>
        </w:rPr>
        <w:t>etablissement.dbEtablissementResult</w:t>
      </w:r>
      <w:proofErr w:type="spellEnd"/>
      <w:r w:rsidRPr="007A4DAA">
        <w:rPr>
          <w:i/>
          <w:sz w:val="20"/>
          <w:szCs w:val="20"/>
          <w:lang w:val="en-US"/>
        </w:rPr>
        <w:t>" /&gt;</w:t>
      </w:r>
    </w:p>
    <w:p w:rsidR="000667F6" w:rsidRPr="007A4DAA" w:rsidRDefault="000667F6" w:rsidP="005447B2">
      <w:pPr>
        <w:spacing w:before="0" w:after="0"/>
        <w:ind w:right="-710"/>
        <w:jc w:val="both"/>
        <w:rPr>
          <w:i/>
          <w:sz w:val="20"/>
          <w:szCs w:val="20"/>
          <w:lang w:val="en-US"/>
        </w:rPr>
      </w:pPr>
      <w:r w:rsidRPr="007A4DAA">
        <w:rPr>
          <w:i/>
          <w:sz w:val="20"/>
          <w:szCs w:val="20"/>
          <w:lang w:val="en-US"/>
        </w:rPr>
        <w:t xml:space="preserve">    &lt;/</w:t>
      </w:r>
      <w:proofErr w:type="spellStart"/>
      <w:r w:rsidRPr="007A4DAA">
        <w:rPr>
          <w:i/>
          <w:sz w:val="20"/>
          <w:szCs w:val="20"/>
          <w:lang w:val="en-US"/>
        </w:rPr>
        <w:t>resultMap</w:t>
      </w:r>
      <w:proofErr w:type="spellEnd"/>
      <w:r w:rsidRPr="007A4DAA">
        <w:rPr>
          <w:i/>
          <w:sz w:val="20"/>
          <w:szCs w:val="20"/>
          <w:lang w:val="en-US"/>
        </w:rPr>
        <w:t>&gt;</w:t>
      </w:r>
    </w:p>
    <w:p w:rsidR="000667F6" w:rsidRPr="007A4DAA" w:rsidRDefault="000667F6" w:rsidP="005447B2">
      <w:pPr>
        <w:spacing w:before="0" w:after="0"/>
        <w:ind w:right="-710"/>
        <w:jc w:val="both"/>
        <w:rPr>
          <w:i/>
          <w:sz w:val="20"/>
          <w:szCs w:val="20"/>
          <w:lang w:val="en-US"/>
        </w:rPr>
      </w:pPr>
    </w:p>
    <w:p w:rsidR="000667F6" w:rsidRPr="00CE079B" w:rsidRDefault="000667F6" w:rsidP="005447B2">
      <w:pPr>
        <w:spacing w:before="0" w:after="0"/>
        <w:ind w:right="-710"/>
        <w:jc w:val="both"/>
        <w:rPr>
          <w:i/>
          <w:sz w:val="20"/>
          <w:szCs w:val="20"/>
          <w:lang w:val="en-US"/>
        </w:rPr>
      </w:pPr>
      <w:r>
        <w:rPr>
          <w:i/>
          <w:sz w:val="20"/>
          <w:szCs w:val="20"/>
          <w:lang w:val="en-US"/>
        </w:rPr>
        <w:t xml:space="preserve">    </w:t>
      </w:r>
      <w:r w:rsidRPr="00CE079B">
        <w:rPr>
          <w:i/>
          <w:sz w:val="20"/>
          <w:szCs w:val="20"/>
          <w:lang w:val="en-US"/>
        </w:rPr>
        <w:t>&lt;select id="</w:t>
      </w:r>
      <w:proofErr w:type="spellStart"/>
      <w:r w:rsidRPr="00CE079B">
        <w:rPr>
          <w:i/>
          <w:sz w:val="20"/>
          <w:szCs w:val="20"/>
          <w:lang w:val="en-US"/>
        </w:rPr>
        <w:t>getEleveParId</w:t>
      </w:r>
      <w:proofErr w:type="spellEnd"/>
      <w:r w:rsidRPr="00CE079B">
        <w:rPr>
          <w:i/>
          <w:sz w:val="20"/>
          <w:szCs w:val="20"/>
          <w:lang w:val="en-US"/>
        </w:rPr>
        <w:t xml:space="preserve">" </w:t>
      </w:r>
      <w:proofErr w:type="spellStart"/>
      <w:r w:rsidRPr="00CE079B">
        <w:rPr>
          <w:i/>
          <w:sz w:val="20"/>
          <w:szCs w:val="20"/>
          <w:lang w:val="en-US"/>
        </w:rPr>
        <w:t>parameterClass</w:t>
      </w:r>
      <w:proofErr w:type="spellEnd"/>
      <w:r w:rsidRPr="00CE079B">
        <w:rPr>
          <w:i/>
          <w:sz w:val="20"/>
          <w:szCs w:val="20"/>
          <w:lang w:val="en-US"/>
        </w:rPr>
        <w:t>="</w:t>
      </w:r>
      <w:r>
        <w:rPr>
          <w:i/>
          <w:sz w:val="20"/>
          <w:szCs w:val="20"/>
          <w:lang w:val="en-US"/>
        </w:rPr>
        <w:t xml:space="preserve">long" </w:t>
      </w:r>
      <w:proofErr w:type="spellStart"/>
      <w:r>
        <w:rPr>
          <w:i/>
          <w:sz w:val="20"/>
          <w:szCs w:val="20"/>
          <w:lang w:val="en-US"/>
        </w:rPr>
        <w:t>resultMap</w:t>
      </w:r>
      <w:proofErr w:type="spellEnd"/>
      <w:r>
        <w:rPr>
          <w:i/>
          <w:sz w:val="20"/>
          <w:szCs w:val="20"/>
          <w:lang w:val="en-US"/>
        </w:rPr>
        <w:t>="</w:t>
      </w:r>
      <w:proofErr w:type="spellStart"/>
      <w:r>
        <w:rPr>
          <w:i/>
          <w:sz w:val="20"/>
          <w:szCs w:val="20"/>
          <w:lang w:val="en-US"/>
        </w:rPr>
        <w:t>dbEleveResult</w:t>
      </w:r>
      <w:proofErr w:type="spellEnd"/>
      <w:r>
        <w:rPr>
          <w:i/>
          <w:sz w:val="20"/>
          <w:szCs w:val="20"/>
          <w:lang w:val="en-US"/>
        </w:rPr>
        <w:t>"</w:t>
      </w:r>
      <w:r w:rsidRPr="00CE079B">
        <w:rPr>
          <w:i/>
          <w:sz w:val="20"/>
          <w:szCs w:val="20"/>
          <w:lang w:val="en-US"/>
        </w:rPr>
        <w:t xml:space="preserve">&gt; </w:t>
      </w:r>
    </w:p>
    <w:p w:rsidR="000667F6" w:rsidRPr="00CE079B" w:rsidRDefault="000667F6" w:rsidP="005447B2">
      <w:pPr>
        <w:spacing w:before="0" w:after="0"/>
        <w:ind w:right="-710"/>
        <w:jc w:val="both"/>
        <w:rPr>
          <w:i/>
          <w:sz w:val="20"/>
          <w:szCs w:val="20"/>
        </w:rPr>
      </w:pPr>
      <w:r w:rsidRPr="00CE079B">
        <w:rPr>
          <w:i/>
          <w:sz w:val="20"/>
          <w:szCs w:val="20"/>
          <w:lang w:val="en-US"/>
        </w:rPr>
        <w:t xml:space="preserve">        </w:t>
      </w:r>
      <w:r w:rsidRPr="00CE079B">
        <w:rPr>
          <w:i/>
          <w:sz w:val="20"/>
          <w:szCs w:val="20"/>
        </w:rPr>
        <w:t>SELECT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personne_id</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jointure</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id_sconet</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etablissement_rattachement_id</w:t>
      </w:r>
      <w:proofErr w:type="spellEnd"/>
      <w:proofErr w:type="gramEnd"/>
      <w:r w:rsidRPr="00CE079B">
        <w:rPr>
          <w:i/>
          <w:sz w:val="20"/>
          <w:szCs w:val="20"/>
        </w:rPr>
        <w:t xml:space="preserve"> as </w:t>
      </w:r>
      <w:proofErr w:type="spellStart"/>
      <w:r w:rsidRPr="00CE079B">
        <w:rPr>
          <w:i/>
          <w:sz w:val="20"/>
          <w:szCs w:val="20"/>
        </w:rPr>
        <w:t>etab_etablissement_id</w:t>
      </w:r>
      <w:proofErr w:type="spell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nom_canonique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nom_usage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mot_passe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telephone_professionnel</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titre</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fax</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nom_affichage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lastRenderedPageBreak/>
        <w:tab/>
      </w:r>
      <w:r w:rsidRPr="00CE079B">
        <w:rPr>
          <w:i/>
          <w:sz w:val="20"/>
          <w:szCs w:val="20"/>
        </w:rPr>
        <w:tab/>
      </w:r>
      <w:r w:rsidRPr="00CE079B">
        <w:rPr>
          <w:i/>
          <w:sz w:val="20"/>
          <w:szCs w:val="20"/>
        </w:rPr>
        <w:tab/>
      </w:r>
      <w:proofErr w:type="spellStart"/>
      <w:proofErr w:type="gramStart"/>
      <w:r w:rsidRPr="00CE079B">
        <w:rPr>
          <w:i/>
          <w:sz w:val="20"/>
          <w:szCs w:val="20"/>
        </w:rPr>
        <w:t>prenom</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telephone_personnel</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photo</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email</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telephone_portable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numero_bureau</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prenoms_autre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nom_patronymique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adresse_personnelle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code_postal_personnelle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r w:rsidRPr="00CE079B">
        <w:rPr>
          <w:i/>
          <w:sz w:val="20"/>
          <w:szCs w:val="20"/>
        </w:rPr>
        <w:t>ville_personnelle</w:t>
      </w:r>
      <w:proofErr w:type="spell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pays_personnelle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login</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alias</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date_naissance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sexe</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civilite</w:t>
      </w:r>
      <w:proofErr w:type="spellEnd"/>
      <w:proofErr w:type="gramEnd"/>
      <w:r w:rsidRPr="00CE079B">
        <w:rPr>
          <w:i/>
          <w:sz w:val="20"/>
          <w:szCs w:val="20"/>
        </w:rPr>
        <w:t>,</w:t>
      </w:r>
    </w:p>
    <w:p w:rsidR="000667F6" w:rsidRPr="00311E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r w:rsidRPr="00311E9B">
        <w:rPr>
          <w:i/>
          <w:sz w:val="20"/>
          <w:szCs w:val="20"/>
        </w:rPr>
        <w:t>PERSO_DATA_VISIBLE_ELEVE,</w:t>
      </w:r>
    </w:p>
    <w:p w:rsidR="000667F6" w:rsidRPr="00311E9B" w:rsidRDefault="000667F6" w:rsidP="005447B2">
      <w:pPr>
        <w:spacing w:before="0" w:after="0"/>
        <w:ind w:right="-710"/>
        <w:jc w:val="both"/>
        <w:rPr>
          <w:i/>
          <w:sz w:val="20"/>
          <w:szCs w:val="20"/>
        </w:rPr>
      </w:pPr>
      <w:r w:rsidRPr="00311E9B">
        <w:rPr>
          <w:i/>
          <w:sz w:val="20"/>
          <w:szCs w:val="20"/>
        </w:rPr>
        <w:tab/>
      </w:r>
      <w:r w:rsidRPr="00311E9B">
        <w:rPr>
          <w:i/>
          <w:sz w:val="20"/>
          <w:szCs w:val="20"/>
        </w:rPr>
        <w:tab/>
      </w:r>
      <w:r w:rsidRPr="00311E9B">
        <w:rPr>
          <w:i/>
          <w:sz w:val="20"/>
          <w:szCs w:val="20"/>
        </w:rPr>
        <w:tab/>
        <w:t>PERSO_DATA_VISIBLE_ENSEIGNANT,</w:t>
      </w:r>
    </w:p>
    <w:p w:rsidR="000667F6" w:rsidRPr="00311E9B" w:rsidRDefault="000667F6" w:rsidP="005447B2">
      <w:pPr>
        <w:spacing w:before="0" w:after="0"/>
        <w:ind w:right="-710"/>
        <w:jc w:val="both"/>
        <w:rPr>
          <w:i/>
          <w:sz w:val="20"/>
          <w:szCs w:val="20"/>
        </w:rPr>
      </w:pPr>
      <w:r w:rsidRPr="00311E9B">
        <w:rPr>
          <w:i/>
          <w:sz w:val="20"/>
          <w:szCs w:val="20"/>
        </w:rPr>
        <w:tab/>
      </w:r>
      <w:r w:rsidRPr="00311E9B">
        <w:rPr>
          <w:i/>
          <w:sz w:val="20"/>
          <w:szCs w:val="20"/>
        </w:rPr>
        <w:tab/>
      </w:r>
      <w:r w:rsidRPr="00311E9B">
        <w:rPr>
          <w:i/>
          <w:sz w:val="20"/>
          <w:szCs w:val="20"/>
        </w:rPr>
        <w:tab/>
        <w:t>PERSO_DATA_VISIBLE_PERSRELELEVE,</w:t>
      </w:r>
    </w:p>
    <w:p w:rsidR="000667F6" w:rsidRPr="00CE079B" w:rsidRDefault="000667F6" w:rsidP="005447B2">
      <w:pPr>
        <w:spacing w:before="0" w:after="0"/>
        <w:ind w:right="-710"/>
        <w:jc w:val="both"/>
        <w:rPr>
          <w:i/>
          <w:sz w:val="20"/>
          <w:szCs w:val="20"/>
        </w:rPr>
      </w:pPr>
      <w:r w:rsidRPr="00311E9B">
        <w:rPr>
          <w:i/>
          <w:sz w:val="20"/>
          <w:szCs w:val="20"/>
        </w:rPr>
        <w:tab/>
      </w:r>
      <w:r w:rsidRPr="00311E9B">
        <w:rPr>
          <w:i/>
          <w:sz w:val="20"/>
          <w:szCs w:val="20"/>
        </w:rPr>
        <w:tab/>
      </w:r>
      <w:r w:rsidRPr="00311E9B">
        <w:rPr>
          <w:i/>
          <w:sz w:val="20"/>
          <w:szCs w:val="20"/>
        </w:rPr>
        <w:tab/>
      </w:r>
      <w:r w:rsidRPr="00CE079B">
        <w:rPr>
          <w:i/>
          <w:sz w:val="20"/>
          <w:szCs w:val="20"/>
        </w:rPr>
        <w:t>PERSO_DATA_VISIBLE_NON_ENSEIGN,</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t>PERSO_DATA_VISIBLE_INVITE,</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t>COMPTE_INITIALISE,</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t>QUESTION_SECRETE,</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t>REPONSE_SECRETE,</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t>DATE_FIN_BLOCAGE_COMPTE,</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t>DERNIERE_CONNEXION,</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t>CONNEXION,</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t>MOT_PASSE_REINITIALISE,</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t xml:space="preserve">  </w:t>
      </w:r>
      <w:r w:rsidRPr="00CE079B">
        <w:rPr>
          <w:i/>
          <w:sz w:val="20"/>
          <w:szCs w:val="20"/>
        </w:rPr>
        <w:tab/>
        <w:t>DATE_SUPPRESSION,</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t xml:space="preserve">  </w:t>
      </w:r>
      <w:r w:rsidRPr="00CE079B">
        <w:rPr>
          <w:i/>
          <w:sz w:val="20"/>
          <w:szCs w:val="20"/>
        </w:rPr>
        <w:tab/>
        <w:t>DATE_SUSPENSION,</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r w:rsidRPr="00CE079B">
        <w:rPr>
          <w:i/>
          <w:sz w:val="20"/>
          <w:szCs w:val="20"/>
        </w:rPr>
        <w:t>ville_naissance</w:t>
      </w:r>
      <w:proofErr w:type="spell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departement_naissance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pays_naissance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boursier</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statut</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mef_rattachement</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niveau_formation_diplome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specialite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delegue_classe</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delegue_autres</w:t>
      </w:r>
      <w:proofErr w:type="spellEnd"/>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gramStart"/>
      <w:r w:rsidRPr="00CE079B">
        <w:rPr>
          <w:i/>
          <w:sz w:val="20"/>
          <w:szCs w:val="20"/>
        </w:rPr>
        <w:t>majeur</w:t>
      </w:r>
      <w:proofErr w:type="gramEnd"/>
      <w:r w:rsidRPr="00CE079B">
        <w:rPr>
          <w:i/>
          <w:sz w:val="20"/>
          <w:szCs w:val="20"/>
        </w:rPr>
        <w:t>,</w:t>
      </w:r>
    </w:p>
    <w:p w:rsidR="000667F6" w:rsidRPr="00CE07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proofErr w:type="spellStart"/>
      <w:proofErr w:type="gramStart"/>
      <w:r w:rsidRPr="00CE079B">
        <w:rPr>
          <w:i/>
          <w:sz w:val="20"/>
          <w:szCs w:val="20"/>
        </w:rPr>
        <w:t>majeur_anticipe</w:t>
      </w:r>
      <w:proofErr w:type="spellEnd"/>
      <w:proofErr w:type="gramEnd"/>
      <w:r w:rsidRPr="00CE079B">
        <w:rPr>
          <w:i/>
          <w:sz w:val="20"/>
          <w:szCs w:val="20"/>
        </w:rPr>
        <w:t>,</w:t>
      </w:r>
    </w:p>
    <w:p w:rsidR="000667F6" w:rsidRPr="00311E9B" w:rsidRDefault="000667F6" w:rsidP="005447B2">
      <w:pPr>
        <w:spacing w:before="0" w:after="0"/>
        <w:ind w:right="-710"/>
        <w:jc w:val="both"/>
        <w:rPr>
          <w:i/>
          <w:sz w:val="20"/>
          <w:szCs w:val="20"/>
        </w:rPr>
      </w:pPr>
      <w:r w:rsidRPr="00CE079B">
        <w:rPr>
          <w:i/>
          <w:sz w:val="20"/>
          <w:szCs w:val="20"/>
        </w:rPr>
        <w:tab/>
      </w:r>
      <w:r w:rsidRPr="00CE079B">
        <w:rPr>
          <w:i/>
          <w:sz w:val="20"/>
          <w:szCs w:val="20"/>
        </w:rPr>
        <w:tab/>
      </w:r>
      <w:r w:rsidRPr="00CE079B">
        <w:rPr>
          <w:i/>
          <w:sz w:val="20"/>
          <w:szCs w:val="20"/>
        </w:rPr>
        <w:tab/>
      </w:r>
      <w:r w:rsidRPr="00311E9B">
        <w:rPr>
          <w:i/>
          <w:sz w:val="20"/>
          <w:szCs w:val="20"/>
        </w:rPr>
        <w:t>mef_id,</w:t>
      </w:r>
    </w:p>
    <w:p w:rsidR="000667F6" w:rsidRPr="00311E9B" w:rsidRDefault="000667F6" w:rsidP="005447B2">
      <w:pPr>
        <w:spacing w:before="0" w:after="0"/>
        <w:ind w:right="-710"/>
        <w:jc w:val="both"/>
        <w:rPr>
          <w:i/>
          <w:sz w:val="20"/>
          <w:szCs w:val="20"/>
        </w:rPr>
      </w:pPr>
      <w:r w:rsidRPr="00311E9B">
        <w:rPr>
          <w:i/>
          <w:sz w:val="20"/>
          <w:szCs w:val="20"/>
        </w:rPr>
        <w:tab/>
      </w:r>
      <w:r w:rsidRPr="00311E9B">
        <w:rPr>
          <w:i/>
          <w:sz w:val="20"/>
          <w:szCs w:val="20"/>
        </w:rPr>
        <w:tab/>
      </w:r>
      <w:r w:rsidRPr="00311E9B">
        <w:rPr>
          <w:i/>
          <w:sz w:val="20"/>
          <w:szCs w:val="20"/>
        </w:rPr>
        <w:tab/>
        <w:t>transport,</w:t>
      </w:r>
    </w:p>
    <w:p w:rsidR="000667F6" w:rsidRPr="00311E9B" w:rsidRDefault="000667F6" w:rsidP="005447B2">
      <w:pPr>
        <w:spacing w:before="0" w:after="0"/>
        <w:ind w:right="-710"/>
        <w:jc w:val="both"/>
        <w:rPr>
          <w:i/>
          <w:sz w:val="20"/>
          <w:szCs w:val="20"/>
        </w:rPr>
      </w:pPr>
      <w:r w:rsidRPr="00311E9B">
        <w:rPr>
          <w:i/>
          <w:sz w:val="20"/>
          <w:szCs w:val="20"/>
        </w:rPr>
        <w:tab/>
      </w:r>
      <w:r w:rsidRPr="00311E9B">
        <w:rPr>
          <w:i/>
          <w:sz w:val="20"/>
          <w:szCs w:val="20"/>
        </w:rPr>
        <w:tab/>
      </w:r>
      <w:r w:rsidRPr="00311E9B">
        <w:rPr>
          <w:i/>
          <w:sz w:val="20"/>
          <w:szCs w:val="20"/>
        </w:rPr>
        <w:tab/>
        <w:t>filiere_id,</w:t>
      </w:r>
    </w:p>
    <w:p w:rsidR="000667F6" w:rsidRPr="00311E9B" w:rsidRDefault="000667F6" w:rsidP="005447B2">
      <w:pPr>
        <w:spacing w:before="0" w:after="0"/>
        <w:ind w:right="-710"/>
        <w:jc w:val="both"/>
        <w:rPr>
          <w:i/>
          <w:sz w:val="20"/>
          <w:szCs w:val="20"/>
        </w:rPr>
      </w:pPr>
      <w:r w:rsidRPr="00311E9B">
        <w:rPr>
          <w:i/>
          <w:sz w:val="20"/>
          <w:szCs w:val="20"/>
        </w:rPr>
        <w:tab/>
      </w:r>
      <w:r w:rsidRPr="00311E9B">
        <w:rPr>
          <w:i/>
          <w:sz w:val="20"/>
          <w:szCs w:val="20"/>
        </w:rPr>
        <w:tab/>
      </w:r>
      <w:r w:rsidRPr="00311E9B">
        <w:rPr>
          <w:i/>
          <w:sz w:val="20"/>
          <w:szCs w:val="20"/>
        </w:rPr>
        <w:tab/>
        <w:t>regime_id,</w:t>
      </w:r>
    </w:p>
    <w:p w:rsidR="000667F6" w:rsidRPr="00311E9B" w:rsidRDefault="000667F6" w:rsidP="005447B2">
      <w:pPr>
        <w:spacing w:before="0" w:after="0"/>
        <w:ind w:right="-710"/>
        <w:jc w:val="both"/>
        <w:rPr>
          <w:i/>
          <w:sz w:val="20"/>
          <w:szCs w:val="20"/>
        </w:rPr>
      </w:pPr>
      <w:r w:rsidRPr="00311E9B">
        <w:rPr>
          <w:i/>
          <w:sz w:val="20"/>
          <w:szCs w:val="20"/>
        </w:rPr>
        <w:tab/>
      </w:r>
      <w:r w:rsidRPr="00311E9B">
        <w:rPr>
          <w:i/>
          <w:sz w:val="20"/>
          <w:szCs w:val="20"/>
        </w:rPr>
        <w:tab/>
      </w:r>
      <w:r w:rsidRPr="00311E9B">
        <w:rPr>
          <w:i/>
          <w:sz w:val="20"/>
          <w:szCs w:val="20"/>
        </w:rPr>
        <w:tab/>
        <w:t>niveau_formation,</w:t>
      </w:r>
    </w:p>
    <w:p w:rsidR="000667F6" w:rsidRPr="00CE079B" w:rsidRDefault="000667F6" w:rsidP="005447B2">
      <w:pPr>
        <w:spacing w:before="0" w:after="0"/>
        <w:ind w:right="-710"/>
        <w:jc w:val="both"/>
        <w:rPr>
          <w:i/>
          <w:sz w:val="20"/>
          <w:szCs w:val="20"/>
          <w:lang w:val="en-US"/>
        </w:rPr>
      </w:pPr>
      <w:r w:rsidRPr="00311E9B">
        <w:rPr>
          <w:i/>
          <w:sz w:val="20"/>
          <w:szCs w:val="20"/>
        </w:rPr>
        <w:tab/>
      </w:r>
      <w:r w:rsidRPr="00311E9B">
        <w:rPr>
          <w:i/>
          <w:sz w:val="20"/>
          <w:szCs w:val="20"/>
        </w:rPr>
        <w:tab/>
      </w:r>
      <w:r w:rsidRPr="00311E9B">
        <w:rPr>
          <w:i/>
          <w:sz w:val="20"/>
          <w:szCs w:val="20"/>
        </w:rPr>
        <w:tab/>
      </w:r>
      <w:r w:rsidRPr="00CE079B">
        <w:rPr>
          <w:i/>
          <w:sz w:val="20"/>
          <w:szCs w:val="20"/>
          <w:lang w:val="en-US"/>
        </w:rPr>
        <w:t xml:space="preserve">&lt;include </w:t>
      </w:r>
      <w:proofErr w:type="spellStart"/>
      <w:r w:rsidRPr="00CE079B">
        <w:rPr>
          <w:i/>
          <w:sz w:val="20"/>
          <w:szCs w:val="20"/>
          <w:lang w:val="en-US"/>
        </w:rPr>
        <w:t>refid</w:t>
      </w:r>
      <w:proofErr w:type="spellEnd"/>
      <w:r w:rsidRPr="00CE079B">
        <w:rPr>
          <w:i/>
          <w:sz w:val="20"/>
          <w:szCs w:val="20"/>
          <w:lang w:val="en-US"/>
        </w:rPr>
        <w:t>="</w:t>
      </w:r>
      <w:proofErr w:type="spellStart"/>
      <w:r w:rsidRPr="00CE079B">
        <w:rPr>
          <w:i/>
          <w:sz w:val="20"/>
          <w:szCs w:val="20"/>
          <w:lang w:val="en-US"/>
        </w:rPr>
        <w:t>selectProfilEleve</w:t>
      </w:r>
      <w:proofErr w:type="spellEnd"/>
      <w:r w:rsidRPr="00CE079B">
        <w:rPr>
          <w:i/>
          <w:sz w:val="20"/>
          <w:szCs w:val="20"/>
          <w:lang w:val="en-US"/>
        </w:rPr>
        <w:t>" /&gt;</w:t>
      </w:r>
    </w:p>
    <w:p w:rsidR="000667F6" w:rsidRPr="00CE079B" w:rsidRDefault="000667F6" w:rsidP="005447B2">
      <w:pPr>
        <w:spacing w:before="0" w:after="0"/>
        <w:ind w:right="-710"/>
        <w:jc w:val="both"/>
        <w:rPr>
          <w:i/>
          <w:sz w:val="20"/>
          <w:szCs w:val="20"/>
          <w:lang w:val="en-US"/>
        </w:rPr>
      </w:pPr>
      <w:r w:rsidRPr="00CE079B">
        <w:rPr>
          <w:i/>
          <w:sz w:val="20"/>
          <w:szCs w:val="20"/>
          <w:lang w:val="en-US"/>
        </w:rPr>
        <w:t xml:space="preserve">        FROM </w:t>
      </w:r>
    </w:p>
    <w:p w:rsidR="000667F6" w:rsidRPr="00CE079B" w:rsidRDefault="000667F6" w:rsidP="005447B2">
      <w:pPr>
        <w:spacing w:before="0" w:after="0"/>
        <w:ind w:right="-710"/>
        <w:jc w:val="both"/>
        <w:rPr>
          <w:i/>
          <w:sz w:val="20"/>
          <w:szCs w:val="20"/>
          <w:lang w:val="en-US"/>
        </w:rPr>
      </w:pPr>
      <w:r w:rsidRPr="00CE079B">
        <w:rPr>
          <w:i/>
          <w:sz w:val="20"/>
          <w:szCs w:val="20"/>
          <w:lang w:val="en-US"/>
        </w:rPr>
        <w:t xml:space="preserve">            </w:t>
      </w:r>
      <w:proofErr w:type="spellStart"/>
      <w:proofErr w:type="gramStart"/>
      <w:r w:rsidRPr="00CE079B">
        <w:rPr>
          <w:i/>
          <w:sz w:val="20"/>
          <w:szCs w:val="20"/>
          <w:lang w:val="en-US"/>
        </w:rPr>
        <w:t>enteleve</w:t>
      </w:r>
      <w:proofErr w:type="spellEnd"/>
      <w:proofErr w:type="gramEnd"/>
    </w:p>
    <w:p w:rsidR="000667F6" w:rsidRPr="00CE079B" w:rsidRDefault="000667F6" w:rsidP="005447B2">
      <w:pPr>
        <w:spacing w:before="0" w:after="0"/>
        <w:ind w:right="-710"/>
        <w:jc w:val="both"/>
        <w:rPr>
          <w:i/>
          <w:sz w:val="20"/>
          <w:szCs w:val="20"/>
          <w:lang w:val="en-US"/>
        </w:rPr>
      </w:pPr>
      <w:r w:rsidRPr="00CE079B">
        <w:rPr>
          <w:i/>
          <w:sz w:val="20"/>
          <w:szCs w:val="20"/>
          <w:lang w:val="en-US"/>
        </w:rPr>
        <w:t xml:space="preserve">        WHERE </w:t>
      </w:r>
    </w:p>
    <w:p w:rsidR="000667F6" w:rsidRPr="000667F6" w:rsidRDefault="000667F6" w:rsidP="005447B2">
      <w:pPr>
        <w:spacing w:before="0" w:after="0"/>
        <w:ind w:right="-710"/>
        <w:jc w:val="both"/>
        <w:rPr>
          <w:i/>
          <w:sz w:val="20"/>
          <w:szCs w:val="20"/>
          <w:lang w:val="en-US"/>
        </w:rPr>
      </w:pPr>
      <w:r w:rsidRPr="00CE079B">
        <w:rPr>
          <w:i/>
          <w:sz w:val="20"/>
          <w:szCs w:val="20"/>
          <w:lang w:val="en-US"/>
        </w:rPr>
        <w:t xml:space="preserve">            </w:t>
      </w:r>
      <w:proofErr w:type="spellStart"/>
      <w:r w:rsidRPr="000667F6">
        <w:rPr>
          <w:i/>
          <w:sz w:val="20"/>
          <w:szCs w:val="20"/>
          <w:lang w:val="en-US"/>
        </w:rPr>
        <w:t>personne_id</w:t>
      </w:r>
      <w:proofErr w:type="spellEnd"/>
      <w:r w:rsidRPr="000667F6">
        <w:rPr>
          <w:i/>
          <w:sz w:val="20"/>
          <w:szCs w:val="20"/>
          <w:lang w:val="en-US"/>
        </w:rPr>
        <w:t xml:space="preserve"> = #value#</w:t>
      </w:r>
    </w:p>
    <w:p w:rsidR="000667F6" w:rsidRDefault="000667F6" w:rsidP="005447B2">
      <w:pPr>
        <w:spacing w:before="0" w:after="0"/>
        <w:ind w:right="-710"/>
        <w:jc w:val="both"/>
        <w:rPr>
          <w:i/>
          <w:sz w:val="20"/>
          <w:szCs w:val="20"/>
        </w:rPr>
      </w:pPr>
      <w:r w:rsidRPr="000667F6">
        <w:rPr>
          <w:i/>
          <w:sz w:val="20"/>
          <w:szCs w:val="20"/>
          <w:lang w:val="en-US"/>
        </w:rPr>
        <w:t xml:space="preserve">    </w:t>
      </w:r>
      <w:r w:rsidRPr="00CE079B">
        <w:rPr>
          <w:i/>
          <w:sz w:val="20"/>
          <w:szCs w:val="20"/>
        </w:rPr>
        <w:t>&lt;/</w:t>
      </w:r>
      <w:proofErr w:type="gramStart"/>
      <w:r w:rsidRPr="00CE079B">
        <w:rPr>
          <w:i/>
          <w:sz w:val="20"/>
          <w:szCs w:val="20"/>
        </w:rPr>
        <w:t>select</w:t>
      </w:r>
      <w:proofErr w:type="gramEnd"/>
      <w:r w:rsidRPr="00CE079B">
        <w:rPr>
          <w:i/>
          <w:sz w:val="20"/>
          <w:szCs w:val="20"/>
        </w:rPr>
        <w:t>&gt;</w:t>
      </w:r>
    </w:p>
    <w:p w:rsidR="000667F6" w:rsidRDefault="000667F6" w:rsidP="005447B2">
      <w:pPr>
        <w:spacing w:before="0" w:after="0"/>
        <w:ind w:right="-710"/>
        <w:jc w:val="both"/>
        <w:rPr>
          <w:i/>
          <w:sz w:val="20"/>
          <w:szCs w:val="20"/>
        </w:rPr>
      </w:pPr>
      <w:r>
        <w:rPr>
          <w:i/>
          <w:sz w:val="20"/>
          <w:szCs w:val="20"/>
        </w:rPr>
        <w:t>…</w:t>
      </w:r>
    </w:p>
    <w:p w:rsidR="000667F6" w:rsidRDefault="000667F6" w:rsidP="005447B2">
      <w:pPr>
        <w:spacing w:before="0" w:after="0"/>
        <w:ind w:right="-710"/>
        <w:jc w:val="both"/>
        <w:rPr>
          <w:i/>
          <w:sz w:val="20"/>
          <w:szCs w:val="20"/>
        </w:rPr>
      </w:pPr>
      <w:r>
        <w:rPr>
          <w:i/>
          <w:sz w:val="20"/>
          <w:szCs w:val="20"/>
        </w:rPr>
        <w:t>&lt;/</w:t>
      </w:r>
      <w:proofErr w:type="spellStart"/>
      <w:proofErr w:type="gramStart"/>
      <w:r>
        <w:rPr>
          <w:i/>
          <w:sz w:val="20"/>
          <w:szCs w:val="20"/>
        </w:rPr>
        <w:t>sqlMap</w:t>
      </w:r>
      <w:proofErr w:type="spellEnd"/>
      <w:proofErr w:type="gramEnd"/>
      <w:r>
        <w:rPr>
          <w:i/>
          <w:sz w:val="20"/>
          <w:szCs w:val="20"/>
        </w:rPr>
        <w:t>&gt;</w:t>
      </w:r>
    </w:p>
    <w:p w:rsidR="009C1FEA" w:rsidRDefault="009C1FEA" w:rsidP="005447B2">
      <w:pPr>
        <w:spacing w:before="0" w:after="0"/>
        <w:ind w:right="-710"/>
        <w:rPr>
          <w:i/>
          <w:sz w:val="20"/>
          <w:szCs w:val="20"/>
        </w:rPr>
      </w:pPr>
      <w:r>
        <w:rPr>
          <w:i/>
          <w:sz w:val="20"/>
          <w:szCs w:val="20"/>
        </w:rPr>
        <w:br w:type="page"/>
      </w:r>
    </w:p>
    <w:p w:rsidR="000667F6" w:rsidRDefault="000667F6" w:rsidP="005447B2">
      <w:pPr>
        <w:pStyle w:val="Titre2"/>
        <w:ind w:right="-710"/>
      </w:pPr>
      <w:bookmarkStart w:id="25" w:name="_Toc297827483"/>
      <w:r>
        <w:lastRenderedPageBreak/>
        <w:t xml:space="preserve">Configuration de la </w:t>
      </w:r>
      <w:proofErr w:type="spellStart"/>
      <w:r>
        <w:t>datasource</w:t>
      </w:r>
      <w:bookmarkEnd w:id="25"/>
      <w:proofErr w:type="spellEnd"/>
    </w:p>
    <w:p w:rsidR="000667F6" w:rsidRDefault="000667F6" w:rsidP="005447B2">
      <w:pPr>
        <w:ind w:right="-710"/>
        <w:jc w:val="both"/>
      </w:pPr>
      <w:r>
        <w:t xml:space="preserve">On définit systématiquement deux </w:t>
      </w:r>
      <w:proofErr w:type="spellStart"/>
      <w:r>
        <w:t>beans</w:t>
      </w:r>
      <w:proofErr w:type="spellEnd"/>
      <w:r>
        <w:t xml:space="preserve"> pour la connexion à la base de données : un </w:t>
      </w:r>
      <w:proofErr w:type="spellStart"/>
      <w:r>
        <w:t>bean</w:t>
      </w:r>
      <w:proofErr w:type="spellEnd"/>
      <w:r>
        <w:t xml:space="preserve"> qui pointe vers la </w:t>
      </w:r>
      <w:proofErr w:type="spellStart"/>
      <w:r>
        <w:t>datasource</w:t>
      </w:r>
      <w:proofErr w:type="spellEnd"/>
      <w:r>
        <w:t xml:space="preserve"> JNDI du Tomcat, un autre qui pointe vers les propriétés de connexion définies directement dans le fichier </w:t>
      </w:r>
      <w:proofErr w:type="spellStart"/>
      <w:r w:rsidRPr="0018312A">
        <w:rPr>
          <w:i/>
        </w:rPr>
        <w:t>config.properties</w:t>
      </w:r>
      <w:proofErr w:type="spellEnd"/>
      <w:r>
        <w:t>. Exemple de l’api-annuaire :</w:t>
      </w:r>
    </w:p>
    <w:p w:rsidR="000667F6" w:rsidRPr="0018312A" w:rsidRDefault="000667F6" w:rsidP="005447B2">
      <w:pPr>
        <w:spacing w:before="0" w:after="0"/>
        <w:ind w:right="-710"/>
        <w:jc w:val="both"/>
        <w:rPr>
          <w:i/>
          <w:sz w:val="20"/>
          <w:szCs w:val="20"/>
          <w:lang w:val="en-US"/>
        </w:rPr>
      </w:pPr>
      <w:r w:rsidRPr="0018312A">
        <w:rPr>
          <w:i/>
          <w:sz w:val="20"/>
          <w:szCs w:val="20"/>
          <w:lang w:val="en-US"/>
        </w:rPr>
        <w:t>&lt;bean id="</w:t>
      </w:r>
      <w:proofErr w:type="spellStart"/>
      <w:r w:rsidRPr="0018312A">
        <w:rPr>
          <w:i/>
          <w:sz w:val="20"/>
          <w:szCs w:val="20"/>
          <w:lang w:val="en-US"/>
        </w:rPr>
        <w:t>dataSourceJNDIAnnuaire</w:t>
      </w:r>
      <w:proofErr w:type="spellEnd"/>
      <w:r w:rsidRPr="0018312A">
        <w:rPr>
          <w:i/>
          <w:sz w:val="20"/>
          <w:szCs w:val="20"/>
          <w:lang w:val="en-US"/>
        </w:rPr>
        <w:t>" class="</w:t>
      </w:r>
      <w:proofErr w:type="spellStart"/>
      <w:r w:rsidRPr="0018312A">
        <w:rPr>
          <w:i/>
          <w:sz w:val="20"/>
          <w:szCs w:val="20"/>
          <w:lang w:val="en-US"/>
        </w:rPr>
        <w:t>org.springframework.jndi.JndiObjectFactoryBean</w:t>
      </w:r>
      <w:proofErr w:type="spellEnd"/>
      <w:r w:rsidRPr="0018312A">
        <w:rPr>
          <w:i/>
          <w:sz w:val="20"/>
          <w:szCs w:val="20"/>
          <w:lang w:val="en-US"/>
        </w:rPr>
        <w:t>" lazy-init="true"&gt;</w:t>
      </w:r>
    </w:p>
    <w:p w:rsidR="000667F6" w:rsidRPr="0018312A" w:rsidRDefault="000667F6" w:rsidP="005447B2">
      <w:pPr>
        <w:spacing w:before="0" w:after="0"/>
        <w:ind w:right="-710"/>
        <w:jc w:val="both"/>
        <w:rPr>
          <w:i/>
          <w:sz w:val="20"/>
          <w:szCs w:val="20"/>
          <w:lang w:val="en-US"/>
        </w:rPr>
      </w:pPr>
      <w:r w:rsidRPr="0018312A">
        <w:rPr>
          <w:i/>
          <w:sz w:val="20"/>
          <w:szCs w:val="20"/>
          <w:lang w:val="en-US"/>
        </w:rPr>
        <w:tab/>
      </w:r>
      <w:r w:rsidRPr="0018312A">
        <w:rPr>
          <w:i/>
          <w:sz w:val="20"/>
          <w:szCs w:val="20"/>
          <w:lang w:val="en-US"/>
        </w:rPr>
        <w:tab/>
        <w:t>&lt;property name="</w:t>
      </w:r>
      <w:proofErr w:type="spellStart"/>
      <w:r w:rsidRPr="0018312A">
        <w:rPr>
          <w:i/>
          <w:sz w:val="20"/>
          <w:szCs w:val="20"/>
          <w:lang w:val="en-US"/>
        </w:rPr>
        <w:t>jndiName</w:t>
      </w:r>
      <w:proofErr w:type="spellEnd"/>
      <w:r w:rsidRPr="0018312A">
        <w:rPr>
          <w:i/>
          <w:sz w:val="20"/>
          <w:szCs w:val="20"/>
          <w:lang w:val="en-US"/>
        </w:rPr>
        <w:t>"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DATABASE_JNDI}"/&gt;</w:t>
      </w:r>
    </w:p>
    <w:p w:rsidR="000667F6" w:rsidRDefault="000667F6" w:rsidP="005447B2">
      <w:pPr>
        <w:spacing w:before="0" w:after="0"/>
        <w:ind w:right="-710"/>
        <w:jc w:val="both"/>
        <w:rPr>
          <w:i/>
          <w:sz w:val="20"/>
          <w:szCs w:val="20"/>
          <w:lang w:val="en-US"/>
        </w:rPr>
      </w:pPr>
      <w:r w:rsidRPr="0018312A">
        <w:rPr>
          <w:i/>
          <w:sz w:val="20"/>
          <w:szCs w:val="20"/>
          <w:lang w:val="en-US"/>
        </w:rPr>
        <w:t>&lt;/bean&gt;</w:t>
      </w:r>
    </w:p>
    <w:p w:rsidR="000667F6" w:rsidRPr="0018312A" w:rsidRDefault="000667F6" w:rsidP="005447B2">
      <w:pPr>
        <w:spacing w:before="0" w:after="0"/>
        <w:ind w:right="-710"/>
        <w:jc w:val="both"/>
        <w:rPr>
          <w:i/>
          <w:sz w:val="20"/>
          <w:szCs w:val="20"/>
          <w:lang w:val="en-US"/>
        </w:rPr>
      </w:pPr>
      <w:r w:rsidRPr="0018312A">
        <w:rPr>
          <w:i/>
          <w:sz w:val="20"/>
          <w:szCs w:val="20"/>
          <w:lang w:val="en-US"/>
        </w:rPr>
        <w:t>&lt;bean id="</w:t>
      </w:r>
      <w:proofErr w:type="spellStart"/>
      <w:r w:rsidRPr="0018312A">
        <w:rPr>
          <w:i/>
          <w:sz w:val="20"/>
          <w:szCs w:val="20"/>
          <w:lang w:val="en-US"/>
        </w:rPr>
        <w:t>dataSourceAnnuaire</w:t>
      </w:r>
      <w:proofErr w:type="spellEnd"/>
      <w:r w:rsidRPr="0018312A">
        <w:rPr>
          <w:i/>
          <w:sz w:val="20"/>
          <w:szCs w:val="20"/>
          <w:lang w:val="en-US"/>
        </w:rPr>
        <w:t>" class="</w:t>
      </w:r>
      <w:proofErr w:type="spellStart"/>
      <w:r w:rsidRPr="0018312A">
        <w:rPr>
          <w:i/>
          <w:sz w:val="20"/>
          <w:szCs w:val="20"/>
          <w:lang w:val="en-US"/>
        </w:rPr>
        <w:t>org.postgresql.ds.PGPoolingDataSource</w:t>
      </w:r>
      <w:proofErr w:type="spellEnd"/>
      <w:r w:rsidRPr="0018312A">
        <w:rPr>
          <w:i/>
          <w:sz w:val="20"/>
          <w:szCs w:val="20"/>
          <w:lang w:val="en-US"/>
        </w:rPr>
        <w:t>" lazy-init="true"&gt;</w:t>
      </w:r>
    </w:p>
    <w:p w:rsidR="000667F6" w:rsidRPr="0018312A" w:rsidRDefault="000667F6" w:rsidP="005447B2">
      <w:pPr>
        <w:spacing w:before="0" w:after="0"/>
        <w:ind w:right="-710"/>
        <w:jc w:val="both"/>
        <w:rPr>
          <w:i/>
          <w:sz w:val="20"/>
          <w:szCs w:val="20"/>
          <w:lang w:val="en-US"/>
        </w:rPr>
      </w:pPr>
      <w:r w:rsidRPr="0018312A">
        <w:rPr>
          <w:i/>
          <w:sz w:val="20"/>
          <w:szCs w:val="20"/>
          <w:lang w:val="en-US"/>
        </w:rPr>
        <w:t xml:space="preserve">      &lt;property name="</w:t>
      </w:r>
      <w:proofErr w:type="spellStart"/>
      <w:r w:rsidRPr="0018312A">
        <w:rPr>
          <w:i/>
          <w:sz w:val="20"/>
          <w:szCs w:val="20"/>
          <w:lang w:val="en-US"/>
        </w:rPr>
        <w:t>serverName</w:t>
      </w:r>
      <w:proofErr w:type="spellEnd"/>
      <w:r w:rsidRPr="0018312A">
        <w:rPr>
          <w:i/>
          <w:sz w:val="20"/>
          <w:szCs w:val="20"/>
          <w:lang w:val="en-US"/>
        </w:rPr>
        <w:t>"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DATABASE_SERVER_NAME}"/&gt;</w:t>
      </w:r>
    </w:p>
    <w:p w:rsidR="000667F6" w:rsidRPr="0018312A" w:rsidRDefault="000667F6" w:rsidP="005447B2">
      <w:pPr>
        <w:spacing w:before="0" w:after="0"/>
        <w:ind w:right="-710"/>
        <w:jc w:val="both"/>
        <w:rPr>
          <w:i/>
          <w:sz w:val="20"/>
          <w:szCs w:val="20"/>
          <w:lang w:val="en-US"/>
        </w:rPr>
      </w:pPr>
      <w:r w:rsidRPr="0018312A">
        <w:rPr>
          <w:i/>
          <w:sz w:val="20"/>
          <w:szCs w:val="20"/>
          <w:lang w:val="en-US"/>
        </w:rPr>
        <w:t xml:space="preserve">      &lt;property name="</w:t>
      </w:r>
      <w:proofErr w:type="spellStart"/>
      <w:r w:rsidRPr="0018312A">
        <w:rPr>
          <w:i/>
          <w:sz w:val="20"/>
          <w:szCs w:val="20"/>
          <w:lang w:val="en-US"/>
        </w:rPr>
        <w:t>portNumber</w:t>
      </w:r>
      <w:proofErr w:type="spellEnd"/>
      <w:r w:rsidRPr="0018312A">
        <w:rPr>
          <w:i/>
          <w:sz w:val="20"/>
          <w:szCs w:val="20"/>
          <w:lang w:val="en-US"/>
        </w:rPr>
        <w:t>"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DATABASE_PORT_NUMBER}"/&gt;</w:t>
      </w:r>
    </w:p>
    <w:p w:rsidR="000667F6" w:rsidRPr="0018312A" w:rsidRDefault="000667F6" w:rsidP="005447B2">
      <w:pPr>
        <w:spacing w:before="0" w:after="0"/>
        <w:ind w:right="-710"/>
        <w:jc w:val="both"/>
        <w:rPr>
          <w:i/>
          <w:sz w:val="20"/>
          <w:szCs w:val="20"/>
          <w:lang w:val="en-US"/>
        </w:rPr>
      </w:pPr>
      <w:r w:rsidRPr="0018312A">
        <w:rPr>
          <w:i/>
          <w:sz w:val="20"/>
          <w:szCs w:val="20"/>
          <w:lang w:val="en-US"/>
        </w:rPr>
        <w:t xml:space="preserve">      &lt;property name="</w:t>
      </w:r>
      <w:proofErr w:type="spellStart"/>
      <w:r w:rsidRPr="0018312A">
        <w:rPr>
          <w:i/>
          <w:sz w:val="20"/>
          <w:szCs w:val="20"/>
          <w:lang w:val="en-US"/>
        </w:rPr>
        <w:t>databaseName</w:t>
      </w:r>
      <w:proofErr w:type="spellEnd"/>
      <w:r w:rsidRPr="0018312A">
        <w:rPr>
          <w:i/>
          <w:sz w:val="20"/>
          <w:szCs w:val="20"/>
          <w:lang w:val="en-US"/>
        </w:rPr>
        <w:t>"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DATABASE_NAME}"/&gt;</w:t>
      </w:r>
    </w:p>
    <w:p w:rsidR="000667F6" w:rsidRPr="0018312A" w:rsidRDefault="000667F6" w:rsidP="005447B2">
      <w:pPr>
        <w:spacing w:before="0" w:after="0"/>
        <w:ind w:right="-710"/>
        <w:jc w:val="both"/>
        <w:rPr>
          <w:i/>
          <w:sz w:val="20"/>
          <w:szCs w:val="20"/>
          <w:lang w:val="en-US"/>
        </w:rPr>
      </w:pPr>
      <w:r w:rsidRPr="0018312A">
        <w:rPr>
          <w:i/>
          <w:sz w:val="20"/>
          <w:szCs w:val="20"/>
          <w:lang w:val="en-US"/>
        </w:rPr>
        <w:t xml:space="preserve">      &lt;property name="user"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DATABASE_USER}"/&gt;</w:t>
      </w:r>
    </w:p>
    <w:p w:rsidR="000667F6" w:rsidRPr="0018312A" w:rsidRDefault="000667F6" w:rsidP="005447B2">
      <w:pPr>
        <w:spacing w:before="0" w:after="0"/>
        <w:ind w:right="-710"/>
        <w:jc w:val="both"/>
        <w:rPr>
          <w:i/>
          <w:sz w:val="20"/>
          <w:szCs w:val="20"/>
          <w:lang w:val="en-US"/>
        </w:rPr>
      </w:pPr>
      <w:r w:rsidRPr="0018312A">
        <w:rPr>
          <w:i/>
          <w:sz w:val="20"/>
          <w:szCs w:val="20"/>
          <w:lang w:val="en-US"/>
        </w:rPr>
        <w:t xml:space="preserve">      &lt;property name="password"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DATABASE_PASSWORD}"/&gt;</w:t>
      </w:r>
    </w:p>
    <w:p w:rsidR="000667F6" w:rsidRPr="0018312A" w:rsidRDefault="000667F6" w:rsidP="005447B2">
      <w:pPr>
        <w:spacing w:before="0" w:after="0"/>
        <w:ind w:right="-710"/>
        <w:jc w:val="both"/>
        <w:rPr>
          <w:i/>
          <w:sz w:val="20"/>
          <w:szCs w:val="20"/>
          <w:lang w:val="en-US"/>
        </w:rPr>
      </w:pPr>
      <w:r w:rsidRPr="0018312A">
        <w:rPr>
          <w:i/>
          <w:sz w:val="20"/>
          <w:szCs w:val="20"/>
          <w:lang w:val="en-US"/>
        </w:rPr>
        <w:t xml:space="preserve">      &lt;property name="</w:t>
      </w:r>
      <w:proofErr w:type="spellStart"/>
      <w:r w:rsidRPr="0018312A">
        <w:rPr>
          <w:i/>
          <w:sz w:val="20"/>
          <w:szCs w:val="20"/>
          <w:lang w:val="en-US"/>
        </w:rPr>
        <w:t>dataSourceName</w:t>
      </w:r>
      <w:proofErr w:type="spellEnd"/>
      <w:r w:rsidRPr="0018312A">
        <w:rPr>
          <w:i/>
          <w:sz w:val="20"/>
          <w:szCs w:val="20"/>
          <w:lang w:val="en-US"/>
        </w:rPr>
        <w:t>"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DATABASE_DATASOURCE_NAME}"/&gt;</w:t>
      </w:r>
    </w:p>
    <w:p w:rsidR="000667F6" w:rsidRPr="0018312A" w:rsidRDefault="000667F6" w:rsidP="005447B2">
      <w:pPr>
        <w:spacing w:before="0" w:after="0"/>
        <w:ind w:right="-710"/>
        <w:jc w:val="both"/>
        <w:rPr>
          <w:i/>
          <w:sz w:val="20"/>
          <w:szCs w:val="20"/>
          <w:lang w:val="en-US"/>
        </w:rPr>
      </w:pPr>
      <w:r w:rsidRPr="0018312A">
        <w:rPr>
          <w:i/>
          <w:sz w:val="20"/>
          <w:szCs w:val="20"/>
          <w:lang w:val="en-US"/>
        </w:rPr>
        <w:t xml:space="preserve">      &lt;property name="</w:t>
      </w:r>
      <w:proofErr w:type="spellStart"/>
      <w:r w:rsidRPr="0018312A">
        <w:rPr>
          <w:i/>
          <w:sz w:val="20"/>
          <w:szCs w:val="20"/>
          <w:lang w:val="en-US"/>
        </w:rPr>
        <w:t>initialConnections</w:t>
      </w:r>
      <w:proofErr w:type="spellEnd"/>
      <w:r w:rsidRPr="0018312A">
        <w:rPr>
          <w:i/>
          <w:sz w:val="20"/>
          <w:szCs w:val="20"/>
          <w:lang w:val="en-US"/>
        </w:rPr>
        <w:t>"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DATABASE_INITIAL_CONNECTIONS}"/&gt;</w:t>
      </w:r>
    </w:p>
    <w:p w:rsidR="000667F6" w:rsidRPr="0018312A" w:rsidRDefault="000667F6" w:rsidP="005447B2">
      <w:pPr>
        <w:spacing w:before="0" w:after="0"/>
        <w:ind w:right="-710"/>
        <w:jc w:val="both"/>
        <w:rPr>
          <w:i/>
          <w:sz w:val="20"/>
          <w:szCs w:val="20"/>
          <w:lang w:val="en-US"/>
        </w:rPr>
      </w:pPr>
      <w:r w:rsidRPr="0018312A">
        <w:rPr>
          <w:i/>
          <w:sz w:val="20"/>
          <w:szCs w:val="20"/>
          <w:lang w:val="en-US"/>
        </w:rPr>
        <w:t xml:space="preserve">      &lt;property name="</w:t>
      </w:r>
      <w:proofErr w:type="spellStart"/>
      <w:r w:rsidRPr="0018312A">
        <w:rPr>
          <w:i/>
          <w:sz w:val="20"/>
          <w:szCs w:val="20"/>
          <w:lang w:val="en-US"/>
        </w:rPr>
        <w:t>maxConnections</w:t>
      </w:r>
      <w:proofErr w:type="spellEnd"/>
      <w:r w:rsidRPr="0018312A">
        <w:rPr>
          <w:i/>
          <w:sz w:val="20"/>
          <w:szCs w:val="20"/>
          <w:lang w:val="en-US"/>
        </w:rPr>
        <w:t>" value="$</w:t>
      </w:r>
      <w:proofErr w:type="spellStart"/>
      <w:proofErr w:type="gramStart"/>
      <w:r w:rsidRPr="0018312A">
        <w:rPr>
          <w:i/>
          <w:sz w:val="20"/>
          <w:szCs w:val="20"/>
          <w:lang w:val="en-US"/>
        </w:rPr>
        <w:t>annuaire</w:t>
      </w:r>
      <w:proofErr w:type="spellEnd"/>
      <w:r w:rsidRPr="0018312A">
        <w:rPr>
          <w:i/>
          <w:sz w:val="20"/>
          <w:szCs w:val="20"/>
          <w:lang w:val="en-US"/>
        </w:rPr>
        <w:t>{</w:t>
      </w:r>
      <w:proofErr w:type="gramEnd"/>
      <w:r w:rsidRPr="0018312A">
        <w:rPr>
          <w:i/>
          <w:sz w:val="20"/>
          <w:szCs w:val="20"/>
          <w:lang w:val="en-US"/>
        </w:rPr>
        <w:t>DATABASE_MAX_CONNECTIONS}"/&gt;</w:t>
      </w:r>
    </w:p>
    <w:p w:rsidR="000667F6" w:rsidRDefault="000667F6" w:rsidP="005447B2">
      <w:pPr>
        <w:spacing w:before="0" w:after="0"/>
        <w:ind w:right="-710"/>
        <w:jc w:val="both"/>
        <w:rPr>
          <w:i/>
          <w:sz w:val="20"/>
          <w:szCs w:val="20"/>
        </w:rPr>
      </w:pPr>
      <w:r w:rsidRPr="0018312A">
        <w:rPr>
          <w:i/>
          <w:sz w:val="20"/>
          <w:szCs w:val="20"/>
        </w:rPr>
        <w:t>&lt;/</w:t>
      </w:r>
      <w:proofErr w:type="spellStart"/>
      <w:proofErr w:type="gramStart"/>
      <w:r w:rsidRPr="0018312A">
        <w:rPr>
          <w:i/>
          <w:sz w:val="20"/>
          <w:szCs w:val="20"/>
        </w:rPr>
        <w:t>bean</w:t>
      </w:r>
      <w:proofErr w:type="spellEnd"/>
      <w:proofErr w:type="gramEnd"/>
      <w:r w:rsidRPr="0018312A">
        <w:rPr>
          <w:i/>
          <w:sz w:val="20"/>
          <w:szCs w:val="20"/>
        </w:rPr>
        <w:t>&gt;</w:t>
      </w:r>
    </w:p>
    <w:p w:rsidR="000667F6" w:rsidRDefault="000667F6" w:rsidP="005447B2">
      <w:pPr>
        <w:spacing w:before="0" w:after="0"/>
        <w:ind w:right="-710"/>
        <w:jc w:val="both"/>
        <w:rPr>
          <w:i/>
          <w:sz w:val="20"/>
          <w:szCs w:val="20"/>
        </w:rPr>
      </w:pPr>
    </w:p>
    <w:p w:rsidR="000667F6" w:rsidRDefault="000667F6" w:rsidP="005447B2">
      <w:pPr>
        <w:spacing w:before="0" w:after="0"/>
        <w:ind w:right="-710"/>
        <w:jc w:val="both"/>
      </w:pPr>
      <w:r>
        <w:t xml:space="preserve">Le </w:t>
      </w:r>
      <w:proofErr w:type="spellStart"/>
      <w:r w:rsidRPr="0018312A">
        <w:rPr>
          <w:i/>
        </w:rPr>
        <w:t>lazy</w:t>
      </w:r>
      <w:proofErr w:type="spellEnd"/>
      <w:r w:rsidRPr="0018312A">
        <w:rPr>
          <w:i/>
        </w:rPr>
        <w:t>-</w:t>
      </w:r>
      <w:proofErr w:type="spellStart"/>
      <w:r w:rsidRPr="0018312A">
        <w:rPr>
          <w:i/>
        </w:rPr>
        <w:t>init</w:t>
      </w:r>
      <w:proofErr w:type="spellEnd"/>
      <w:r>
        <w:t xml:space="preserve"> permet de ne charger ces </w:t>
      </w:r>
      <w:proofErr w:type="spellStart"/>
      <w:r>
        <w:t>beans</w:t>
      </w:r>
      <w:proofErr w:type="spellEnd"/>
      <w:r>
        <w:t xml:space="preserve"> que lorsqu’ils sont réellement utilisés (si le JNDI n’existe pas, cela ne pose ainsi pas de problème tant qu’il n’est pas utilisé).</w:t>
      </w:r>
    </w:p>
    <w:p w:rsidR="001265DD" w:rsidRDefault="001265DD" w:rsidP="005447B2">
      <w:pPr>
        <w:spacing w:before="0" w:after="0"/>
        <w:ind w:right="-710"/>
        <w:jc w:val="both"/>
      </w:pPr>
    </w:p>
    <w:p w:rsidR="000667F6" w:rsidRDefault="009900C1" w:rsidP="005447B2">
      <w:pPr>
        <w:spacing w:before="0" w:after="0"/>
        <w:ind w:right="-710"/>
        <w:jc w:val="both"/>
      </w:pPr>
      <w:r>
        <w:t>Afin de choisir quel</w:t>
      </w:r>
      <w:r w:rsidR="005D4572">
        <w:t xml:space="preserve"> type de définition de </w:t>
      </w:r>
      <w:proofErr w:type="spellStart"/>
      <w:r w:rsidR="005D4572">
        <w:t>datasource</w:t>
      </w:r>
      <w:proofErr w:type="spellEnd"/>
      <w:r w:rsidR="005D4572">
        <w:t xml:space="preserve"> est à utiliser, </w:t>
      </w:r>
      <w:r w:rsidR="001265DD">
        <w:t xml:space="preserve">les modules utilisant des apis ou une base de données spécifique doivent préciser la propriété </w:t>
      </w:r>
      <w:r w:rsidR="001265DD" w:rsidRPr="002453FE">
        <w:rPr>
          <w:i/>
        </w:rPr>
        <w:t>DATABASE_DEFINITION_TYPE</w:t>
      </w:r>
      <w:r w:rsidR="001265DD">
        <w:t xml:space="preserve"> dans le </w:t>
      </w:r>
      <w:proofErr w:type="spellStart"/>
      <w:r w:rsidR="001265DD" w:rsidRPr="002453FE">
        <w:rPr>
          <w:i/>
        </w:rPr>
        <w:t>config.properties</w:t>
      </w:r>
      <w:proofErr w:type="spellEnd"/>
      <w:r w:rsidR="001265DD">
        <w:rPr>
          <w:i/>
        </w:rPr>
        <w:t xml:space="preserve"> </w:t>
      </w:r>
      <w:r w:rsidR="001265DD" w:rsidRPr="00B65729">
        <w:t>du module</w:t>
      </w:r>
      <w:r w:rsidR="001265DD">
        <w:t xml:space="preserve">. La valeur doit être à </w:t>
      </w:r>
      <w:r w:rsidR="005D4572">
        <w:t>« </w:t>
      </w:r>
      <w:proofErr w:type="spellStart"/>
      <w:r w:rsidR="001265DD" w:rsidRPr="002453FE">
        <w:rPr>
          <w:i/>
        </w:rPr>
        <w:t>dataSourceJNDI</w:t>
      </w:r>
      <w:proofErr w:type="spellEnd"/>
      <w:r w:rsidR="005D4572">
        <w:rPr>
          <w:i/>
        </w:rPr>
        <w:t> »</w:t>
      </w:r>
      <w:r w:rsidR="001265DD">
        <w:t xml:space="preserve"> pour utiliser les </w:t>
      </w:r>
      <w:proofErr w:type="spellStart"/>
      <w:r w:rsidR="001265DD">
        <w:t>datasources</w:t>
      </w:r>
      <w:proofErr w:type="spellEnd"/>
      <w:r w:rsidR="001265DD">
        <w:t xml:space="preserve"> JNDI définies dans Tomcat. Sinon</w:t>
      </w:r>
      <w:r w:rsidR="005D4572">
        <w:t xml:space="preserve"> avec « </w:t>
      </w:r>
      <w:proofErr w:type="spellStart"/>
      <w:r w:rsidR="005D4572" w:rsidRPr="005D4572">
        <w:rPr>
          <w:i/>
        </w:rPr>
        <w:t>dataSource</w:t>
      </w:r>
      <w:proofErr w:type="spellEnd"/>
      <w:r w:rsidR="005D4572">
        <w:t> »</w:t>
      </w:r>
      <w:r w:rsidR="001265DD">
        <w:t xml:space="preserve"> ce sont les </w:t>
      </w:r>
      <w:proofErr w:type="spellStart"/>
      <w:r w:rsidR="001265DD">
        <w:t>datasources</w:t>
      </w:r>
      <w:proofErr w:type="spellEnd"/>
      <w:r w:rsidR="001265DD">
        <w:t xml:space="preserve"> définies dans le contexte </w:t>
      </w:r>
      <w:proofErr w:type="spellStart"/>
      <w:r w:rsidR="001265DD">
        <w:t>Spring</w:t>
      </w:r>
      <w:proofErr w:type="spellEnd"/>
      <w:r w:rsidR="001265DD">
        <w:t xml:space="preserve"> qui sont utilisées (par exemple sur les postes de développement</w:t>
      </w:r>
      <w:r w:rsidR="00651C67">
        <w:t xml:space="preserve"> ou pour les batchs</w:t>
      </w:r>
      <w:r w:rsidR="001265DD">
        <w:t>).</w:t>
      </w:r>
      <w:r w:rsidR="00E40A69">
        <w:t xml:space="preserve"> C’est bien le fichier de config du module qui </w:t>
      </w:r>
      <w:r w:rsidR="00AD24F1">
        <w:t>doit contenir</w:t>
      </w:r>
      <w:r w:rsidR="00E40A69">
        <w:t xml:space="preserve"> la propriété</w:t>
      </w:r>
      <w:r w:rsidR="00AD24F1">
        <w:t>,</w:t>
      </w:r>
      <w:r w:rsidR="00E40A69">
        <w:t xml:space="preserve"> car c’est lui (</w:t>
      </w:r>
      <w:proofErr w:type="spellStart"/>
      <w:r w:rsidR="00E40A69">
        <w:t>webapp</w:t>
      </w:r>
      <w:proofErr w:type="spellEnd"/>
      <w:r w:rsidR="00E40A69">
        <w:t xml:space="preserve"> ou batch) qui porte le choix. Ce choix est ensuite appliqué à la fois à la base éventuelle du module et à celles des apis.</w:t>
      </w:r>
    </w:p>
    <w:p w:rsidR="00E40A69" w:rsidRDefault="00E40A69" w:rsidP="005447B2">
      <w:pPr>
        <w:spacing w:before="0" w:after="0"/>
        <w:ind w:right="-710"/>
        <w:jc w:val="both"/>
      </w:pPr>
    </w:p>
    <w:p w:rsidR="000667F6" w:rsidRPr="007A4DAA" w:rsidRDefault="000667F6" w:rsidP="005447B2">
      <w:pPr>
        <w:spacing w:before="0" w:after="0"/>
        <w:ind w:right="-710"/>
        <w:jc w:val="both"/>
        <w:rPr>
          <w:lang w:val="en-US"/>
        </w:rPr>
      </w:pPr>
      <w:r w:rsidRPr="007A4DAA">
        <w:rPr>
          <w:lang w:val="en-US"/>
        </w:rPr>
        <w:t xml:space="preserve">Configuration </w:t>
      </w:r>
      <w:proofErr w:type="spellStart"/>
      <w:proofErr w:type="gramStart"/>
      <w:r w:rsidRPr="007A4DAA">
        <w:rPr>
          <w:lang w:val="en-US"/>
        </w:rPr>
        <w:t>Ibatis</w:t>
      </w:r>
      <w:proofErr w:type="spellEnd"/>
      <w:r w:rsidRPr="007A4DAA">
        <w:rPr>
          <w:lang w:val="en-US"/>
        </w:rPr>
        <w:t> :</w:t>
      </w:r>
      <w:proofErr w:type="gramEnd"/>
    </w:p>
    <w:p w:rsidR="000667F6" w:rsidRPr="007A4DAA" w:rsidRDefault="000667F6" w:rsidP="005447B2">
      <w:pPr>
        <w:spacing w:before="0" w:after="0"/>
        <w:ind w:right="-710"/>
        <w:jc w:val="both"/>
        <w:rPr>
          <w:lang w:val="en-US"/>
        </w:rPr>
      </w:pPr>
    </w:p>
    <w:p w:rsidR="000667F6" w:rsidRPr="007A4DAA" w:rsidRDefault="000667F6" w:rsidP="005447B2">
      <w:pPr>
        <w:spacing w:before="0" w:after="0"/>
        <w:ind w:right="-710"/>
        <w:jc w:val="both"/>
        <w:rPr>
          <w:i/>
          <w:sz w:val="20"/>
          <w:szCs w:val="20"/>
          <w:lang w:val="en-US"/>
        </w:rPr>
      </w:pPr>
      <w:r w:rsidRPr="007A4DAA">
        <w:rPr>
          <w:i/>
          <w:sz w:val="20"/>
          <w:szCs w:val="20"/>
          <w:lang w:val="en-US"/>
        </w:rPr>
        <w:t>&lt;bean id="</w:t>
      </w:r>
      <w:proofErr w:type="spellStart"/>
      <w:r w:rsidRPr="007A4DAA">
        <w:rPr>
          <w:i/>
          <w:sz w:val="20"/>
          <w:szCs w:val="20"/>
          <w:lang w:val="en-US"/>
        </w:rPr>
        <w:t>annuaireSqlMap</w:t>
      </w:r>
      <w:proofErr w:type="spellEnd"/>
      <w:r w:rsidRPr="007A4DAA">
        <w:rPr>
          <w:i/>
          <w:sz w:val="20"/>
          <w:szCs w:val="20"/>
          <w:lang w:val="en-US"/>
        </w:rPr>
        <w:t>" class="</w:t>
      </w:r>
      <w:proofErr w:type="spellStart"/>
      <w:r w:rsidRPr="007A4DAA">
        <w:rPr>
          <w:i/>
          <w:sz w:val="20"/>
          <w:szCs w:val="20"/>
          <w:lang w:val="en-US"/>
        </w:rPr>
        <w:t>org.springframework.orm.ibatis.SqlMapClientFactoryBean</w:t>
      </w:r>
      <w:proofErr w:type="spellEnd"/>
      <w:r w:rsidRPr="007A4DAA">
        <w:rPr>
          <w:i/>
          <w:sz w:val="20"/>
          <w:szCs w:val="20"/>
          <w:lang w:val="en-US"/>
        </w:rPr>
        <w:t>"&gt;</w:t>
      </w:r>
    </w:p>
    <w:p w:rsidR="000667F6" w:rsidRPr="0018312A" w:rsidRDefault="000667F6" w:rsidP="005447B2">
      <w:pPr>
        <w:spacing w:before="0" w:after="0"/>
        <w:ind w:right="-710"/>
        <w:jc w:val="both"/>
        <w:rPr>
          <w:i/>
          <w:sz w:val="20"/>
          <w:szCs w:val="20"/>
          <w:lang w:val="en-US"/>
        </w:rPr>
      </w:pPr>
      <w:r w:rsidRPr="007A4DAA">
        <w:rPr>
          <w:i/>
          <w:sz w:val="20"/>
          <w:szCs w:val="20"/>
          <w:lang w:val="en-US"/>
        </w:rPr>
        <w:tab/>
      </w:r>
      <w:r w:rsidRPr="0018312A">
        <w:rPr>
          <w:i/>
          <w:sz w:val="20"/>
          <w:szCs w:val="20"/>
          <w:lang w:val="en-US"/>
        </w:rPr>
        <w:t>&lt;property name="</w:t>
      </w:r>
      <w:proofErr w:type="spellStart"/>
      <w:r w:rsidRPr="0018312A">
        <w:rPr>
          <w:i/>
          <w:sz w:val="20"/>
          <w:szCs w:val="20"/>
          <w:lang w:val="en-US"/>
        </w:rPr>
        <w:t>configLocation</w:t>
      </w:r>
      <w:proofErr w:type="spellEnd"/>
      <w:r w:rsidRPr="0018312A">
        <w:rPr>
          <w:i/>
          <w:sz w:val="20"/>
          <w:szCs w:val="20"/>
          <w:lang w:val="en-US"/>
        </w:rPr>
        <w:t>"&gt;</w:t>
      </w:r>
    </w:p>
    <w:p w:rsidR="000667F6" w:rsidRPr="0018312A" w:rsidRDefault="000667F6" w:rsidP="005447B2">
      <w:pPr>
        <w:spacing w:before="0" w:after="0"/>
        <w:ind w:right="-710"/>
        <w:jc w:val="both"/>
        <w:rPr>
          <w:i/>
          <w:sz w:val="20"/>
          <w:szCs w:val="20"/>
          <w:lang w:val="en-US"/>
        </w:rPr>
      </w:pPr>
      <w:r>
        <w:rPr>
          <w:i/>
          <w:sz w:val="20"/>
          <w:szCs w:val="20"/>
          <w:lang w:val="en-US"/>
        </w:rPr>
        <w:tab/>
      </w:r>
      <w:r>
        <w:rPr>
          <w:i/>
          <w:sz w:val="20"/>
          <w:szCs w:val="20"/>
          <w:lang w:val="en-US"/>
        </w:rPr>
        <w:tab/>
      </w:r>
      <w:r w:rsidRPr="0018312A">
        <w:rPr>
          <w:i/>
          <w:sz w:val="20"/>
          <w:szCs w:val="20"/>
          <w:lang w:val="en-US"/>
        </w:rPr>
        <w:t>&lt;</w:t>
      </w:r>
      <w:proofErr w:type="gramStart"/>
      <w:r w:rsidRPr="0018312A">
        <w:rPr>
          <w:i/>
          <w:sz w:val="20"/>
          <w:szCs w:val="20"/>
          <w:lang w:val="en-US"/>
        </w:rPr>
        <w:t>value&gt;</w:t>
      </w:r>
      <w:proofErr w:type="spellStart"/>
      <w:proofErr w:type="gramEnd"/>
      <w:r w:rsidRPr="0018312A">
        <w:rPr>
          <w:i/>
          <w:sz w:val="20"/>
          <w:szCs w:val="20"/>
          <w:lang w:val="en-US"/>
        </w:rPr>
        <w:t>classpath:SqlMapConfig_api-annuaire.xml</w:t>
      </w:r>
      <w:proofErr w:type="spellEnd"/>
      <w:r w:rsidRPr="0018312A">
        <w:rPr>
          <w:i/>
          <w:sz w:val="20"/>
          <w:szCs w:val="20"/>
          <w:lang w:val="en-US"/>
        </w:rPr>
        <w:t>&lt;/value&gt;</w:t>
      </w:r>
    </w:p>
    <w:p w:rsidR="000667F6" w:rsidRPr="0018312A" w:rsidRDefault="000667F6" w:rsidP="005447B2">
      <w:pPr>
        <w:spacing w:before="0" w:after="0"/>
        <w:ind w:right="-710"/>
        <w:jc w:val="both"/>
        <w:rPr>
          <w:i/>
          <w:sz w:val="20"/>
          <w:szCs w:val="20"/>
          <w:lang w:val="en-US"/>
        </w:rPr>
      </w:pPr>
      <w:r>
        <w:rPr>
          <w:i/>
          <w:sz w:val="20"/>
          <w:szCs w:val="20"/>
          <w:lang w:val="en-US"/>
        </w:rPr>
        <w:tab/>
      </w:r>
      <w:r w:rsidRPr="0018312A">
        <w:rPr>
          <w:i/>
          <w:sz w:val="20"/>
          <w:szCs w:val="20"/>
          <w:lang w:val="en-US"/>
        </w:rPr>
        <w:t xml:space="preserve">&lt;/property&gt;        </w:t>
      </w:r>
    </w:p>
    <w:p w:rsidR="000667F6" w:rsidRPr="0018312A" w:rsidRDefault="000667F6" w:rsidP="005447B2">
      <w:pPr>
        <w:spacing w:before="0" w:after="0"/>
        <w:ind w:right="-710"/>
        <w:jc w:val="both"/>
        <w:rPr>
          <w:i/>
          <w:sz w:val="20"/>
          <w:szCs w:val="20"/>
          <w:lang w:val="en-US"/>
        </w:rPr>
      </w:pPr>
      <w:r w:rsidRPr="0018312A">
        <w:rPr>
          <w:i/>
          <w:sz w:val="20"/>
          <w:szCs w:val="20"/>
          <w:lang w:val="en-US"/>
        </w:rPr>
        <w:tab/>
        <w:t>&lt;property name="</w:t>
      </w:r>
      <w:proofErr w:type="spellStart"/>
      <w:r w:rsidRPr="0018312A">
        <w:rPr>
          <w:i/>
          <w:sz w:val="20"/>
          <w:szCs w:val="20"/>
          <w:lang w:val="en-US"/>
        </w:rPr>
        <w:t>dataSource</w:t>
      </w:r>
      <w:proofErr w:type="spellEnd"/>
      <w:r w:rsidRPr="0018312A">
        <w:rPr>
          <w:i/>
          <w:sz w:val="20"/>
          <w:szCs w:val="20"/>
          <w:lang w:val="en-US"/>
        </w:rPr>
        <w:t>" ref="${DATABASE_DEFINITION_TYPE</w:t>
      </w:r>
      <w:proofErr w:type="gramStart"/>
      <w:r w:rsidRPr="0018312A">
        <w:rPr>
          <w:i/>
          <w:sz w:val="20"/>
          <w:szCs w:val="20"/>
          <w:lang w:val="en-US"/>
        </w:rPr>
        <w:t>}</w:t>
      </w:r>
      <w:proofErr w:type="spellStart"/>
      <w:r w:rsidRPr="0018312A">
        <w:rPr>
          <w:i/>
          <w:sz w:val="20"/>
          <w:szCs w:val="20"/>
          <w:lang w:val="en-US"/>
        </w:rPr>
        <w:t>Annuaire</w:t>
      </w:r>
      <w:proofErr w:type="spellEnd"/>
      <w:proofErr w:type="gramEnd"/>
      <w:r w:rsidRPr="0018312A">
        <w:rPr>
          <w:i/>
          <w:sz w:val="20"/>
          <w:szCs w:val="20"/>
          <w:lang w:val="en-US"/>
        </w:rPr>
        <w:t>" /&gt;</w:t>
      </w:r>
    </w:p>
    <w:p w:rsidR="000667F6" w:rsidRDefault="000667F6" w:rsidP="005447B2">
      <w:pPr>
        <w:spacing w:before="0" w:after="0"/>
        <w:ind w:right="-710"/>
        <w:jc w:val="both"/>
        <w:rPr>
          <w:i/>
          <w:sz w:val="20"/>
          <w:szCs w:val="20"/>
        </w:rPr>
      </w:pPr>
      <w:r w:rsidRPr="0018312A">
        <w:rPr>
          <w:i/>
          <w:sz w:val="20"/>
          <w:szCs w:val="20"/>
        </w:rPr>
        <w:t>&lt;/</w:t>
      </w:r>
      <w:proofErr w:type="spellStart"/>
      <w:proofErr w:type="gramStart"/>
      <w:r w:rsidRPr="0018312A">
        <w:rPr>
          <w:i/>
          <w:sz w:val="20"/>
          <w:szCs w:val="20"/>
        </w:rPr>
        <w:t>bean</w:t>
      </w:r>
      <w:proofErr w:type="spellEnd"/>
      <w:proofErr w:type="gramEnd"/>
      <w:r w:rsidRPr="0018312A">
        <w:rPr>
          <w:i/>
          <w:sz w:val="20"/>
          <w:szCs w:val="20"/>
        </w:rPr>
        <w:t>&gt;</w:t>
      </w:r>
    </w:p>
    <w:p w:rsidR="009C1FEA" w:rsidRPr="0018312A" w:rsidRDefault="009C1FEA" w:rsidP="005447B2">
      <w:pPr>
        <w:spacing w:before="0" w:after="0"/>
        <w:ind w:right="-710"/>
        <w:jc w:val="both"/>
        <w:rPr>
          <w:i/>
          <w:sz w:val="20"/>
          <w:szCs w:val="20"/>
        </w:rPr>
      </w:pPr>
    </w:p>
    <w:p w:rsidR="000667F6" w:rsidRDefault="000667F6" w:rsidP="005447B2">
      <w:pPr>
        <w:pStyle w:val="Titre2"/>
        <w:ind w:right="-710"/>
      </w:pPr>
      <w:bookmarkStart w:id="26" w:name="_Toc297827484"/>
      <w:r>
        <w:t>Utilisation de POJO</w:t>
      </w:r>
      <w:bookmarkEnd w:id="26"/>
    </w:p>
    <w:p w:rsidR="000667F6" w:rsidRPr="008C7819" w:rsidRDefault="000667F6" w:rsidP="005447B2">
      <w:pPr>
        <w:ind w:right="-710"/>
        <w:jc w:val="both"/>
      </w:pPr>
      <w:r w:rsidRPr="008C7819">
        <w:t xml:space="preserve">Les objets Java utilisés par les DAO sont des POJO, c'est-à-dire de simples </w:t>
      </w:r>
      <w:proofErr w:type="spellStart"/>
      <w:r w:rsidRPr="008C7819">
        <w:t>beans</w:t>
      </w:r>
      <w:proofErr w:type="spellEnd"/>
      <w:r w:rsidRPr="008C7819">
        <w:t xml:space="preserve"> composés d’attributs et de leurs accesseurs. Ceux-ci sont mappés aux tables de la base de données grâce à des fichiers de configuration</w:t>
      </w:r>
      <w:r>
        <w:t xml:space="preserve"> </w:t>
      </w:r>
      <w:proofErr w:type="spellStart"/>
      <w:r>
        <w:t>sqlMap</w:t>
      </w:r>
      <w:proofErr w:type="spellEnd"/>
      <w:r w:rsidRPr="008C7819">
        <w:t xml:space="preserve">. </w:t>
      </w:r>
      <w:r>
        <w:t>Ils collent au modèle de données et en reflètent les changements</w:t>
      </w:r>
      <w:r w:rsidRPr="008C7819">
        <w:t>.</w:t>
      </w:r>
    </w:p>
    <w:p w:rsidR="000667F6" w:rsidRDefault="000667F6" w:rsidP="005447B2">
      <w:pPr>
        <w:ind w:right="-710"/>
        <w:jc w:val="both"/>
      </w:pPr>
      <w:r>
        <w:t>Du coup i</w:t>
      </w:r>
      <w:r w:rsidRPr="008C7819">
        <w:t xml:space="preserve">ls ne doivent être utilisés que dans la partie back du projet. </w:t>
      </w:r>
      <w:r>
        <w:t xml:space="preserve">D’autres objets, plus proches de la vision métier que de la vision </w:t>
      </w:r>
      <w:proofErr w:type="spellStart"/>
      <w:r>
        <w:t>peristance</w:t>
      </w:r>
      <w:proofErr w:type="spellEnd"/>
      <w:r>
        <w:t>, sont utilisés par les couches au dessus. Ceci permet de bien isoler les couches.</w:t>
      </w:r>
    </w:p>
    <w:p w:rsidR="009C1FEA" w:rsidRPr="009A6B3B" w:rsidRDefault="000667F6" w:rsidP="005447B2">
      <w:pPr>
        <w:ind w:right="-710"/>
        <w:jc w:val="both"/>
      </w:pPr>
      <w:r>
        <w:lastRenderedPageBreak/>
        <w:t>Les POJO se trouvent dans un</w:t>
      </w:r>
      <w:r w:rsidRPr="008C7819">
        <w:t xml:space="preserve"> </w:t>
      </w:r>
      <w:r>
        <w:t>sous-</w:t>
      </w:r>
      <w:r w:rsidRPr="008C7819">
        <w:t>package</w:t>
      </w:r>
      <w:r>
        <w:t xml:space="preserve"> « </w:t>
      </w:r>
      <w:proofErr w:type="spellStart"/>
      <w:r w:rsidRPr="00E16ACE">
        <w:rPr>
          <w:i/>
        </w:rPr>
        <w:t>pojo</w:t>
      </w:r>
      <w:proofErr w:type="spellEnd"/>
      <w:r>
        <w:t> » du package « </w:t>
      </w:r>
      <w:r w:rsidRPr="00E16ACE">
        <w:rPr>
          <w:i/>
        </w:rPr>
        <w:t>dao</w:t>
      </w:r>
      <w:r>
        <w:t xml:space="preserve"> ». Ils doivent tous hériter du </w:t>
      </w:r>
      <w:proofErr w:type="spellStart"/>
      <w:r w:rsidRPr="00AF1644">
        <w:rPr>
          <w:i/>
        </w:rPr>
        <w:t>Pojo</w:t>
      </w:r>
      <w:proofErr w:type="spellEnd"/>
      <w:r>
        <w:t xml:space="preserve"> de référence du package « </w:t>
      </w:r>
      <w:proofErr w:type="spellStart"/>
      <w:r w:rsidRPr="00AF1644">
        <w:rPr>
          <w:i/>
        </w:rPr>
        <w:t>reference</w:t>
      </w:r>
      <w:proofErr w:type="spellEnd"/>
      <w:r>
        <w:t xml:space="preserve"> » du projet, qui pointe lui-même vers celui du </w:t>
      </w:r>
      <w:proofErr w:type="spellStart"/>
      <w:r>
        <w:t>core</w:t>
      </w:r>
      <w:proofErr w:type="spellEnd"/>
      <w:r>
        <w:t>.</w:t>
      </w:r>
    </w:p>
    <w:p w:rsidR="000667F6" w:rsidRDefault="000667F6" w:rsidP="005447B2">
      <w:pPr>
        <w:pStyle w:val="Titre1"/>
        <w:ind w:right="-710"/>
      </w:pPr>
      <w:bookmarkStart w:id="27" w:name="_Toc297827485"/>
      <w:r>
        <w:t>Développement de la couche métier</w:t>
      </w:r>
      <w:bookmarkEnd w:id="27"/>
    </w:p>
    <w:p w:rsidR="000667F6" w:rsidRDefault="000667F6" w:rsidP="005447B2">
      <w:pPr>
        <w:pStyle w:val="Titre2"/>
        <w:ind w:right="-710"/>
      </w:pPr>
      <w:bookmarkStart w:id="28" w:name="_Toc297827486"/>
      <w:r>
        <w:t>Présentation</w:t>
      </w:r>
      <w:bookmarkEnd w:id="28"/>
    </w:p>
    <w:p w:rsidR="000667F6" w:rsidRPr="00B14AD7" w:rsidRDefault="000667F6" w:rsidP="005447B2">
      <w:pPr>
        <w:ind w:right="-710"/>
        <w:jc w:val="both"/>
      </w:pPr>
      <w:r w:rsidRPr="00B14AD7">
        <w:t xml:space="preserve">Les classes métiers permettent de définir les traitements fonctionnels, les règles de gestion. Ils </w:t>
      </w:r>
      <w:r>
        <w:t>peuvent faire appel à des DAO,</w:t>
      </w:r>
      <w:r w:rsidRPr="00B14AD7">
        <w:t xml:space="preserve"> à des API spécifiques</w:t>
      </w:r>
      <w:r>
        <w:t>, ou à d’autres classes métiers</w:t>
      </w:r>
      <w:r w:rsidRPr="00B14AD7">
        <w:t xml:space="preserve">. Contrairement aux DAO qui se limitent à des traitements unitaires, les services métiers regroupent un certains nombre de traitements représentant une logique fonctionnelle, comme par exemple l’appel à plusieurs DAO pour récupérer différentes données liées fonctionnellement. </w:t>
      </w:r>
    </w:p>
    <w:p w:rsidR="000667F6" w:rsidRPr="00B14AD7" w:rsidRDefault="000667F6" w:rsidP="005447B2">
      <w:pPr>
        <w:ind w:right="-710"/>
        <w:jc w:val="both"/>
      </w:pPr>
      <w:r w:rsidRPr="00B14AD7">
        <w:t>Afin de pouvoir évoluer vers une autre solution d’accès, pour chaque métier on utilise des interfaces permettant de ne montrer que la signature des méthodes disponibles en cachant l’implémentation réelle à la couche supérieure.</w:t>
      </w:r>
    </w:p>
    <w:p w:rsidR="000667F6" w:rsidRDefault="000667F6" w:rsidP="005447B2">
      <w:pPr>
        <w:pStyle w:val="BodyText"/>
        <w:ind w:right="-710"/>
        <w:rPr>
          <w:rFonts w:cs="Times New Roman"/>
          <w:bCs w:val="0"/>
          <w:sz w:val="24"/>
          <w:szCs w:val="24"/>
          <w:lang w:val="fr-FR" w:eastAsia="fr-FR"/>
        </w:rPr>
      </w:pPr>
      <w:r w:rsidRPr="009C1FEA">
        <w:rPr>
          <w:rFonts w:cs="Times New Roman"/>
          <w:bCs w:val="0"/>
          <w:sz w:val="24"/>
          <w:szCs w:val="24"/>
          <w:lang w:val="fr-FR" w:eastAsia="fr-FR"/>
        </w:rPr>
        <w:t>Le lien entre la couche supérieure et l’implémentation est fait par l’utilisation du concept d’</w:t>
      </w:r>
      <w:proofErr w:type="spellStart"/>
      <w:r w:rsidRPr="009C1FEA">
        <w:rPr>
          <w:rFonts w:cs="Times New Roman"/>
          <w:bCs w:val="0"/>
          <w:sz w:val="24"/>
          <w:szCs w:val="24"/>
          <w:lang w:val="fr-FR" w:eastAsia="fr-FR"/>
        </w:rPr>
        <w:t>IoC</w:t>
      </w:r>
      <w:proofErr w:type="spellEnd"/>
      <w:r w:rsidRPr="009C1FEA">
        <w:rPr>
          <w:rFonts w:cs="Times New Roman"/>
          <w:bCs w:val="0"/>
          <w:sz w:val="24"/>
          <w:szCs w:val="24"/>
          <w:lang w:val="fr-FR" w:eastAsia="fr-FR"/>
        </w:rPr>
        <w:t xml:space="preserve"> de </w:t>
      </w:r>
      <w:proofErr w:type="spellStart"/>
      <w:r w:rsidRPr="009C1FEA">
        <w:rPr>
          <w:rFonts w:cs="Times New Roman"/>
          <w:bCs w:val="0"/>
          <w:sz w:val="24"/>
          <w:szCs w:val="24"/>
          <w:lang w:val="fr-FR" w:eastAsia="fr-FR"/>
        </w:rPr>
        <w:t>Spring</w:t>
      </w:r>
      <w:proofErr w:type="spellEnd"/>
      <w:r w:rsidRPr="009C1FEA">
        <w:rPr>
          <w:rFonts w:cs="Times New Roman"/>
          <w:bCs w:val="0"/>
          <w:sz w:val="24"/>
          <w:szCs w:val="24"/>
          <w:lang w:val="fr-FR" w:eastAsia="fr-FR"/>
        </w:rPr>
        <w:t xml:space="preserve"> : la couche supérieure ne crée pas directement l’objet représentant la couche inférieure qu’elle utilise, c’est </w:t>
      </w:r>
      <w:proofErr w:type="spellStart"/>
      <w:r w:rsidRPr="009C1FEA">
        <w:rPr>
          <w:rFonts w:cs="Times New Roman"/>
          <w:bCs w:val="0"/>
          <w:sz w:val="24"/>
          <w:szCs w:val="24"/>
          <w:lang w:val="fr-FR" w:eastAsia="fr-FR"/>
        </w:rPr>
        <w:t>Spring</w:t>
      </w:r>
      <w:proofErr w:type="spellEnd"/>
      <w:r w:rsidRPr="009C1FEA">
        <w:rPr>
          <w:rFonts w:cs="Times New Roman"/>
          <w:bCs w:val="0"/>
          <w:sz w:val="24"/>
          <w:szCs w:val="24"/>
          <w:lang w:val="fr-FR" w:eastAsia="fr-FR"/>
        </w:rPr>
        <w:t xml:space="preserve"> qui s’en charge par injection. Cela permet par exemple de changer facilement l’implémentation utilisée, la couche supérieure ne se souciant que de ce que lui fournit l’interface.</w:t>
      </w:r>
    </w:p>
    <w:p w:rsidR="009C1FEA" w:rsidRPr="009C1FEA" w:rsidRDefault="009C1FEA" w:rsidP="005447B2">
      <w:pPr>
        <w:pStyle w:val="BodyText"/>
        <w:ind w:right="-710"/>
        <w:rPr>
          <w:rFonts w:cs="Times New Roman"/>
          <w:bCs w:val="0"/>
          <w:sz w:val="24"/>
          <w:szCs w:val="24"/>
          <w:lang w:val="fr-FR" w:eastAsia="fr-FR"/>
        </w:rPr>
      </w:pPr>
    </w:p>
    <w:p w:rsidR="000667F6" w:rsidRDefault="000667F6" w:rsidP="005447B2">
      <w:pPr>
        <w:pStyle w:val="Titre2"/>
        <w:ind w:right="-710"/>
      </w:pPr>
      <w:bookmarkStart w:id="29" w:name="_Toc297827487"/>
      <w:r>
        <w:t>Implémentation des classes métiers</w:t>
      </w:r>
      <w:bookmarkEnd w:id="29"/>
    </w:p>
    <w:p w:rsidR="000667F6" w:rsidRDefault="000667F6" w:rsidP="005447B2">
      <w:pPr>
        <w:pStyle w:val="Titre3"/>
        <w:numPr>
          <w:ilvl w:val="2"/>
          <w:numId w:val="34"/>
        </w:numPr>
        <w:ind w:right="-710"/>
      </w:pPr>
      <w:bookmarkStart w:id="30" w:name="_Toc297827488"/>
      <w:r>
        <w:t>Classes de référence</w:t>
      </w:r>
      <w:bookmarkEnd w:id="30"/>
    </w:p>
    <w:p w:rsidR="000667F6" w:rsidRDefault="000667F6" w:rsidP="005447B2">
      <w:pPr>
        <w:ind w:right="-710"/>
        <w:jc w:val="both"/>
      </w:pPr>
      <w:r>
        <w:t>Le package pour la couche métier est le suivant :</w:t>
      </w:r>
    </w:p>
    <w:p w:rsidR="000667F6" w:rsidRPr="00387CB4" w:rsidRDefault="000667F6" w:rsidP="005447B2">
      <w:pPr>
        <w:ind w:right="-710"/>
        <w:jc w:val="both"/>
        <w:rPr>
          <w:i/>
        </w:rPr>
      </w:pPr>
      <w:proofErr w:type="spellStart"/>
      <w:r>
        <w:rPr>
          <w:i/>
        </w:rPr>
        <w:t>org.lilie.socle.api</w:t>
      </w:r>
      <w:proofErr w:type="spellEnd"/>
      <w:proofErr w:type="gramStart"/>
      <w:r>
        <w:rPr>
          <w:i/>
        </w:rPr>
        <w:t>.&lt;</w:t>
      </w:r>
      <w:proofErr w:type="gramEnd"/>
      <w:r>
        <w:rPr>
          <w:i/>
        </w:rPr>
        <w:t>projet&gt;.business</w:t>
      </w:r>
      <w:r w:rsidRPr="00387CB4">
        <w:rPr>
          <w:i/>
        </w:rPr>
        <w:t xml:space="preserve"> </w:t>
      </w:r>
      <w:r w:rsidRPr="004D58F1">
        <w:t>pour une api</w:t>
      </w:r>
    </w:p>
    <w:p w:rsidR="000667F6" w:rsidRPr="00387CB4" w:rsidRDefault="000667F6" w:rsidP="005447B2">
      <w:pPr>
        <w:ind w:right="-710"/>
        <w:jc w:val="both"/>
        <w:rPr>
          <w:i/>
        </w:rPr>
      </w:pPr>
      <w:proofErr w:type="spellStart"/>
      <w:r w:rsidRPr="00387CB4">
        <w:rPr>
          <w:i/>
        </w:rPr>
        <w:t>org.lilie.services</w:t>
      </w:r>
      <w:proofErr w:type="spellEnd"/>
      <w:proofErr w:type="gramStart"/>
      <w:r w:rsidRPr="00387CB4">
        <w:rPr>
          <w:i/>
        </w:rPr>
        <w:t>.&lt;</w:t>
      </w:r>
      <w:proofErr w:type="gramEnd"/>
      <w:r w:rsidRPr="00387CB4">
        <w:rPr>
          <w:i/>
        </w:rPr>
        <w:t>module&gt;.</w:t>
      </w:r>
      <w:r>
        <w:rPr>
          <w:i/>
        </w:rPr>
        <w:t>business</w:t>
      </w:r>
      <w:r w:rsidRPr="00387CB4">
        <w:rPr>
          <w:i/>
        </w:rPr>
        <w:t xml:space="preserve"> </w:t>
      </w:r>
      <w:r w:rsidRPr="004D58F1">
        <w:t>pour un module</w:t>
      </w:r>
    </w:p>
    <w:p w:rsidR="000667F6" w:rsidRPr="00387CB4" w:rsidRDefault="000667F6" w:rsidP="005447B2">
      <w:pPr>
        <w:ind w:right="-710"/>
        <w:jc w:val="both"/>
        <w:rPr>
          <w:i/>
        </w:rPr>
      </w:pPr>
      <w:proofErr w:type="spellStart"/>
      <w:r w:rsidRPr="00387CB4">
        <w:rPr>
          <w:i/>
        </w:rPr>
        <w:t>org.lilie.socle.bat</w:t>
      </w:r>
      <w:proofErr w:type="spellEnd"/>
      <w:proofErr w:type="gramStart"/>
      <w:r w:rsidRPr="00387CB4">
        <w:rPr>
          <w:i/>
        </w:rPr>
        <w:t>.&lt;</w:t>
      </w:r>
      <w:proofErr w:type="gramEnd"/>
      <w:r w:rsidRPr="00387CB4">
        <w:rPr>
          <w:i/>
        </w:rPr>
        <w:t>projet&gt;.</w:t>
      </w:r>
      <w:r>
        <w:rPr>
          <w:i/>
        </w:rPr>
        <w:t>business</w:t>
      </w:r>
      <w:r w:rsidRPr="00387CB4">
        <w:rPr>
          <w:i/>
        </w:rPr>
        <w:t xml:space="preserve"> </w:t>
      </w:r>
      <w:r w:rsidRPr="004D58F1">
        <w:t>pour un batch</w:t>
      </w:r>
    </w:p>
    <w:p w:rsidR="000667F6" w:rsidRPr="00387CB4" w:rsidRDefault="000667F6" w:rsidP="005447B2">
      <w:pPr>
        <w:ind w:right="-710"/>
        <w:jc w:val="both"/>
        <w:rPr>
          <w:i/>
        </w:rPr>
      </w:pPr>
    </w:p>
    <w:p w:rsidR="000667F6" w:rsidRDefault="000667F6" w:rsidP="005447B2">
      <w:pPr>
        <w:ind w:right="-710"/>
        <w:jc w:val="both"/>
      </w:pPr>
      <w:r>
        <w:t>Un sous-package « </w:t>
      </w:r>
      <w:proofErr w:type="spellStart"/>
      <w:r>
        <w:t>reference</w:t>
      </w:r>
      <w:proofErr w:type="spellEnd"/>
      <w:r>
        <w:t> » permet de mettre les différentes classes de référence du projet, c'est-à-dire les classes mères de la couche métier, qui servent de « modèles ».</w:t>
      </w:r>
    </w:p>
    <w:p w:rsidR="000667F6" w:rsidRDefault="000667F6" w:rsidP="005447B2">
      <w:pPr>
        <w:ind w:right="-710"/>
        <w:jc w:val="both"/>
      </w:pPr>
      <w:r>
        <w:t xml:space="preserve">La classe de référence </w:t>
      </w:r>
      <w:r>
        <w:rPr>
          <w:i/>
        </w:rPr>
        <w:t>Business</w:t>
      </w:r>
      <w:r>
        <w:t xml:space="preserve"> de chaque projet hérite de celle de </w:t>
      </w:r>
      <w:proofErr w:type="spellStart"/>
      <w:r w:rsidRPr="00F20569">
        <w:rPr>
          <w:i/>
        </w:rPr>
        <w:t>fmk</w:t>
      </w:r>
      <w:proofErr w:type="spellEnd"/>
      <w:r w:rsidRPr="00F20569">
        <w:rPr>
          <w:i/>
        </w:rPr>
        <w:t>-</w:t>
      </w:r>
      <w:proofErr w:type="spellStart"/>
      <w:r w:rsidRPr="00F20569">
        <w:rPr>
          <w:i/>
        </w:rPr>
        <w:t>core</w:t>
      </w:r>
      <w:proofErr w:type="spellEnd"/>
      <w:r w:rsidRPr="00F20569">
        <w:rPr>
          <w:i/>
        </w:rPr>
        <w:t>-</w:t>
      </w:r>
      <w:proofErr w:type="spellStart"/>
      <w:r w:rsidRPr="00F20569">
        <w:rPr>
          <w:i/>
        </w:rPr>
        <w:t>ent</w:t>
      </w:r>
      <w:proofErr w:type="spellEnd"/>
      <w:r>
        <w:t>. Elle permet de centraliser les traitements communs éventuels des business du projet.</w:t>
      </w:r>
    </w:p>
    <w:p w:rsidR="000667F6" w:rsidRPr="004D58F1" w:rsidRDefault="000667F6" w:rsidP="005447B2">
      <w:pPr>
        <w:ind w:right="-710"/>
        <w:jc w:val="both"/>
      </w:pPr>
      <w:r>
        <w:t xml:space="preserve">L’attribut </w:t>
      </w:r>
      <w:r w:rsidRPr="005B0F24">
        <w:rPr>
          <w:i/>
        </w:rPr>
        <w:t>adapter</w:t>
      </w:r>
      <w:r>
        <w:t xml:space="preserve"> utilisé par la majorité des business n’y est pour l’instant pas centralisé, mais pourrait l’être, avec également un </w:t>
      </w:r>
      <w:proofErr w:type="spellStart"/>
      <w:r>
        <w:t>bean</w:t>
      </w:r>
      <w:proofErr w:type="spellEnd"/>
      <w:r>
        <w:t xml:space="preserve"> </w:t>
      </w:r>
      <w:proofErr w:type="spellStart"/>
      <w:r>
        <w:t>spring</w:t>
      </w:r>
      <w:proofErr w:type="spellEnd"/>
      <w:r>
        <w:t xml:space="preserve"> parent correspondant, pour éviter d’avoir à répéter cette propriété dans chaque business et chaque </w:t>
      </w:r>
      <w:proofErr w:type="spellStart"/>
      <w:r>
        <w:t>bean</w:t>
      </w:r>
      <w:proofErr w:type="spellEnd"/>
      <w:r>
        <w:t xml:space="preserve"> (</w:t>
      </w:r>
      <w:proofErr w:type="spellStart"/>
      <w:r>
        <w:t>cf</w:t>
      </w:r>
      <w:proofErr w:type="spellEnd"/>
      <w:r>
        <w:t xml:space="preserve"> comme pour l’attribut </w:t>
      </w:r>
      <w:proofErr w:type="spellStart"/>
      <w:r w:rsidRPr="009C1FEA">
        <w:rPr>
          <w:i/>
        </w:rPr>
        <w:t>sqlMapClient</w:t>
      </w:r>
      <w:proofErr w:type="spellEnd"/>
      <w:r>
        <w:t xml:space="preserve"> du Dao).</w:t>
      </w:r>
    </w:p>
    <w:p w:rsidR="009C1FEA" w:rsidRDefault="009C1FEA" w:rsidP="005447B2">
      <w:pPr>
        <w:pStyle w:val="BodyText"/>
        <w:ind w:right="-710"/>
        <w:rPr>
          <w:lang w:val="fr-FR"/>
        </w:rPr>
      </w:pPr>
    </w:p>
    <w:p w:rsidR="000667F6" w:rsidRDefault="000667F6" w:rsidP="005447B2">
      <w:pPr>
        <w:pStyle w:val="Titre3"/>
        <w:numPr>
          <w:ilvl w:val="2"/>
          <w:numId w:val="34"/>
        </w:numPr>
        <w:ind w:right="-710"/>
      </w:pPr>
      <w:bookmarkStart w:id="31" w:name="_Toc297827489"/>
      <w:r>
        <w:lastRenderedPageBreak/>
        <w:t>Héritage et nomenclatures</w:t>
      </w:r>
      <w:bookmarkEnd w:id="31"/>
    </w:p>
    <w:p w:rsidR="000667F6" w:rsidRDefault="000667F6" w:rsidP="005447B2">
      <w:pPr>
        <w:ind w:right="-710"/>
        <w:jc w:val="both"/>
      </w:pPr>
      <w:r>
        <w:t>On crée en général une classe métier par fonctionnalité ou type de données. Il est possible également d’ajouter un découpage en plusieurs sous-packages, afin d’organiser en différents domaines si les classes sont nombreuses.</w:t>
      </w:r>
      <w:r w:rsidRPr="004D58F1">
        <w:t xml:space="preserve"> </w:t>
      </w:r>
    </w:p>
    <w:p w:rsidR="000667F6" w:rsidRPr="004D58F1" w:rsidRDefault="000667F6" w:rsidP="005447B2">
      <w:pPr>
        <w:ind w:right="-710"/>
        <w:jc w:val="both"/>
      </w:pPr>
      <w:r w:rsidRPr="004D58F1">
        <w:t xml:space="preserve">Comme précisé au-dessus, le </w:t>
      </w:r>
      <w:r>
        <w:t>métier</w:t>
      </w:r>
      <w:r w:rsidRPr="004D58F1">
        <w:t xml:space="preserve"> est composé de deux fichiers, l’interface et l’implémentation. L’interface doit se nommer </w:t>
      </w:r>
      <w:r>
        <w:rPr>
          <w:i/>
        </w:rPr>
        <w:t>&lt;</w:t>
      </w:r>
      <w:proofErr w:type="spellStart"/>
      <w:r>
        <w:rPr>
          <w:i/>
        </w:rPr>
        <w:t>fonctionnalite</w:t>
      </w:r>
      <w:proofErr w:type="spellEnd"/>
      <w:r>
        <w:rPr>
          <w:i/>
        </w:rPr>
        <w:t>&gt;Business</w:t>
      </w:r>
      <w:r w:rsidRPr="00387CB4">
        <w:rPr>
          <w:i/>
        </w:rPr>
        <w:t>.java</w:t>
      </w:r>
      <w:r>
        <w:t> </w:t>
      </w:r>
      <w:r w:rsidRPr="004D58F1">
        <w:t xml:space="preserve"> et </w:t>
      </w:r>
      <w:r>
        <w:t>être dans la package racine « </w:t>
      </w:r>
      <w:r>
        <w:rPr>
          <w:i/>
        </w:rPr>
        <w:t>business</w:t>
      </w:r>
      <w:r>
        <w:t> ». L</w:t>
      </w:r>
      <w:r w:rsidRPr="004D58F1">
        <w:t xml:space="preserve">’implémentation </w:t>
      </w:r>
      <w:r>
        <w:t xml:space="preserve">doit se nommer </w:t>
      </w:r>
      <w:r>
        <w:rPr>
          <w:i/>
        </w:rPr>
        <w:t>&lt;</w:t>
      </w:r>
      <w:proofErr w:type="spellStart"/>
      <w:r>
        <w:rPr>
          <w:i/>
        </w:rPr>
        <w:t>fonctionnalite</w:t>
      </w:r>
      <w:proofErr w:type="spellEnd"/>
      <w:r>
        <w:rPr>
          <w:i/>
        </w:rPr>
        <w:t>&gt;Business</w:t>
      </w:r>
      <w:r w:rsidRPr="00387CB4">
        <w:rPr>
          <w:i/>
        </w:rPr>
        <w:t>Impl.java</w:t>
      </w:r>
      <w:r>
        <w:t xml:space="preserve">, ou </w:t>
      </w:r>
      <w:r>
        <w:rPr>
          <w:i/>
        </w:rPr>
        <w:t>&lt;</w:t>
      </w:r>
      <w:proofErr w:type="spellStart"/>
      <w:r>
        <w:rPr>
          <w:i/>
        </w:rPr>
        <w:t>fonctionnalite</w:t>
      </w:r>
      <w:proofErr w:type="spellEnd"/>
      <w:r>
        <w:rPr>
          <w:i/>
        </w:rPr>
        <w:t>&gt;BusinessJersey</w:t>
      </w:r>
      <w:r w:rsidRPr="00387CB4">
        <w:rPr>
          <w:i/>
        </w:rPr>
        <w:t>Impl.java</w:t>
      </w:r>
      <w:r>
        <w:t xml:space="preserve"> par exemple si l’on veut préciser le type d’implémentation. Les implémentations se mettent dans un sous-package « </w:t>
      </w:r>
      <w:proofErr w:type="spellStart"/>
      <w:r w:rsidRPr="00387CB4">
        <w:rPr>
          <w:i/>
        </w:rPr>
        <w:t>impl</w:t>
      </w:r>
      <w:proofErr w:type="spellEnd"/>
      <w:r>
        <w:t> ».</w:t>
      </w:r>
    </w:p>
    <w:p w:rsidR="000667F6" w:rsidRPr="004D58F1" w:rsidRDefault="000667F6" w:rsidP="005447B2">
      <w:pPr>
        <w:ind w:right="-710"/>
        <w:jc w:val="both"/>
      </w:pPr>
    </w:p>
    <w:p w:rsidR="000667F6" w:rsidRPr="004D58F1" w:rsidRDefault="000667F6" w:rsidP="005447B2">
      <w:pPr>
        <w:ind w:right="-710"/>
        <w:jc w:val="both"/>
      </w:pPr>
      <w:r w:rsidRPr="004D58F1">
        <w:t xml:space="preserve">L’interface ne contiendra que la signature des méthodes déclarées </w:t>
      </w:r>
      <w:r w:rsidRPr="00B655D7">
        <w:rPr>
          <w:i/>
        </w:rPr>
        <w:t>public</w:t>
      </w:r>
      <w:r w:rsidRPr="004D58F1">
        <w:t xml:space="preserve"> devant être disponibles pour la couche </w:t>
      </w:r>
      <w:r>
        <w:t>supérieure</w:t>
      </w:r>
      <w:r w:rsidRPr="004D58F1">
        <w:t xml:space="preserve">. Les méthodes d’implémentation n’étant utilisées qu’en local doivent être déclarées en </w:t>
      </w:r>
      <w:proofErr w:type="spellStart"/>
      <w:r w:rsidRPr="00B655D7">
        <w:rPr>
          <w:i/>
        </w:rPr>
        <w:t>private</w:t>
      </w:r>
      <w:proofErr w:type="spellEnd"/>
      <w:r w:rsidRPr="004D58F1">
        <w:t xml:space="preserve"> dans la classe d’implémentation.</w:t>
      </w:r>
    </w:p>
    <w:p w:rsidR="000667F6" w:rsidRPr="004D58F1" w:rsidRDefault="000667F6" w:rsidP="005447B2">
      <w:pPr>
        <w:ind w:right="-710"/>
        <w:jc w:val="both"/>
      </w:pPr>
      <w:r w:rsidRPr="004D58F1">
        <w:t xml:space="preserve">La classe d’implémentation doit faire un </w:t>
      </w:r>
      <w:proofErr w:type="spellStart"/>
      <w:r w:rsidRPr="00B655D7">
        <w:rPr>
          <w:i/>
        </w:rPr>
        <w:t>implements</w:t>
      </w:r>
      <w:proofErr w:type="spellEnd"/>
      <w:r w:rsidRPr="004D58F1">
        <w:t xml:space="preserve"> explicite de son interface.</w:t>
      </w:r>
    </w:p>
    <w:p w:rsidR="000667F6" w:rsidRDefault="000667F6" w:rsidP="005447B2">
      <w:pPr>
        <w:ind w:right="-710"/>
        <w:jc w:val="both"/>
      </w:pPr>
      <w:r>
        <w:t xml:space="preserve">Il faut déclarer chaque business dans la configuration </w:t>
      </w:r>
      <w:proofErr w:type="spellStart"/>
      <w:r>
        <w:t>Spring</w:t>
      </w:r>
      <w:proofErr w:type="spellEnd"/>
      <w:r>
        <w:t xml:space="preserve"> afin qu’un </w:t>
      </w:r>
      <w:proofErr w:type="spellStart"/>
      <w:r>
        <w:t>bean</w:t>
      </w:r>
      <w:proofErr w:type="spellEnd"/>
      <w:r>
        <w:t xml:space="preserve"> correspondant soit disponible pour les couches supérieures qui veulent l’utiliser. Dans le fichier </w:t>
      </w:r>
      <w:r>
        <w:rPr>
          <w:i/>
        </w:rPr>
        <w:t>business</w:t>
      </w:r>
      <w:r w:rsidRPr="00903FD9">
        <w:rPr>
          <w:i/>
        </w:rPr>
        <w:t>-applicationContext.xml</w:t>
      </w:r>
      <w:r>
        <w:t>, on ajoute l’élément suivant (exemple pour l’api-annuaire):</w:t>
      </w:r>
    </w:p>
    <w:p w:rsidR="000667F6" w:rsidRPr="007A4DAA" w:rsidRDefault="000667F6" w:rsidP="005447B2">
      <w:pPr>
        <w:ind w:right="-710"/>
        <w:jc w:val="both"/>
        <w:rPr>
          <w:i/>
          <w:sz w:val="22"/>
          <w:szCs w:val="22"/>
          <w:lang w:val="en-US"/>
        </w:rPr>
      </w:pPr>
      <w:r w:rsidRPr="007A4DAA">
        <w:rPr>
          <w:i/>
          <w:sz w:val="22"/>
          <w:szCs w:val="22"/>
          <w:lang w:val="en-US"/>
        </w:rPr>
        <w:t>&lt;bean id="</w:t>
      </w:r>
      <w:proofErr w:type="spellStart"/>
      <w:r w:rsidRPr="007A4DAA">
        <w:rPr>
          <w:i/>
          <w:sz w:val="22"/>
          <w:szCs w:val="22"/>
          <w:lang w:val="en-US"/>
        </w:rPr>
        <w:t>eleveBusiness</w:t>
      </w:r>
      <w:proofErr w:type="spellEnd"/>
      <w:r w:rsidRPr="007A4DAA">
        <w:rPr>
          <w:i/>
          <w:sz w:val="22"/>
          <w:szCs w:val="22"/>
          <w:lang w:val="en-US"/>
        </w:rPr>
        <w:t xml:space="preserve">" class="org.lilie.socle.api.annuaire.business.impl.EleveBusinessImpl"&gt; </w:t>
      </w:r>
    </w:p>
    <w:p w:rsidR="000667F6" w:rsidRDefault="000667F6" w:rsidP="005447B2">
      <w:pPr>
        <w:ind w:right="-710"/>
        <w:jc w:val="both"/>
      </w:pPr>
      <w:r>
        <w:t xml:space="preserve">C’est cette ligne qui fait le lien entre l’interface appelée par le métier et l’implémentation réellement utilisée. Le nom du </w:t>
      </w:r>
      <w:proofErr w:type="spellStart"/>
      <w:r>
        <w:t>bean</w:t>
      </w:r>
      <w:proofErr w:type="spellEnd"/>
      <w:r>
        <w:t xml:space="preserve"> doit reprendre celui de l’interface et non celui de l’implémentation afin de garder les couches étanches.</w:t>
      </w:r>
    </w:p>
    <w:p w:rsidR="000667F6" w:rsidRDefault="000667F6" w:rsidP="005447B2">
      <w:pPr>
        <w:ind w:right="-710"/>
        <w:jc w:val="both"/>
      </w:pPr>
    </w:p>
    <w:p w:rsidR="000667F6" w:rsidRDefault="000667F6" w:rsidP="005447B2">
      <w:pPr>
        <w:ind w:right="-710"/>
        <w:jc w:val="both"/>
        <w:rPr>
          <w:i/>
        </w:rPr>
      </w:pPr>
      <w:r>
        <w:t xml:space="preserve">Chaque implémentation doit également étendre la classe mère </w:t>
      </w:r>
      <w:r>
        <w:rPr>
          <w:i/>
        </w:rPr>
        <w:t xml:space="preserve">Business </w:t>
      </w:r>
      <w:r>
        <w:t>du projet afin d’hériter des fonctionnalités communes.</w:t>
      </w:r>
    </w:p>
    <w:p w:rsidR="000667F6" w:rsidRDefault="000667F6" w:rsidP="005447B2">
      <w:pPr>
        <w:ind w:right="-710"/>
        <w:jc w:val="both"/>
      </w:pPr>
    </w:p>
    <w:p w:rsidR="00A64A0D" w:rsidRDefault="00A64A0D" w:rsidP="005447B2">
      <w:pPr>
        <w:ind w:right="-710"/>
        <w:jc w:val="center"/>
      </w:pPr>
      <w:r>
        <w:rPr>
          <w:noProof/>
        </w:rPr>
        <w:lastRenderedPageBreak/>
        <w:drawing>
          <wp:inline distT="0" distB="0" distL="0" distR="0">
            <wp:extent cx="4638675" cy="3219450"/>
            <wp:effectExtent l="19050" t="0" r="9525" b="0"/>
            <wp:docPr id="3" name="Image 3" descr="D:\UNILOG\projets\ENT\loi\schemas\heritage-busi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NILOG\projets\ENT\loi\schemas\heritage-business.jpg"/>
                    <pic:cNvPicPr>
                      <a:picLocks noChangeAspect="1" noChangeArrowheads="1"/>
                    </pic:cNvPicPr>
                  </pic:nvPicPr>
                  <pic:blipFill>
                    <a:blip r:embed="rId12" cstate="print"/>
                    <a:srcRect l="4134"/>
                    <a:stretch>
                      <a:fillRect/>
                    </a:stretch>
                  </pic:blipFill>
                  <pic:spPr bwMode="auto">
                    <a:xfrm>
                      <a:off x="0" y="0"/>
                      <a:ext cx="4638675" cy="3219450"/>
                    </a:xfrm>
                    <a:prstGeom prst="rect">
                      <a:avLst/>
                    </a:prstGeom>
                    <a:noFill/>
                    <a:ln w="9525">
                      <a:noFill/>
                      <a:miter lim="800000"/>
                      <a:headEnd/>
                      <a:tailEnd/>
                    </a:ln>
                  </pic:spPr>
                </pic:pic>
              </a:graphicData>
            </a:graphic>
          </wp:inline>
        </w:drawing>
      </w:r>
    </w:p>
    <w:p w:rsidR="00A64A0D" w:rsidRDefault="00A64A0D" w:rsidP="005447B2">
      <w:pPr>
        <w:ind w:right="-710"/>
        <w:jc w:val="center"/>
      </w:pPr>
    </w:p>
    <w:p w:rsidR="000667F6" w:rsidRDefault="000667F6" w:rsidP="005447B2">
      <w:pPr>
        <w:pStyle w:val="Titre3"/>
        <w:numPr>
          <w:ilvl w:val="2"/>
          <w:numId w:val="26"/>
        </w:numPr>
        <w:ind w:right="-710"/>
      </w:pPr>
      <w:bookmarkStart w:id="32" w:name="_Toc297827490"/>
      <w:r>
        <w:t>Appel des autres couches</w:t>
      </w:r>
      <w:bookmarkEnd w:id="32"/>
    </w:p>
    <w:p w:rsidR="000667F6" w:rsidRDefault="000667F6" w:rsidP="005447B2">
      <w:pPr>
        <w:ind w:right="-710"/>
        <w:jc w:val="both"/>
      </w:pPr>
      <w:r>
        <w:t>Pour appeler un Dao ou un</w:t>
      </w:r>
      <w:r w:rsidR="00982B4C">
        <w:t xml:space="preserve"> autre business, il faut que celui-ci </w:t>
      </w:r>
      <w:r>
        <w:t xml:space="preserve">soit chargé par </w:t>
      </w:r>
      <w:proofErr w:type="spellStart"/>
      <w:r>
        <w:t>Spring</w:t>
      </w:r>
      <w:proofErr w:type="spellEnd"/>
      <w:r>
        <w:t xml:space="preserve"> par injection :</w:t>
      </w:r>
    </w:p>
    <w:p w:rsidR="000667F6" w:rsidRDefault="000667F6" w:rsidP="005447B2">
      <w:pPr>
        <w:pStyle w:val="Paragraphedeliste"/>
        <w:numPr>
          <w:ilvl w:val="0"/>
          <w:numId w:val="32"/>
        </w:numPr>
        <w:ind w:right="-710"/>
        <w:jc w:val="both"/>
      </w:pPr>
      <w:r>
        <w:t>Ajout d’un attribut avec le type de l’interface du Dao</w:t>
      </w:r>
    </w:p>
    <w:p w:rsidR="000667F6" w:rsidRDefault="000667F6" w:rsidP="005447B2">
      <w:pPr>
        <w:pStyle w:val="Paragraphedeliste"/>
        <w:numPr>
          <w:ilvl w:val="0"/>
          <w:numId w:val="32"/>
        </w:numPr>
        <w:ind w:right="-710"/>
        <w:jc w:val="both"/>
      </w:pPr>
      <w:r>
        <w:t>Ajout du setter de cet attribut</w:t>
      </w:r>
    </w:p>
    <w:p w:rsidR="000667F6" w:rsidRDefault="000667F6" w:rsidP="005447B2">
      <w:pPr>
        <w:pStyle w:val="Paragraphedeliste"/>
        <w:numPr>
          <w:ilvl w:val="0"/>
          <w:numId w:val="32"/>
        </w:numPr>
        <w:ind w:right="-710"/>
        <w:jc w:val="both"/>
      </w:pPr>
      <w:r>
        <w:t xml:space="preserve">Ajout de cet attribut dans la définition du </w:t>
      </w:r>
      <w:proofErr w:type="spellStart"/>
      <w:r>
        <w:t>bean</w:t>
      </w:r>
      <w:proofErr w:type="spellEnd"/>
      <w:r>
        <w:t xml:space="preserve"> </w:t>
      </w:r>
      <w:proofErr w:type="spellStart"/>
      <w:r>
        <w:t>Spring</w:t>
      </w:r>
      <w:proofErr w:type="spellEnd"/>
      <w:r>
        <w:t xml:space="preserve"> (sans jamais préciser explicitement l’implémentation, mais en utilisant le nom du </w:t>
      </w:r>
      <w:proofErr w:type="spellStart"/>
      <w:r>
        <w:t>bean</w:t>
      </w:r>
      <w:proofErr w:type="spellEnd"/>
      <w:r>
        <w:t xml:space="preserve"> </w:t>
      </w:r>
      <w:proofErr w:type="spellStart"/>
      <w:r>
        <w:t>Spring</w:t>
      </w:r>
      <w:proofErr w:type="spellEnd"/>
      <w:r>
        <w:t xml:space="preserve"> défini dans les autres fichiers </w:t>
      </w:r>
      <w:r w:rsidRPr="00117479">
        <w:t>applicationContext.xml</w:t>
      </w:r>
      <w:r>
        <w:t>).</w:t>
      </w:r>
    </w:p>
    <w:p w:rsidR="000667F6" w:rsidRPr="007A4DAA" w:rsidRDefault="000667F6" w:rsidP="005447B2">
      <w:pPr>
        <w:autoSpaceDE w:val="0"/>
        <w:autoSpaceDN w:val="0"/>
        <w:adjustRightInd w:val="0"/>
        <w:spacing w:before="0" w:after="0"/>
        <w:ind w:left="708" w:right="-710"/>
        <w:rPr>
          <w:i/>
          <w:sz w:val="22"/>
          <w:szCs w:val="22"/>
          <w:lang w:val="en-US"/>
        </w:rPr>
      </w:pPr>
      <w:r w:rsidRPr="007A4DAA">
        <w:rPr>
          <w:i/>
          <w:sz w:val="22"/>
          <w:szCs w:val="22"/>
          <w:lang w:val="en-US"/>
        </w:rPr>
        <w:t>&lt;bean id="</w:t>
      </w:r>
      <w:proofErr w:type="spellStart"/>
      <w:r w:rsidRPr="007A4DAA">
        <w:rPr>
          <w:i/>
          <w:sz w:val="22"/>
          <w:szCs w:val="22"/>
          <w:lang w:val="en-US"/>
        </w:rPr>
        <w:t>eleveBusiness</w:t>
      </w:r>
      <w:proofErr w:type="spellEnd"/>
      <w:r w:rsidRPr="007A4DAA">
        <w:rPr>
          <w:i/>
          <w:sz w:val="22"/>
          <w:szCs w:val="22"/>
          <w:lang w:val="en-US"/>
        </w:rPr>
        <w:t>" class="org.lilie.socle.api.annuaire.business.impl.EleveBusinessImpl"&gt;</w:t>
      </w:r>
    </w:p>
    <w:p w:rsidR="000667F6" w:rsidRPr="007A4DAA" w:rsidRDefault="000667F6" w:rsidP="005447B2">
      <w:pPr>
        <w:autoSpaceDE w:val="0"/>
        <w:autoSpaceDN w:val="0"/>
        <w:adjustRightInd w:val="0"/>
        <w:spacing w:before="0" w:after="0"/>
        <w:ind w:left="708" w:right="-710"/>
        <w:rPr>
          <w:i/>
          <w:sz w:val="22"/>
          <w:szCs w:val="22"/>
          <w:lang w:val="en-US"/>
        </w:rPr>
      </w:pPr>
      <w:r w:rsidRPr="007A4DAA">
        <w:rPr>
          <w:i/>
          <w:sz w:val="22"/>
          <w:szCs w:val="22"/>
          <w:lang w:val="en-US"/>
        </w:rPr>
        <w:tab/>
      </w:r>
      <w:r w:rsidRPr="007A4DAA">
        <w:rPr>
          <w:i/>
          <w:sz w:val="22"/>
          <w:szCs w:val="22"/>
          <w:lang w:val="en-US"/>
        </w:rPr>
        <w:tab/>
        <w:t>&lt;property name="</w:t>
      </w:r>
      <w:proofErr w:type="spellStart"/>
      <w:r w:rsidRPr="007A4DAA">
        <w:rPr>
          <w:i/>
          <w:sz w:val="22"/>
          <w:szCs w:val="22"/>
          <w:lang w:val="en-US"/>
        </w:rPr>
        <w:t>referentielBusiness</w:t>
      </w:r>
      <w:proofErr w:type="spellEnd"/>
      <w:r w:rsidRPr="007A4DAA">
        <w:rPr>
          <w:i/>
          <w:sz w:val="22"/>
          <w:szCs w:val="22"/>
          <w:lang w:val="en-US"/>
        </w:rPr>
        <w:t>" ref="</w:t>
      </w:r>
      <w:proofErr w:type="spellStart"/>
      <w:r w:rsidRPr="007A4DAA">
        <w:rPr>
          <w:i/>
          <w:sz w:val="22"/>
          <w:szCs w:val="22"/>
          <w:lang w:val="en-US"/>
        </w:rPr>
        <w:t>referentielAnnuaireBusiness</w:t>
      </w:r>
      <w:proofErr w:type="spellEnd"/>
      <w:r w:rsidRPr="007A4DAA">
        <w:rPr>
          <w:i/>
          <w:sz w:val="22"/>
          <w:szCs w:val="22"/>
          <w:lang w:val="en-US"/>
        </w:rPr>
        <w:t>" /&gt;</w:t>
      </w:r>
    </w:p>
    <w:p w:rsidR="000667F6" w:rsidRPr="007A4DAA" w:rsidRDefault="000667F6" w:rsidP="005447B2">
      <w:pPr>
        <w:autoSpaceDE w:val="0"/>
        <w:autoSpaceDN w:val="0"/>
        <w:adjustRightInd w:val="0"/>
        <w:spacing w:before="0" w:after="0"/>
        <w:ind w:left="708" w:right="-710"/>
        <w:rPr>
          <w:i/>
          <w:sz w:val="22"/>
          <w:szCs w:val="22"/>
          <w:lang w:val="en-US"/>
        </w:rPr>
      </w:pPr>
      <w:r w:rsidRPr="007A4DAA">
        <w:rPr>
          <w:i/>
          <w:sz w:val="22"/>
          <w:szCs w:val="22"/>
          <w:lang w:val="en-US"/>
        </w:rPr>
        <w:tab/>
      </w:r>
      <w:r w:rsidRPr="007A4DAA">
        <w:rPr>
          <w:i/>
          <w:sz w:val="22"/>
          <w:szCs w:val="22"/>
          <w:lang w:val="en-US"/>
        </w:rPr>
        <w:tab/>
        <w:t>&lt;property name="</w:t>
      </w:r>
      <w:proofErr w:type="spellStart"/>
      <w:r w:rsidRPr="007A4DAA">
        <w:rPr>
          <w:i/>
          <w:sz w:val="22"/>
          <w:szCs w:val="22"/>
          <w:lang w:val="en-US"/>
        </w:rPr>
        <w:t>personneBusiness</w:t>
      </w:r>
      <w:proofErr w:type="spellEnd"/>
      <w:r w:rsidRPr="007A4DAA">
        <w:rPr>
          <w:i/>
          <w:sz w:val="22"/>
          <w:szCs w:val="22"/>
          <w:lang w:val="en-US"/>
        </w:rPr>
        <w:t>" ref="</w:t>
      </w:r>
      <w:proofErr w:type="spellStart"/>
      <w:r w:rsidRPr="007A4DAA">
        <w:rPr>
          <w:i/>
          <w:sz w:val="22"/>
          <w:szCs w:val="22"/>
          <w:lang w:val="en-US"/>
        </w:rPr>
        <w:t>personneBusiness</w:t>
      </w:r>
      <w:proofErr w:type="spellEnd"/>
      <w:r w:rsidRPr="007A4DAA">
        <w:rPr>
          <w:i/>
          <w:sz w:val="22"/>
          <w:szCs w:val="22"/>
          <w:lang w:val="en-US"/>
        </w:rPr>
        <w:t>" /&gt;</w:t>
      </w:r>
    </w:p>
    <w:p w:rsidR="000667F6" w:rsidRPr="007A4DAA" w:rsidRDefault="000667F6" w:rsidP="005447B2">
      <w:pPr>
        <w:autoSpaceDE w:val="0"/>
        <w:autoSpaceDN w:val="0"/>
        <w:adjustRightInd w:val="0"/>
        <w:spacing w:before="0" w:after="0"/>
        <w:ind w:left="708" w:right="-710"/>
        <w:rPr>
          <w:i/>
          <w:sz w:val="22"/>
          <w:szCs w:val="22"/>
          <w:lang w:val="en-US"/>
        </w:rPr>
      </w:pPr>
      <w:r w:rsidRPr="007A4DAA">
        <w:rPr>
          <w:i/>
          <w:sz w:val="22"/>
          <w:szCs w:val="22"/>
          <w:lang w:val="en-US"/>
        </w:rPr>
        <w:tab/>
      </w:r>
      <w:r w:rsidRPr="007A4DAA">
        <w:rPr>
          <w:i/>
          <w:sz w:val="22"/>
          <w:szCs w:val="22"/>
          <w:lang w:val="en-US"/>
        </w:rPr>
        <w:tab/>
        <w:t>&lt;property name="</w:t>
      </w:r>
      <w:proofErr w:type="spellStart"/>
      <w:r w:rsidRPr="007A4DAA">
        <w:rPr>
          <w:i/>
          <w:sz w:val="22"/>
          <w:szCs w:val="22"/>
          <w:lang w:val="en-US"/>
        </w:rPr>
        <w:t>relationDao</w:t>
      </w:r>
      <w:proofErr w:type="spellEnd"/>
      <w:r w:rsidRPr="007A4DAA">
        <w:rPr>
          <w:i/>
          <w:sz w:val="22"/>
          <w:szCs w:val="22"/>
          <w:lang w:val="en-US"/>
        </w:rPr>
        <w:t>" ref="</w:t>
      </w:r>
      <w:proofErr w:type="spellStart"/>
      <w:r w:rsidRPr="007A4DAA">
        <w:rPr>
          <w:i/>
          <w:sz w:val="22"/>
          <w:szCs w:val="22"/>
          <w:lang w:val="en-US"/>
        </w:rPr>
        <w:t>relationDao</w:t>
      </w:r>
      <w:proofErr w:type="spellEnd"/>
      <w:r w:rsidRPr="007A4DAA">
        <w:rPr>
          <w:i/>
          <w:sz w:val="22"/>
          <w:szCs w:val="22"/>
          <w:lang w:val="en-US"/>
        </w:rPr>
        <w:t>" /&gt;</w:t>
      </w:r>
    </w:p>
    <w:p w:rsidR="000667F6" w:rsidRPr="007A4DAA" w:rsidRDefault="000667F6" w:rsidP="005447B2">
      <w:pPr>
        <w:autoSpaceDE w:val="0"/>
        <w:autoSpaceDN w:val="0"/>
        <w:adjustRightInd w:val="0"/>
        <w:spacing w:before="0" w:after="0"/>
        <w:ind w:left="708" w:right="-710"/>
        <w:rPr>
          <w:i/>
          <w:sz w:val="22"/>
          <w:szCs w:val="22"/>
          <w:lang w:val="en-US"/>
        </w:rPr>
      </w:pPr>
      <w:r w:rsidRPr="007A4DAA">
        <w:rPr>
          <w:i/>
          <w:sz w:val="22"/>
          <w:szCs w:val="22"/>
          <w:lang w:val="en-US"/>
        </w:rPr>
        <w:tab/>
      </w:r>
      <w:r w:rsidRPr="007A4DAA">
        <w:rPr>
          <w:i/>
          <w:sz w:val="22"/>
          <w:szCs w:val="22"/>
          <w:lang w:val="en-US"/>
        </w:rPr>
        <w:tab/>
        <w:t>&lt;property name="</w:t>
      </w:r>
      <w:proofErr w:type="spellStart"/>
      <w:r w:rsidRPr="007A4DAA">
        <w:rPr>
          <w:i/>
          <w:sz w:val="22"/>
          <w:szCs w:val="22"/>
          <w:lang w:val="en-US"/>
        </w:rPr>
        <w:t>eleveDao</w:t>
      </w:r>
      <w:proofErr w:type="spellEnd"/>
      <w:r w:rsidRPr="007A4DAA">
        <w:rPr>
          <w:i/>
          <w:sz w:val="22"/>
          <w:szCs w:val="22"/>
          <w:lang w:val="en-US"/>
        </w:rPr>
        <w:t>" ref="</w:t>
      </w:r>
      <w:proofErr w:type="spellStart"/>
      <w:r w:rsidRPr="007A4DAA">
        <w:rPr>
          <w:i/>
          <w:sz w:val="22"/>
          <w:szCs w:val="22"/>
          <w:lang w:val="en-US"/>
        </w:rPr>
        <w:t>eleveDao</w:t>
      </w:r>
      <w:proofErr w:type="spellEnd"/>
      <w:r w:rsidRPr="007A4DAA">
        <w:rPr>
          <w:i/>
          <w:sz w:val="22"/>
          <w:szCs w:val="22"/>
          <w:lang w:val="en-US"/>
        </w:rPr>
        <w:t>" /&gt;</w:t>
      </w:r>
    </w:p>
    <w:p w:rsidR="000667F6" w:rsidRPr="007A4DAA" w:rsidRDefault="000667F6" w:rsidP="005447B2">
      <w:pPr>
        <w:autoSpaceDE w:val="0"/>
        <w:autoSpaceDN w:val="0"/>
        <w:adjustRightInd w:val="0"/>
        <w:spacing w:before="0" w:after="0"/>
        <w:ind w:left="708" w:right="-710"/>
        <w:rPr>
          <w:i/>
          <w:sz w:val="22"/>
          <w:szCs w:val="22"/>
          <w:lang w:val="en-US"/>
        </w:rPr>
      </w:pPr>
      <w:r w:rsidRPr="007A4DAA">
        <w:rPr>
          <w:i/>
          <w:sz w:val="22"/>
          <w:szCs w:val="22"/>
          <w:lang w:val="en-US"/>
        </w:rPr>
        <w:tab/>
      </w:r>
      <w:r w:rsidRPr="007A4DAA">
        <w:rPr>
          <w:i/>
          <w:sz w:val="22"/>
          <w:szCs w:val="22"/>
          <w:lang w:val="en-US"/>
        </w:rPr>
        <w:tab/>
        <w:t>&lt;property name="adapter" ref="</w:t>
      </w:r>
      <w:proofErr w:type="spellStart"/>
      <w:r w:rsidRPr="007A4DAA">
        <w:rPr>
          <w:i/>
          <w:sz w:val="22"/>
          <w:szCs w:val="22"/>
          <w:lang w:val="en-US"/>
        </w:rPr>
        <w:t>annuaireAdapter</w:t>
      </w:r>
      <w:proofErr w:type="spellEnd"/>
      <w:r w:rsidRPr="007A4DAA">
        <w:rPr>
          <w:i/>
          <w:sz w:val="22"/>
          <w:szCs w:val="22"/>
          <w:lang w:val="en-US"/>
        </w:rPr>
        <w:t>" /&gt;</w:t>
      </w:r>
    </w:p>
    <w:p w:rsidR="000667F6" w:rsidRPr="00117479" w:rsidRDefault="000667F6" w:rsidP="005447B2">
      <w:pPr>
        <w:ind w:left="708" w:right="-710"/>
        <w:rPr>
          <w:i/>
          <w:sz w:val="22"/>
          <w:szCs w:val="22"/>
        </w:rPr>
      </w:pPr>
      <w:r w:rsidRPr="00117479">
        <w:rPr>
          <w:i/>
          <w:sz w:val="22"/>
          <w:szCs w:val="22"/>
        </w:rPr>
        <w:t>&lt;/</w:t>
      </w:r>
      <w:proofErr w:type="spellStart"/>
      <w:proofErr w:type="gramStart"/>
      <w:r w:rsidRPr="00117479">
        <w:rPr>
          <w:i/>
          <w:sz w:val="22"/>
          <w:szCs w:val="22"/>
        </w:rPr>
        <w:t>bean</w:t>
      </w:r>
      <w:proofErr w:type="spellEnd"/>
      <w:proofErr w:type="gramEnd"/>
      <w:r w:rsidRPr="00117479">
        <w:rPr>
          <w:i/>
          <w:sz w:val="22"/>
          <w:szCs w:val="22"/>
        </w:rPr>
        <w:t>&gt;</w:t>
      </w:r>
    </w:p>
    <w:p w:rsidR="000667F6" w:rsidRDefault="000667F6" w:rsidP="005447B2">
      <w:pPr>
        <w:pStyle w:val="Titre3"/>
        <w:numPr>
          <w:ilvl w:val="2"/>
          <w:numId w:val="27"/>
        </w:numPr>
        <w:ind w:right="-710"/>
      </w:pPr>
      <w:bookmarkStart w:id="33" w:name="_Toc297827491"/>
      <w:r>
        <w:t>Gestion des contrôles fonctionnels</w:t>
      </w:r>
      <w:bookmarkEnd w:id="33"/>
    </w:p>
    <w:p w:rsidR="000667F6" w:rsidRDefault="000667F6" w:rsidP="005447B2">
      <w:pPr>
        <w:ind w:right="-710"/>
        <w:jc w:val="both"/>
      </w:pPr>
      <w:r>
        <w:t xml:space="preserve">La gestion des exceptions à mettre en place est définie dans son ensemble dans la spécification technique du </w:t>
      </w:r>
      <w:proofErr w:type="spellStart"/>
      <w:r>
        <w:t>fmk</w:t>
      </w:r>
      <w:proofErr w:type="spellEnd"/>
      <w:r>
        <w:t>-</w:t>
      </w:r>
      <w:proofErr w:type="spellStart"/>
      <w:r>
        <w:t>core</w:t>
      </w:r>
      <w:proofErr w:type="spellEnd"/>
      <w:r>
        <w:t>-</w:t>
      </w:r>
      <w:proofErr w:type="spellStart"/>
      <w:r>
        <w:t>ent</w:t>
      </w:r>
      <w:proofErr w:type="spellEnd"/>
      <w:r>
        <w:t>. Nous ne reprendrons donc pas ici la façon dont elles doivent être catchées.</w:t>
      </w:r>
    </w:p>
    <w:p w:rsidR="000667F6" w:rsidRPr="009C1FEA" w:rsidRDefault="000667F6" w:rsidP="005447B2">
      <w:pPr>
        <w:pStyle w:val="BodyText"/>
        <w:ind w:right="-710"/>
        <w:rPr>
          <w:sz w:val="24"/>
          <w:szCs w:val="24"/>
          <w:lang w:val="fr-FR"/>
        </w:rPr>
      </w:pPr>
      <w:r w:rsidRPr="009C1FEA">
        <w:rPr>
          <w:sz w:val="24"/>
          <w:szCs w:val="24"/>
          <w:lang w:val="fr-FR"/>
        </w:rPr>
        <w:t>Voici par contre ce qu’il y a à faire dans le cas d’un contrôle fonctionnel :</w:t>
      </w:r>
    </w:p>
    <w:p w:rsidR="000667F6" w:rsidRPr="009C1FEA" w:rsidRDefault="000667F6" w:rsidP="005447B2">
      <w:pPr>
        <w:pStyle w:val="BodyText"/>
        <w:ind w:right="-710"/>
        <w:rPr>
          <w:sz w:val="24"/>
          <w:szCs w:val="24"/>
          <w:lang w:val="fr-FR"/>
        </w:rPr>
      </w:pPr>
      <w:r w:rsidRPr="009C1FEA">
        <w:rPr>
          <w:sz w:val="24"/>
          <w:szCs w:val="24"/>
          <w:lang w:val="fr-FR"/>
        </w:rPr>
        <w:t xml:space="preserve">C’est la couche métier qui est responsable des traitements fonctionnels. Les règles de gestion doivent donc être contrôlées dans le corps des méthodes des business. Lorsqu’un contrôle </w:t>
      </w:r>
      <w:r w:rsidRPr="009C1FEA">
        <w:rPr>
          <w:sz w:val="24"/>
          <w:szCs w:val="24"/>
          <w:lang w:val="fr-FR"/>
        </w:rPr>
        <w:lastRenderedPageBreak/>
        <w:t xml:space="preserve">n’est pas valide, on doit alors lancer une nouvelle exception de type </w:t>
      </w:r>
      <w:proofErr w:type="spellStart"/>
      <w:r w:rsidRPr="009C1FEA">
        <w:rPr>
          <w:i/>
          <w:sz w:val="24"/>
          <w:szCs w:val="24"/>
          <w:lang w:val="fr-FR"/>
        </w:rPr>
        <w:t>ServiceFonctionnelleException</w:t>
      </w:r>
      <w:proofErr w:type="spellEnd"/>
      <w:r w:rsidR="009C1FEA">
        <w:rPr>
          <w:i/>
          <w:sz w:val="24"/>
          <w:szCs w:val="24"/>
          <w:lang w:val="fr-FR"/>
        </w:rPr>
        <w:t>,</w:t>
      </w:r>
      <w:r w:rsidRPr="009C1FEA">
        <w:rPr>
          <w:sz w:val="24"/>
          <w:szCs w:val="24"/>
          <w:lang w:val="fr-FR"/>
        </w:rPr>
        <w:t xml:space="preserve"> avec un code erreur fonctionnel cor</w:t>
      </w:r>
      <w:r w:rsidR="009C1FEA">
        <w:rPr>
          <w:sz w:val="24"/>
          <w:szCs w:val="24"/>
          <w:lang w:val="fr-FR"/>
        </w:rPr>
        <w:t>respondant au contrôle effectué :</w:t>
      </w:r>
    </w:p>
    <w:p w:rsidR="000667F6" w:rsidRPr="009C1FEA" w:rsidRDefault="000667F6" w:rsidP="005447B2">
      <w:pPr>
        <w:pStyle w:val="BodyText"/>
        <w:ind w:left="708" w:right="-710"/>
        <w:rPr>
          <w:i/>
          <w:sz w:val="24"/>
          <w:szCs w:val="24"/>
          <w:lang w:val="fr-FR"/>
        </w:rPr>
      </w:pPr>
      <w:proofErr w:type="spellStart"/>
      <w:r w:rsidRPr="009C1FEA">
        <w:rPr>
          <w:i/>
          <w:sz w:val="24"/>
          <w:szCs w:val="24"/>
          <w:lang w:val="fr-FR"/>
        </w:rPr>
        <w:t>throw</w:t>
      </w:r>
      <w:proofErr w:type="spellEnd"/>
      <w:r w:rsidRPr="009C1FEA">
        <w:rPr>
          <w:i/>
          <w:sz w:val="24"/>
          <w:szCs w:val="24"/>
          <w:lang w:val="fr-FR"/>
        </w:rPr>
        <w:t xml:space="preserve"> new </w:t>
      </w:r>
      <w:proofErr w:type="spellStart"/>
      <w:proofErr w:type="gramStart"/>
      <w:r w:rsidRPr="009C1FEA">
        <w:rPr>
          <w:i/>
          <w:sz w:val="24"/>
          <w:szCs w:val="24"/>
          <w:lang w:val="fr-FR"/>
        </w:rPr>
        <w:t>ServiceFonctionnelleException</w:t>
      </w:r>
      <w:proofErr w:type="spellEnd"/>
      <w:r w:rsidRPr="009C1FEA">
        <w:rPr>
          <w:i/>
          <w:sz w:val="24"/>
          <w:szCs w:val="24"/>
          <w:lang w:val="fr-FR"/>
        </w:rPr>
        <w:t>(</w:t>
      </w:r>
      <w:proofErr w:type="spellStart"/>
      <w:proofErr w:type="gramEnd"/>
      <w:r w:rsidRPr="009C1FEA">
        <w:rPr>
          <w:i/>
          <w:sz w:val="24"/>
          <w:szCs w:val="24"/>
          <w:lang w:val="fr-FR"/>
        </w:rPr>
        <w:t>codeErreur</w:t>
      </w:r>
      <w:proofErr w:type="spellEnd"/>
      <w:r w:rsidRPr="009C1FEA">
        <w:rPr>
          <w:i/>
          <w:sz w:val="24"/>
          <w:szCs w:val="24"/>
          <w:lang w:val="fr-FR"/>
        </w:rPr>
        <w:t>, message) ;</w:t>
      </w:r>
    </w:p>
    <w:p w:rsidR="000667F6" w:rsidRPr="009C1FEA" w:rsidRDefault="000667F6" w:rsidP="005447B2">
      <w:pPr>
        <w:pStyle w:val="BodyText"/>
        <w:ind w:right="-710"/>
        <w:rPr>
          <w:sz w:val="24"/>
          <w:szCs w:val="24"/>
          <w:lang w:val="fr-FR"/>
        </w:rPr>
      </w:pPr>
      <w:r w:rsidRPr="009C1FEA">
        <w:rPr>
          <w:sz w:val="24"/>
          <w:szCs w:val="24"/>
          <w:lang w:val="fr-FR"/>
        </w:rPr>
        <w:t>Les codes erreur (stockés dans des constantes Java), sont connus des couches supérieures qui peuvent ainsi réagir en fonction pour par exemple afficher un message à l’utilisateur.</w:t>
      </w:r>
    </w:p>
    <w:p w:rsidR="000667F6" w:rsidRDefault="000667F6" w:rsidP="005447B2">
      <w:pPr>
        <w:pStyle w:val="BodyText"/>
        <w:ind w:right="-710"/>
        <w:rPr>
          <w:sz w:val="24"/>
          <w:szCs w:val="24"/>
          <w:lang w:val="fr-FR"/>
        </w:rPr>
      </w:pPr>
      <w:r w:rsidRPr="009C1FEA">
        <w:rPr>
          <w:sz w:val="24"/>
          <w:szCs w:val="24"/>
          <w:lang w:val="fr-FR"/>
        </w:rPr>
        <w:t>Le message fournit en paramètre du constructeur est un message par défaut pour les logs techniques. Ce n’est pas celui qui devrait être utilisé pour l’affichage dans l’interface de l’utilisateur, puisque ce n’est pas à la couche métier de définir les libellés pour le front.</w:t>
      </w:r>
    </w:p>
    <w:p w:rsidR="00213988" w:rsidRDefault="00213988" w:rsidP="005447B2">
      <w:pPr>
        <w:pStyle w:val="BodyText"/>
        <w:ind w:right="-710"/>
        <w:rPr>
          <w:sz w:val="24"/>
          <w:szCs w:val="24"/>
          <w:lang w:val="fr-FR"/>
        </w:rPr>
      </w:pPr>
    </w:p>
    <w:p w:rsidR="00B94282" w:rsidRDefault="00B94282" w:rsidP="005447B2">
      <w:pPr>
        <w:pStyle w:val="Titre3"/>
        <w:numPr>
          <w:ilvl w:val="2"/>
          <w:numId w:val="27"/>
        </w:numPr>
        <w:ind w:right="-710"/>
      </w:pPr>
      <w:bookmarkStart w:id="34" w:name="_Toc297827492"/>
      <w:r>
        <w:t>Appel de Web Services</w:t>
      </w:r>
      <w:bookmarkEnd w:id="34"/>
    </w:p>
    <w:p w:rsidR="00B94282" w:rsidRDefault="00B94282" w:rsidP="005447B2">
      <w:pPr>
        <w:pStyle w:val="BodyText"/>
        <w:ind w:right="-710"/>
        <w:rPr>
          <w:sz w:val="24"/>
          <w:szCs w:val="24"/>
          <w:lang w:val="fr-FR"/>
        </w:rPr>
      </w:pPr>
      <w:r>
        <w:rPr>
          <w:sz w:val="24"/>
          <w:szCs w:val="24"/>
          <w:lang w:val="fr-FR"/>
        </w:rPr>
        <w:t>Si la couche métier a besoin de faire des appels web services plutôt que des appels de DAO classiques, il faut dans ce cas bien les encapsuler de manière à pouvoir s’en détacher :</w:t>
      </w:r>
    </w:p>
    <w:p w:rsidR="00B94282" w:rsidRDefault="00B94282" w:rsidP="005447B2">
      <w:pPr>
        <w:pStyle w:val="BodyText"/>
        <w:numPr>
          <w:ilvl w:val="0"/>
          <w:numId w:val="40"/>
        </w:numPr>
        <w:ind w:right="-710"/>
        <w:rPr>
          <w:sz w:val="24"/>
          <w:szCs w:val="24"/>
          <w:lang w:val="fr-FR"/>
        </w:rPr>
      </w:pPr>
      <w:r>
        <w:rPr>
          <w:sz w:val="24"/>
          <w:szCs w:val="24"/>
          <w:lang w:val="fr-FR"/>
        </w:rPr>
        <w:t xml:space="preserve">Utilisation de la librairie Axis dont la version est commune et déclarée dans le </w:t>
      </w:r>
      <w:proofErr w:type="spellStart"/>
      <w:r>
        <w:rPr>
          <w:sz w:val="24"/>
          <w:szCs w:val="24"/>
          <w:lang w:val="fr-FR"/>
        </w:rPr>
        <w:t>pom</w:t>
      </w:r>
      <w:proofErr w:type="spellEnd"/>
      <w:r>
        <w:rPr>
          <w:sz w:val="24"/>
          <w:szCs w:val="24"/>
          <w:lang w:val="fr-FR"/>
        </w:rPr>
        <w:t xml:space="preserve"> parent </w:t>
      </w:r>
      <w:proofErr w:type="spellStart"/>
      <w:r>
        <w:rPr>
          <w:sz w:val="24"/>
          <w:szCs w:val="24"/>
          <w:lang w:val="fr-FR"/>
        </w:rPr>
        <w:t>ent</w:t>
      </w:r>
      <w:proofErr w:type="spellEnd"/>
      <w:r>
        <w:rPr>
          <w:sz w:val="24"/>
          <w:szCs w:val="24"/>
          <w:lang w:val="fr-FR"/>
        </w:rPr>
        <w:t>.</w:t>
      </w:r>
    </w:p>
    <w:p w:rsidR="00B94282" w:rsidRPr="00B94282" w:rsidRDefault="00B94282" w:rsidP="005447B2">
      <w:pPr>
        <w:pStyle w:val="BodyText"/>
        <w:numPr>
          <w:ilvl w:val="0"/>
          <w:numId w:val="40"/>
        </w:numPr>
        <w:ind w:right="-710"/>
        <w:rPr>
          <w:sz w:val="24"/>
          <w:szCs w:val="24"/>
          <w:lang w:val="fr-FR"/>
        </w:rPr>
      </w:pPr>
      <w:r>
        <w:rPr>
          <w:sz w:val="24"/>
          <w:szCs w:val="24"/>
          <w:lang w:val="fr-FR"/>
        </w:rPr>
        <w:t xml:space="preserve">Les WSDL sont à mettre dans </w:t>
      </w:r>
      <w:proofErr w:type="spellStart"/>
      <w:r w:rsidRPr="00B94282">
        <w:rPr>
          <w:i/>
          <w:sz w:val="24"/>
          <w:szCs w:val="24"/>
          <w:lang w:val="fr-FR"/>
        </w:rPr>
        <w:t>src</w:t>
      </w:r>
      <w:proofErr w:type="spellEnd"/>
      <w:r w:rsidRPr="00B94282">
        <w:rPr>
          <w:i/>
          <w:sz w:val="24"/>
          <w:szCs w:val="24"/>
          <w:lang w:val="fr-FR"/>
        </w:rPr>
        <w:t>/main/</w:t>
      </w:r>
      <w:proofErr w:type="spellStart"/>
      <w:r w:rsidRPr="00B94282">
        <w:rPr>
          <w:i/>
          <w:sz w:val="24"/>
          <w:szCs w:val="24"/>
          <w:lang w:val="fr-FR"/>
        </w:rPr>
        <w:t>resources</w:t>
      </w:r>
      <w:proofErr w:type="spellEnd"/>
      <w:r w:rsidRPr="00B94282">
        <w:rPr>
          <w:i/>
          <w:sz w:val="24"/>
          <w:szCs w:val="24"/>
          <w:lang w:val="fr-FR"/>
        </w:rPr>
        <w:t>/</w:t>
      </w:r>
      <w:proofErr w:type="spellStart"/>
      <w:r w:rsidRPr="00B94282">
        <w:rPr>
          <w:i/>
          <w:sz w:val="24"/>
          <w:szCs w:val="24"/>
          <w:lang w:val="fr-FR"/>
        </w:rPr>
        <w:t>wsdl</w:t>
      </w:r>
      <w:proofErr w:type="spellEnd"/>
      <w:r>
        <w:rPr>
          <w:i/>
          <w:sz w:val="24"/>
          <w:szCs w:val="24"/>
          <w:lang w:val="fr-FR"/>
        </w:rPr>
        <w:t>.</w:t>
      </w:r>
    </w:p>
    <w:p w:rsidR="00213988" w:rsidRPr="00213988" w:rsidRDefault="00B94282" w:rsidP="00213988">
      <w:pPr>
        <w:pStyle w:val="BodyText"/>
        <w:numPr>
          <w:ilvl w:val="0"/>
          <w:numId w:val="40"/>
        </w:numPr>
        <w:ind w:right="-710"/>
        <w:rPr>
          <w:sz w:val="24"/>
          <w:szCs w:val="24"/>
          <w:lang w:val="fr-FR"/>
        </w:rPr>
      </w:pPr>
      <w:r w:rsidRPr="00B94282">
        <w:rPr>
          <w:sz w:val="24"/>
          <w:szCs w:val="24"/>
          <w:lang w:val="fr-FR"/>
        </w:rPr>
        <w:t>La génération</w:t>
      </w:r>
      <w:r>
        <w:rPr>
          <w:sz w:val="24"/>
          <w:szCs w:val="24"/>
          <w:lang w:val="fr-FR"/>
        </w:rPr>
        <w:t xml:space="preserve"> des classes Java associées est à faire dans la configuration </w:t>
      </w:r>
      <w:proofErr w:type="spellStart"/>
      <w:r>
        <w:rPr>
          <w:sz w:val="24"/>
          <w:szCs w:val="24"/>
          <w:lang w:val="fr-FR"/>
        </w:rPr>
        <w:t>Maven</w:t>
      </w:r>
      <w:proofErr w:type="spellEnd"/>
      <w:r>
        <w:rPr>
          <w:sz w:val="24"/>
          <w:szCs w:val="24"/>
          <w:lang w:val="fr-FR"/>
        </w:rPr>
        <w:t> :</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&lt;</w:t>
      </w:r>
      <w:proofErr w:type="gramStart"/>
      <w:r w:rsidRPr="00F57CB5">
        <w:rPr>
          <w:rFonts w:cs="Arial"/>
          <w:bCs/>
          <w:i/>
          <w:sz w:val="22"/>
          <w:szCs w:val="22"/>
          <w:lang w:val="en-US" w:eastAsia="en-US"/>
        </w:rPr>
        <w:t>properties</w:t>
      </w:r>
      <w:proofErr w:type="gramEnd"/>
      <w:r w:rsidRPr="00F57CB5">
        <w:rPr>
          <w:rFonts w:cs="Arial"/>
          <w:bCs/>
          <w:i/>
          <w:sz w:val="22"/>
          <w:szCs w:val="22"/>
          <w:lang w:val="en-US" w:eastAsia="en-US"/>
        </w:rPr>
        <w:t>&gt;</w:t>
      </w:r>
    </w:p>
    <w:p w:rsidR="00B94282" w:rsidRPr="00B94282"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B94282">
        <w:rPr>
          <w:rFonts w:cs="Arial"/>
          <w:bCs/>
          <w:i/>
          <w:sz w:val="22"/>
          <w:szCs w:val="22"/>
          <w:lang w:val="en-US" w:eastAsia="en-US"/>
        </w:rPr>
        <w:t>&lt;</w:t>
      </w:r>
      <w:proofErr w:type="spellStart"/>
      <w:r w:rsidRPr="00B94282">
        <w:rPr>
          <w:rFonts w:cs="Arial"/>
          <w:bCs/>
          <w:i/>
          <w:sz w:val="22"/>
          <w:szCs w:val="22"/>
          <w:lang w:val="en-US" w:eastAsia="en-US"/>
        </w:rPr>
        <w:t>dir.wsdl</w:t>
      </w:r>
      <w:proofErr w:type="spellEnd"/>
      <w:r w:rsidRPr="00B94282">
        <w:rPr>
          <w:rFonts w:cs="Arial"/>
          <w:bCs/>
          <w:i/>
          <w:sz w:val="22"/>
          <w:szCs w:val="22"/>
          <w:lang w:val="en-US" w:eastAsia="en-US"/>
        </w:rPr>
        <w:t>&gt;${</w:t>
      </w:r>
      <w:proofErr w:type="spellStart"/>
      <w:r w:rsidRPr="00B94282">
        <w:rPr>
          <w:rFonts w:cs="Arial"/>
          <w:bCs/>
          <w:i/>
          <w:sz w:val="22"/>
          <w:szCs w:val="22"/>
          <w:lang w:val="en-US" w:eastAsia="en-US"/>
        </w:rPr>
        <w:t>basedir</w:t>
      </w:r>
      <w:proofErr w:type="spellEnd"/>
      <w:r w:rsidRPr="00B94282">
        <w:rPr>
          <w:rFonts w:cs="Arial"/>
          <w:bCs/>
          <w:i/>
          <w:sz w:val="22"/>
          <w:szCs w:val="22"/>
          <w:lang w:val="en-US" w:eastAsia="en-US"/>
        </w:rPr>
        <w:t>}/</w:t>
      </w:r>
      <w:proofErr w:type="spellStart"/>
      <w:r w:rsidRPr="00B94282">
        <w:rPr>
          <w:rFonts w:cs="Arial"/>
          <w:bCs/>
          <w:i/>
          <w:sz w:val="22"/>
          <w:szCs w:val="22"/>
          <w:lang w:val="en-US" w:eastAsia="en-US"/>
        </w:rPr>
        <w:t>src</w:t>
      </w:r>
      <w:proofErr w:type="spellEnd"/>
      <w:r w:rsidRPr="00B94282">
        <w:rPr>
          <w:rFonts w:cs="Arial"/>
          <w:bCs/>
          <w:i/>
          <w:sz w:val="22"/>
          <w:szCs w:val="22"/>
          <w:lang w:val="en-US" w:eastAsia="en-US"/>
        </w:rPr>
        <w:t>/main/resources/</w:t>
      </w:r>
      <w:proofErr w:type="spellStart"/>
      <w:r w:rsidRPr="00B94282">
        <w:rPr>
          <w:rFonts w:cs="Arial"/>
          <w:bCs/>
          <w:i/>
          <w:sz w:val="22"/>
          <w:szCs w:val="22"/>
          <w:lang w:val="en-US" w:eastAsia="en-US"/>
        </w:rPr>
        <w:t>wsdl</w:t>
      </w:r>
      <w:proofErr w:type="spellEnd"/>
      <w:r w:rsidRPr="00B94282">
        <w:rPr>
          <w:rFonts w:cs="Arial"/>
          <w:bCs/>
          <w:i/>
          <w:sz w:val="22"/>
          <w:szCs w:val="22"/>
          <w:lang w:val="en-US" w:eastAsia="en-US"/>
        </w:rPr>
        <w:t>&lt;/</w:t>
      </w:r>
      <w:proofErr w:type="spellStart"/>
      <w:r w:rsidRPr="00B94282">
        <w:rPr>
          <w:rFonts w:cs="Arial"/>
          <w:bCs/>
          <w:i/>
          <w:sz w:val="22"/>
          <w:szCs w:val="22"/>
          <w:lang w:val="en-US" w:eastAsia="en-US"/>
        </w:rPr>
        <w:t>dir.wsdl</w:t>
      </w:r>
      <w:proofErr w:type="spellEnd"/>
      <w:r w:rsidRPr="00B94282">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eastAsia="en-US"/>
        </w:rPr>
      </w:pPr>
      <w:r w:rsidRPr="00F57CB5">
        <w:rPr>
          <w:rFonts w:cs="Arial"/>
          <w:bCs/>
          <w:i/>
          <w:sz w:val="22"/>
          <w:szCs w:val="22"/>
          <w:lang w:eastAsia="en-US"/>
        </w:rPr>
        <w:t>&lt;/</w:t>
      </w:r>
      <w:proofErr w:type="spellStart"/>
      <w:proofErr w:type="gramStart"/>
      <w:r w:rsidRPr="00F57CB5">
        <w:rPr>
          <w:rFonts w:cs="Arial"/>
          <w:bCs/>
          <w:i/>
          <w:sz w:val="22"/>
          <w:szCs w:val="22"/>
          <w:lang w:eastAsia="en-US"/>
        </w:rPr>
        <w:t>properties</w:t>
      </w:r>
      <w:proofErr w:type="spellEnd"/>
      <w:proofErr w:type="gramEnd"/>
      <w:r w:rsidRPr="00F57CB5">
        <w:rPr>
          <w:rFonts w:cs="Arial"/>
          <w:bCs/>
          <w:i/>
          <w:sz w:val="22"/>
          <w:szCs w:val="22"/>
          <w:lang w:eastAsia="en-US"/>
        </w:rPr>
        <w:t>&gt;</w:t>
      </w:r>
    </w:p>
    <w:p w:rsidR="00B94282" w:rsidRPr="00B94282" w:rsidRDefault="00B94282" w:rsidP="005447B2">
      <w:pPr>
        <w:autoSpaceDE w:val="0"/>
        <w:autoSpaceDN w:val="0"/>
        <w:adjustRightInd w:val="0"/>
        <w:spacing w:before="0" w:after="0"/>
        <w:ind w:left="641" w:right="-710"/>
        <w:rPr>
          <w:rFonts w:cs="Arial"/>
          <w:bCs/>
          <w:i/>
          <w:sz w:val="22"/>
          <w:szCs w:val="22"/>
          <w:lang w:eastAsia="en-US"/>
        </w:rPr>
      </w:pPr>
      <w:r w:rsidRPr="00F57CB5">
        <w:rPr>
          <w:rFonts w:cs="Arial"/>
          <w:bCs/>
          <w:i/>
          <w:sz w:val="22"/>
          <w:szCs w:val="22"/>
          <w:lang w:eastAsia="en-US"/>
        </w:rPr>
        <w:t>&lt;</w:t>
      </w:r>
      <w:proofErr w:type="spellStart"/>
      <w:proofErr w:type="gramStart"/>
      <w:r w:rsidRPr="00B94282">
        <w:rPr>
          <w:rFonts w:cs="Arial"/>
          <w:bCs/>
          <w:i/>
          <w:sz w:val="22"/>
          <w:szCs w:val="22"/>
          <w:lang w:eastAsia="en-US"/>
        </w:rPr>
        <w:t>build</w:t>
      </w:r>
      <w:proofErr w:type="spellEnd"/>
      <w:proofErr w:type="gramEnd"/>
      <w:r w:rsidRPr="00B94282">
        <w:rPr>
          <w:rFonts w:cs="Arial"/>
          <w:bCs/>
          <w:i/>
          <w:sz w:val="22"/>
          <w:szCs w:val="22"/>
          <w:lang w:eastAsia="en-US"/>
        </w:rPr>
        <w:t>&gt;</w:t>
      </w:r>
    </w:p>
    <w:p w:rsidR="00B94282" w:rsidRPr="00B94282" w:rsidRDefault="00B94282" w:rsidP="005447B2">
      <w:pPr>
        <w:autoSpaceDE w:val="0"/>
        <w:autoSpaceDN w:val="0"/>
        <w:adjustRightInd w:val="0"/>
        <w:spacing w:before="0" w:after="0"/>
        <w:ind w:left="641" w:right="-710"/>
        <w:rPr>
          <w:rFonts w:cs="Arial"/>
          <w:bCs/>
          <w:i/>
          <w:sz w:val="22"/>
          <w:szCs w:val="22"/>
          <w:lang w:eastAsia="en-US"/>
        </w:rPr>
      </w:pPr>
    </w:p>
    <w:p w:rsidR="00B94282" w:rsidRPr="00B94282" w:rsidRDefault="00B94282" w:rsidP="005447B2">
      <w:pPr>
        <w:autoSpaceDE w:val="0"/>
        <w:autoSpaceDN w:val="0"/>
        <w:adjustRightInd w:val="0"/>
        <w:spacing w:before="0" w:after="0"/>
        <w:ind w:left="641" w:right="-710"/>
        <w:rPr>
          <w:rFonts w:cs="Arial"/>
          <w:bCs/>
          <w:i/>
          <w:sz w:val="22"/>
          <w:szCs w:val="22"/>
          <w:lang w:eastAsia="en-US"/>
        </w:rPr>
      </w:pPr>
      <w:r w:rsidRPr="00B94282">
        <w:rPr>
          <w:rFonts w:cs="Arial"/>
          <w:bCs/>
          <w:i/>
          <w:sz w:val="22"/>
          <w:szCs w:val="22"/>
          <w:lang w:eastAsia="en-US"/>
        </w:rPr>
        <w:tab/>
        <w:t>&lt;</w:t>
      </w:r>
      <w:proofErr w:type="gramStart"/>
      <w:r w:rsidRPr="00B94282">
        <w:rPr>
          <w:rFonts w:cs="Arial"/>
          <w:bCs/>
          <w:i/>
          <w:sz w:val="22"/>
          <w:szCs w:val="22"/>
          <w:lang w:eastAsia="en-US"/>
        </w:rPr>
        <w:t>plugins</w:t>
      </w:r>
      <w:proofErr w:type="gramEnd"/>
      <w:r w:rsidRPr="00B94282">
        <w:rPr>
          <w:rFonts w:cs="Arial"/>
          <w:bCs/>
          <w:i/>
          <w:sz w:val="22"/>
          <w:szCs w:val="22"/>
          <w:lang w:eastAsia="en-US"/>
        </w:rPr>
        <w:t>&gt;</w:t>
      </w:r>
    </w:p>
    <w:p w:rsidR="00B94282" w:rsidRPr="00B94282" w:rsidRDefault="00B94282" w:rsidP="005447B2">
      <w:pPr>
        <w:autoSpaceDE w:val="0"/>
        <w:autoSpaceDN w:val="0"/>
        <w:adjustRightInd w:val="0"/>
        <w:spacing w:before="0" w:after="0"/>
        <w:ind w:left="641" w:right="-710"/>
        <w:rPr>
          <w:rFonts w:cs="Arial"/>
          <w:bCs/>
          <w:i/>
          <w:sz w:val="22"/>
          <w:szCs w:val="22"/>
          <w:lang w:eastAsia="en-US"/>
        </w:rPr>
      </w:pPr>
      <w:r w:rsidRPr="00B94282">
        <w:rPr>
          <w:rFonts w:cs="Arial"/>
          <w:bCs/>
          <w:i/>
          <w:sz w:val="22"/>
          <w:szCs w:val="22"/>
          <w:lang w:eastAsia="en-US"/>
        </w:rPr>
        <w:tab/>
      </w:r>
      <w:r w:rsidRPr="00B94282">
        <w:rPr>
          <w:rFonts w:cs="Arial"/>
          <w:bCs/>
          <w:i/>
          <w:sz w:val="22"/>
          <w:szCs w:val="22"/>
          <w:lang w:eastAsia="en-US"/>
        </w:rPr>
        <w:tab/>
        <w:t xml:space="preserve">&lt;!-- </w:t>
      </w:r>
      <w:proofErr w:type="spellStart"/>
      <w:r w:rsidRPr="00B94282">
        <w:rPr>
          <w:rFonts w:cs="Arial"/>
          <w:bCs/>
          <w:i/>
          <w:sz w:val="22"/>
          <w:szCs w:val="22"/>
          <w:lang w:eastAsia="en-US"/>
        </w:rPr>
        <w:t>Generation</w:t>
      </w:r>
      <w:proofErr w:type="spellEnd"/>
      <w:r w:rsidRPr="00B94282">
        <w:rPr>
          <w:rFonts w:cs="Arial"/>
          <w:bCs/>
          <w:i/>
          <w:sz w:val="22"/>
          <w:szCs w:val="22"/>
          <w:lang w:eastAsia="en-US"/>
        </w:rPr>
        <w:t xml:space="preserve"> du java </w:t>
      </w:r>
      <w:proofErr w:type="gramStart"/>
      <w:r w:rsidRPr="00B94282">
        <w:rPr>
          <w:rFonts w:cs="Arial"/>
          <w:bCs/>
          <w:i/>
          <w:sz w:val="22"/>
          <w:szCs w:val="22"/>
          <w:lang w:eastAsia="en-US"/>
        </w:rPr>
        <w:t>a</w:t>
      </w:r>
      <w:proofErr w:type="gramEnd"/>
      <w:r w:rsidRPr="00B94282">
        <w:rPr>
          <w:rFonts w:cs="Arial"/>
          <w:bCs/>
          <w:i/>
          <w:sz w:val="22"/>
          <w:szCs w:val="22"/>
          <w:lang w:eastAsia="en-US"/>
        </w:rPr>
        <w:t xml:space="preserve"> partir des </w:t>
      </w:r>
      <w:proofErr w:type="spellStart"/>
      <w:r w:rsidRPr="00B94282">
        <w:rPr>
          <w:rFonts w:cs="Arial"/>
          <w:bCs/>
          <w:i/>
          <w:sz w:val="22"/>
          <w:szCs w:val="22"/>
          <w:lang w:eastAsia="en-US"/>
        </w:rPr>
        <w:t>wsdl</w:t>
      </w:r>
      <w:proofErr w:type="spellEnd"/>
      <w:r w:rsidRPr="00B94282">
        <w:rPr>
          <w:rFonts w:cs="Arial"/>
          <w:bCs/>
          <w:i/>
          <w:sz w:val="22"/>
          <w:szCs w:val="22"/>
          <w:lang w:eastAsia="en-US"/>
        </w:rPr>
        <w:t xml:space="preserve"> --&gt;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B94282">
        <w:rPr>
          <w:rFonts w:cs="Arial"/>
          <w:bCs/>
          <w:i/>
          <w:sz w:val="22"/>
          <w:szCs w:val="22"/>
          <w:lang w:eastAsia="en-US"/>
        </w:rPr>
        <w:tab/>
      </w:r>
      <w:r w:rsidRPr="00B94282">
        <w:rPr>
          <w:rFonts w:cs="Arial"/>
          <w:bCs/>
          <w:i/>
          <w:sz w:val="22"/>
          <w:szCs w:val="22"/>
          <w:lang w:eastAsia="en-US"/>
        </w:rPr>
        <w:tab/>
      </w:r>
      <w:r w:rsidRPr="00F57CB5">
        <w:rPr>
          <w:rFonts w:cs="Arial"/>
          <w:bCs/>
          <w:i/>
          <w:sz w:val="22"/>
          <w:szCs w:val="22"/>
          <w:lang w:val="en-US" w:eastAsia="en-US"/>
        </w:rPr>
        <w:t>&lt;</w:t>
      </w:r>
      <w:proofErr w:type="spellStart"/>
      <w:proofErr w:type="gramStart"/>
      <w:r w:rsidRPr="00F57CB5">
        <w:rPr>
          <w:rFonts w:cs="Arial"/>
          <w:bCs/>
          <w:i/>
          <w:sz w:val="22"/>
          <w:szCs w:val="22"/>
          <w:lang w:val="en-US" w:eastAsia="en-US"/>
        </w:rPr>
        <w:t>plugin</w:t>
      </w:r>
      <w:proofErr w:type="spellEnd"/>
      <w:proofErr w:type="gram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spellStart"/>
      <w:r w:rsidRPr="00F57CB5">
        <w:rPr>
          <w:rFonts w:cs="Arial"/>
          <w:bCs/>
          <w:i/>
          <w:sz w:val="22"/>
          <w:szCs w:val="22"/>
          <w:lang w:val="en-US" w:eastAsia="en-US"/>
        </w:rPr>
        <w:t>groupId</w:t>
      </w:r>
      <w:proofErr w:type="spellEnd"/>
      <w:r w:rsidRPr="00F57CB5">
        <w:rPr>
          <w:rFonts w:cs="Arial"/>
          <w:bCs/>
          <w:i/>
          <w:sz w:val="22"/>
          <w:szCs w:val="22"/>
          <w:lang w:val="en-US" w:eastAsia="en-US"/>
        </w:rPr>
        <w:t>&gt;</w:t>
      </w:r>
      <w:proofErr w:type="spellStart"/>
      <w:r w:rsidRPr="00F57CB5">
        <w:rPr>
          <w:rFonts w:cs="Arial"/>
          <w:bCs/>
          <w:i/>
          <w:sz w:val="22"/>
          <w:szCs w:val="22"/>
          <w:lang w:val="en-US" w:eastAsia="en-US"/>
        </w:rPr>
        <w:t>org.codehaus.mojo</w:t>
      </w:r>
      <w:proofErr w:type="spellEnd"/>
      <w:r w:rsidRPr="00F57CB5">
        <w:rPr>
          <w:rFonts w:cs="Arial"/>
          <w:bCs/>
          <w:i/>
          <w:sz w:val="22"/>
          <w:szCs w:val="22"/>
          <w:lang w:val="en-US" w:eastAsia="en-US"/>
        </w:rPr>
        <w:t>&lt;/</w:t>
      </w:r>
      <w:proofErr w:type="spellStart"/>
      <w:r w:rsidRPr="00F57CB5">
        <w:rPr>
          <w:rFonts w:cs="Arial"/>
          <w:bCs/>
          <w:i/>
          <w:sz w:val="22"/>
          <w:szCs w:val="22"/>
          <w:lang w:val="en-US" w:eastAsia="en-US"/>
        </w:rPr>
        <w:t>groupId</w:t>
      </w:r>
      <w:proofErr w:type="spell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spellStart"/>
      <w:proofErr w:type="gramStart"/>
      <w:r w:rsidRPr="00F57CB5">
        <w:rPr>
          <w:rFonts w:cs="Arial"/>
          <w:bCs/>
          <w:i/>
          <w:sz w:val="22"/>
          <w:szCs w:val="22"/>
          <w:lang w:val="en-US" w:eastAsia="en-US"/>
        </w:rPr>
        <w:t>artifactId</w:t>
      </w:r>
      <w:proofErr w:type="spellEnd"/>
      <w:r w:rsidRPr="00F57CB5">
        <w:rPr>
          <w:rFonts w:cs="Arial"/>
          <w:bCs/>
          <w:i/>
          <w:sz w:val="22"/>
          <w:szCs w:val="22"/>
          <w:lang w:val="en-US" w:eastAsia="en-US"/>
        </w:rPr>
        <w:t>&gt;</w:t>
      </w:r>
      <w:proofErr w:type="spellStart"/>
      <w:proofErr w:type="gramEnd"/>
      <w:r w:rsidRPr="00F57CB5">
        <w:rPr>
          <w:rFonts w:cs="Arial"/>
          <w:bCs/>
          <w:i/>
          <w:sz w:val="22"/>
          <w:szCs w:val="22"/>
          <w:lang w:val="en-US" w:eastAsia="en-US"/>
        </w:rPr>
        <w:t>axistools</w:t>
      </w:r>
      <w:proofErr w:type="spellEnd"/>
      <w:r w:rsidRPr="00F57CB5">
        <w:rPr>
          <w:rFonts w:cs="Arial"/>
          <w:bCs/>
          <w:i/>
          <w:sz w:val="22"/>
          <w:szCs w:val="22"/>
          <w:lang w:val="en-US" w:eastAsia="en-US"/>
        </w:rPr>
        <w:t>-maven-</w:t>
      </w:r>
      <w:proofErr w:type="spellStart"/>
      <w:r w:rsidRPr="00F57CB5">
        <w:rPr>
          <w:rFonts w:cs="Arial"/>
          <w:bCs/>
          <w:i/>
          <w:sz w:val="22"/>
          <w:szCs w:val="22"/>
          <w:lang w:val="en-US" w:eastAsia="en-US"/>
        </w:rPr>
        <w:t>plugin</w:t>
      </w:r>
      <w:proofErr w:type="spellEnd"/>
      <w:r w:rsidRPr="00F57CB5">
        <w:rPr>
          <w:rFonts w:cs="Arial"/>
          <w:bCs/>
          <w:i/>
          <w:sz w:val="22"/>
          <w:szCs w:val="22"/>
          <w:lang w:val="en-US" w:eastAsia="en-US"/>
        </w:rPr>
        <w:t>&lt;/</w:t>
      </w:r>
      <w:proofErr w:type="spellStart"/>
      <w:r w:rsidRPr="00F57CB5">
        <w:rPr>
          <w:rFonts w:cs="Arial"/>
          <w:bCs/>
          <w:i/>
          <w:sz w:val="22"/>
          <w:szCs w:val="22"/>
          <w:lang w:val="en-US" w:eastAsia="en-US"/>
        </w:rPr>
        <w:t>artifactId</w:t>
      </w:r>
      <w:proofErr w:type="spell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gramStart"/>
      <w:r w:rsidRPr="00F57CB5">
        <w:rPr>
          <w:rFonts w:cs="Arial"/>
          <w:bCs/>
          <w:i/>
          <w:sz w:val="22"/>
          <w:szCs w:val="22"/>
          <w:lang w:val="en-US" w:eastAsia="en-US"/>
        </w:rPr>
        <w:t>configuration</w:t>
      </w:r>
      <w:proofErr w:type="gram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spellStart"/>
      <w:proofErr w:type="gramStart"/>
      <w:r w:rsidRPr="00F57CB5">
        <w:rPr>
          <w:rFonts w:cs="Arial"/>
          <w:bCs/>
          <w:i/>
          <w:sz w:val="22"/>
          <w:szCs w:val="22"/>
          <w:lang w:val="en-US" w:eastAsia="en-US"/>
        </w:rPr>
        <w:t>sourceDirectory</w:t>
      </w:r>
      <w:proofErr w:type="spellEnd"/>
      <w:proofErr w:type="gramEnd"/>
      <w:r w:rsidRPr="00F57CB5">
        <w:rPr>
          <w:rFonts w:cs="Arial"/>
          <w:bCs/>
          <w:i/>
          <w:sz w:val="22"/>
          <w:szCs w:val="22"/>
          <w:lang w:val="en-US" w:eastAsia="en-US"/>
        </w:rPr>
        <w:t>&gt;${</w:t>
      </w:r>
      <w:proofErr w:type="spellStart"/>
      <w:r w:rsidRPr="00F57CB5">
        <w:rPr>
          <w:rFonts w:cs="Arial"/>
          <w:bCs/>
          <w:i/>
          <w:sz w:val="22"/>
          <w:szCs w:val="22"/>
          <w:lang w:val="en-US" w:eastAsia="en-US"/>
        </w:rPr>
        <w:t>dir.wsdl</w:t>
      </w:r>
      <w:proofErr w:type="spellEnd"/>
      <w:r w:rsidRPr="00F57CB5">
        <w:rPr>
          <w:rFonts w:cs="Arial"/>
          <w:bCs/>
          <w:i/>
          <w:sz w:val="22"/>
          <w:szCs w:val="22"/>
          <w:lang w:val="en-US" w:eastAsia="en-US"/>
        </w:rPr>
        <w:t>}&lt;/</w:t>
      </w:r>
      <w:proofErr w:type="spellStart"/>
      <w:r w:rsidRPr="00F57CB5">
        <w:rPr>
          <w:rFonts w:cs="Arial"/>
          <w:bCs/>
          <w:i/>
          <w:sz w:val="22"/>
          <w:szCs w:val="22"/>
          <w:lang w:val="en-US" w:eastAsia="en-US"/>
        </w:rPr>
        <w:t>sourceDirectory</w:t>
      </w:r>
      <w:proofErr w:type="spellEnd"/>
      <w:r w:rsidRPr="00F57CB5">
        <w:rPr>
          <w:rFonts w:cs="Arial"/>
          <w:bCs/>
          <w:i/>
          <w:sz w:val="22"/>
          <w:szCs w:val="22"/>
          <w:lang w:val="en-US" w:eastAsia="en-US"/>
        </w:rPr>
        <w:t>&gt;</w:t>
      </w:r>
    </w:p>
    <w:p w:rsidR="00B94282" w:rsidRPr="00F57CB5" w:rsidRDefault="00B94282" w:rsidP="005447B2">
      <w:pPr>
        <w:tabs>
          <w:tab w:val="left" w:pos="641"/>
          <w:tab w:val="left" w:pos="1282"/>
          <w:tab w:val="left" w:pos="1923"/>
          <w:tab w:val="left" w:pos="2564"/>
          <w:tab w:val="left" w:pos="3205"/>
        </w:tabs>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spellStart"/>
      <w:proofErr w:type="gramStart"/>
      <w:r w:rsidRPr="00F57CB5">
        <w:rPr>
          <w:rFonts w:cs="Arial"/>
          <w:bCs/>
          <w:i/>
          <w:sz w:val="22"/>
          <w:szCs w:val="22"/>
          <w:lang w:val="en-US" w:eastAsia="en-US"/>
        </w:rPr>
        <w:t>wsdlFiles</w:t>
      </w:r>
      <w:proofErr w:type="spellEnd"/>
      <w:proofErr w:type="gramEnd"/>
      <w:r w:rsidRPr="00F57CB5">
        <w:rPr>
          <w:rFonts w:cs="Arial"/>
          <w:bCs/>
          <w:i/>
          <w:sz w:val="22"/>
          <w:szCs w:val="22"/>
          <w:lang w:val="en-US" w:eastAsia="en-US"/>
        </w:rPr>
        <w:t>&gt;</w:t>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spellStart"/>
      <w:proofErr w:type="gramStart"/>
      <w:r w:rsidRPr="00F57CB5">
        <w:rPr>
          <w:rFonts w:cs="Arial"/>
          <w:bCs/>
          <w:i/>
          <w:sz w:val="22"/>
          <w:szCs w:val="22"/>
          <w:lang w:val="en-US" w:eastAsia="en-US"/>
        </w:rPr>
        <w:t>wsdl</w:t>
      </w:r>
      <w:proofErr w:type="spellEnd"/>
      <w:r w:rsidRPr="00F57CB5">
        <w:rPr>
          <w:rFonts w:cs="Arial"/>
          <w:bCs/>
          <w:i/>
          <w:sz w:val="22"/>
          <w:szCs w:val="22"/>
          <w:lang w:val="en-US" w:eastAsia="en-US"/>
        </w:rPr>
        <w:t>&gt;</w:t>
      </w:r>
      <w:proofErr w:type="spellStart"/>
      <w:proofErr w:type="gramEnd"/>
      <w:r w:rsidRPr="00F57CB5">
        <w:rPr>
          <w:rFonts w:cs="Arial"/>
          <w:bCs/>
          <w:i/>
          <w:sz w:val="22"/>
          <w:szCs w:val="22"/>
          <w:lang w:val="en-US" w:eastAsia="en-US"/>
        </w:rPr>
        <w:t>monfichier.wsdl</w:t>
      </w:r>
      <w:proofErr w:type="spellEnd"/>
      <w:r w:rsidRPr="00F57CB5">
        <w:rPr>
          <w:rFonts w:cs="Arial"/>
          <w:bCs/>
          <w:i/>
          <w:sz w:val="22"/>
          <w:szCs w:val="22"/>
          <w:lang w:val="en-US" w:eastAsia="en-US"/>
        </w:rPr>
        <w:t>&lt;/</w:t>
      </w:r>
      <w:proofErr w:type="spellStart"/>
      <w:r w:rsidRPr="00F57CB5">
        <w:rPr>
          <w:rFonts w:cs="Arial"/>
          <w:bCs/>
          <w:i/>
          <w:sz w:val="22"/>
          <w:szCs w:val="22"/>
          <w:lang w:val="en-US" w:eastAsia="en-US"/>
        </w:rPr>
        <w:t>wsdl</w:t>
      </w:r>
      <w:proofErr w:type="spellEnd"/>
      <w:r w:rsidRPr="00F57CB5">
        <w:rPr>
          <w:rFonts w:cs="Arial"/>
          <w:bCs/>
          <w:i/>
          <w:sz w:val="22"/>
          <w:szCs w:val="22"/>
          <w:lang w:val="en-US" w:eastAsia="en-US"/>
        </w:rPr>
        <w:t>&gt;</w:t>
      </w:r>
    </w:p>
    <w:p w:rsidR="00B94282" w:rsidRDefault="00B94282" w:rsidP="005447B2">
      <w:pPr>
        <w:autoSpaceDE w:val="0"/>
        <w:autoSpaceDN w:val="0"/>
        <w:adjustRightInd w:val="0"/>
        <w:spacing w:before="0" w:after="0"/>
        <w:ind w:left="3205" w:right="-710" w:firstLine="1"/>
        <w:rPr>
          <w:rFonts w:cs="Arial"/>
          <w:bCs/>
          <w:i/>
          <w:sz w:val="22"/>
          <w:szCs w:val="22"/>
          <w:lang w:eastAsia="en-US"/>
        </w:rPr>
      </w:pPr>
      <w:r w:rsidRPr="00B94282">
        <w:rPr>
          <w:rFonts w:cs="Arial"/>
          <w:bCs/>
          <w:i/>
          <w:sz w:val="22"/>
          <w:szCs w:val="22"/>
          <w:lang w:eastAsia="en-US"/>
        </w:rPr>
        <w:t>&lt;/</w:t>
      </w:r>
      <w:proofErr w:type="spellStart"/>
      <w:proofErr w:type="gramStart"/>
      <w:r w:rsidRPr="00B94282">
        <w:rPr>
          <w:rFonts w:cs="Arial"/>
          <w:bCs/>
          <w:i/>
          <w:sz w:val="22"/>
          <w:szCs w:val="22"/>
          <w:lang w:eastAsia="en-US"/>
        </w:rPr>
        <w:t>wsdlFiles</w:t>
      </w:r>
      <w:proofErr w:type="spellEnd"/>
      <w:proofErr w:type="gramEnd"/>
      <w:r w:rsidRPr="00B94282">
        <w:rPr>
          <w:rFonts w:cs="Arial"/>
          <w:bCs/>
          <w:i/>
          <w:sz w:val="22"/>
          <w:szCs w:val="22"/>
          <w:lang w:eastAsia="en-US"/>
        </w:rPr>
        <w:t>&gt;</w:t>
      </w: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t xml:space="preserve">               &lt;</w:t>
      </w:r>
      <w:proofErr w:type="spellStart"/>
      <w:r w:rsidRPr="00B94282">
        <w:rPr>
          <w:rFonts w:cs="Arial"/>
          <w:bCs/>
          <w:i/>
          <w:sz w:val="22"/>
          <w:szCs w:val="22"/>
          <w:lang w:eastAsia="en-US"/>
        </w:rPr>
        <w:t>packageSpace</w:t>
      </w:r>
      <w:proofErr w:type="spellEnd"/>
      <w:r w:rsidRPr="00B94282">
        <w:rPr>
          <w:rFonts w:cs="Arial"/>
          <w:bCs/>
          <w:i/>
          <w:sz w:val="22"/>
          <w:szCs w:val="22"/>
          <w:lang w:eastAsia="en-US"/>
        </w:rPr>
        <w:t>&gt;org.lilie.services.nommodule.ws</w:t>
      </w:r>
    </w:p>
    <w:p w:rsidR="00B94282" w:rsidRPr="00B94282" w:rsidRDefault="00B94282" w:rsidP="005447B2">
      <w:pPr>
        <w:autoSpaceDE w:val="0"/>
        <w:autoSpaceDN w:val="0"/>
        <w:adjustRightInd w:val="0"/>
        <w:spacing w:before="0" w:after="0"/>
        <w:ind w:left="3205" w:right="-710" w:firstLine="1"/>
        <w:rPr>
          <w:rFonts w:cs="Arial"/>
          <w:bCs/>
          <w:i/>
          <w:sz w:val="22"/>
          <w:szCs w:val="22"/>
          <w:lang w:eastAsia="en-US"/>
        </w:rPr>
      </w:pPr>
      <w:r w:rsidRPr="00B94282">
        <w:rPr>
          <w:rFonts w:cs="Arial"/>
          <w:bCs/>
          <w:i/>
          <w:sz w:val="22"/>
          <w:szCs w:val="22"/>
          <w:lang w:eastAsia="en-US"/>
        </w:rPr>
        <w:t>&lt;/</w:t>
      </w:r>
      <w:proofErr w:type="spellStart"/>
      <w:proofErr w:type="gramStart"/>
      <w:r w:rsidRPr="00B94282">
        <w:rPr>
          <w:rFonts w:cs="Arial"/>
          <w:bCs/>
          <w:i/>
          <w:sz w:val="22"/>
          <w:szCs w:val="22"/>
          <w:lang w:eastAsia="en-US"/>
        </w:rPr>
        <w:t>packageSpace</w:t>
      </w:r>
      <w:proofErr w:type="spellEnd"/>
      <w:proofErr w:type="gramEnd"/>
      <w:r w:rsidRPr="00B94282">
        <w:rPr>
          <w:rFonts w:cs="Arial"/>
          <w:bCs/>
          <w:i/>
          <w:sz w:val="22"/>
          <w:szCs w:val="22"/>
          <w:lang w:eastAsia="en-US"/>
        </w:rPr>
        <w:t>&gt;</w:t>
      </w:r>
    </w:p>
    <w:p w:rsidR="00B94282" w:rsidRPr="00B94282" w:rsidRDefault="00B94282" w:rsidP="005447B2">
      <w:pPr>
        <w:autoSpaceDE w:val="0"/>
        <w:autoSpaceDN w:val="0"/>
        <w:adjustRightInd w:val="0"/>
        <w:spacing w:before="0" w:after="0"/>
        <w:ind w:left="641" w:right="-710"/>
        <w:rPr>
          <w:rFonts w:cs="Arial"/>
          <w:bCs/>
          <w:i/>
          <w:sz w:val="22"/>
          <w:szCs w:val="22"/>
          <w:lang w:eastAsia="en-US"/>
        </w:rPr>
      </w:pP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t>&lt;</w:t>
      </w:r>
      <w:proofErr w:type="spellStart"/>
      <w:proofErr w:type="gramStart"/>
      <w:r w:rsidRPr="00B94282">
        <w:rPr>
          <w:rFonts w:cs="Arial"/>
          <w:bCs/>
          <w:i/>
          <w:sz w:val="22"/>
          <w:szCs w:val="22"/>
          <w:lang w:eastAsia="en-US"/>
        </w:rPr>
        <w:t>verbose</w:t>
      </w:r>
      <w:proofErr w:type="spellEnd"/>
      <w:r w:rsidRPr="00B94282">
        <w:rPr>
          <w:rFonts w:cs="Arial"/>
          <w:bCs/>
          <w:i/>
          <w:sz w:val="22"/>
          <w:szCs w:val="22"/>
          <w:lang w:eastAsia="en-US"/>
        </w:rPr>
        <w:t>&gt;</w:t>
      </w:r>
      <w:proofErr w:type="spellStart"/>
      <w:proofErr w:type="gramEnd"/>
      <w:r w:rsidRPr="00B94282">
        <w:rPr>
          <w:rFonts w:cs="Arial"/>
          <w:bCs/>
          <w:i/>
          <w:sz w:val="22"/>
          <w:szCs w:val="22"/>
          <w:lang w:eastAsia="en-US"/>
        </w:rPr>
        <w:t>true</w:t>
      </w:r>
      <w:proofErr w:type="spellEnd"/>
      <w:r w:rsidRPr="00B94282">
        <w:rPr>
          <w:rFonts w:cs="Arial"/>
          <w:bCs/>
          <w:i/>
          <w:sz w:val="22"/>
          <w:szCs w:val="22"/>
          <w:lang w:eastAsia="en-US"/>
        </w:rPr>
        <w:t>&lt;/</w:t>
      </w:r>
      <w:proofErr w:type="spellStart"/>
      <w:r w:rsidRPr="00B94282">
        <w:rPr>
          <w:rFonts w:cs="Arial"/>
          <w:bCs/>
          <w:i/>
          <w:sz w:val="22"/>
          <w:szCs w:val="22"/>
          <w:lang w:eastAsia="en-US"/>
        </w:rPr>
        <w:t>verbose</w:t>
      </w:r>
      <w:proofErr w:type="spellEnd"/>
      <w:r w:rsidRPr="00B94282">
        <w:rPr>
          <w:rFonts w:cs="Arial"/>
          <w:bCs/>
          <w:i/>
          <w:sz w:val="22"/>
          <w:szCs w:val="22"/>
          <w:lang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r>
      <w:r w:rsidRPr="00B94282">
        <w:rPr>
          <w:rFonts w:cs="Arial"/>
          <w:bCs/>
          <w:i/>
          <w:sz w:val="22"/>
          <w:szCs w:val="22"/>
          <w:lang w:eastAsia="en-US"/>
        </w:rPr>
        <w:tab/>
      </w:r>
      <w:r w:rsidRPr="00F57CB5">
        <w:rPr>
          <w:rFonts w:cs="Arial"/>
          <w:bCs/>
          <w:i/>
          <w:sz w:val="22"/>
          <w:szCs w:val="22"/>
          <w:lang w:val="en-US" w:eastAsia="en-US"/>
        </w:rPr>
        <w:t>&lt;</w:t>
      </w:r>
      <w:proofErr w:type="spellStart"/>
      <w:proofErr w:type="gramStart"/>
      <w:r w:rsidRPr="00F57CB5">
        <w:rPr>
          <w:rFonts w:cs="Arial"/>
          <w:bCs/>
          <w:i/>
          <w:sz w:val="22"/>
          <w:szCs w:val="22"/>
          <w:lang w:val="en-US" w:eastAsia="en-US"/>
        </w:rPr>
        <w:t>allElements</w:t>
      </w:r>
      <w:proofErr w:type="spellEnd"/>
      <w:r w:rsidRPr="00F57CB5">
        <w:rPr>
          <w:rFonts w:cs="Arial"/>
          <w:bCs/>
          <w:i/>
          <w:sz w:val="22"/>
          <w:szCs w:val="22"/>
          <w:lang w:val="en-US" w:eastAsia="en-US"/>
        </w:rPr>
        <w:t>&gt;</w:t>
      </w:r>
      <w:proofErr w:type="gramEnd"/>
      <w:r w:rsidRPr="00F57CB5">
        <w:rPr>
          <w:rFonts w:cs="Arial"/>
          <w:bCs/>
          <w:i/>
          <w:sz w:val="22"/>
          <w:szCs w:val="22"/>
          <w:lang w:val="en-US" w:eastAsia="en-US"/>
        </w:rPr>
        <w:t>true&lt;/</w:t>
      </w:r>
      <w:proofErr w:type="spellStart"/>
      <w:r w:rsidRPr="00F57CB5">
        <w:rPr>
          <w:rFonts w:cs="Arial"/>
          <w:bCs/>
          <w:i/>
          <w:sz w:val="22"/>
          <w:szCs w:val="22"/>
          <w:lang w:val="en-US" w:eastAsia="en-US"/>
        </w:rPr>
        <w:t>allElements</w:t>
      </w:r>
      <w:proofErr w:type="spell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spellStart"/>
      <w:proofErr w:type="gramStart"/>
      <w:r w:rsidRPr="00F57CB5">
        <w:rPr>
          <w:rFonts w:cs="Arial"/>
          <w:bCs/>
          <w:i/>
          <w:sz w:val="22"/>
          <w:szCs w:val="22"/>
          <w:lang w:val="en-US" w:eastAsia="en-US"/>
        </w:rPr>
        <w:t>testCases</w:t>
      </w:r>
      <w:proofErr w:type="spellEnd"/>
      <w:r w:rsidRPr="00F57CB5">
        <w:rPr>
          <w:rFonts w:cs="Arial"/>
          <w:bCs/>
          <w:i/>
          <w:sz w:val="22"/>
          <w:szCs w:val="22"/>
          <w:lang w:val="en-US" w:eastAsia="en-US"/>
        </w:rPr>
        <w:t>&gt;</w:t>
      </w:r>
      <w:proofErr w:type="gramEnd"/>
      <w:r w:rsidRPr="00F57CB5">
        <w:rPr>
          <w:rFonts w:cs="Arial"/>
          <w:bCs/>
          <w:i/>
          <w:sz w:val="22"/>
          <w:szCs w:val="22"/>
          <w:lang w:val="en-US" w:eastAsia="en-US"/>
        </w:rPr>
        <w:t>false&lt;/</w:t>
      </w:r>
      <w:proofErr w:type="spellStart"/>
      <w:r w:rsidRPr="00F57CB5">
        <w:rPr>
          <w:rFonts w:cs="Arial"/>
          <w:bCs/>
          <w:i/>
          <w:sz w:val="22"/>
          <w:szCs w:val="22"/>
          <w:lang w:val="en-US" w:eastAsia="en-US"/>
        </w:rPr>
        <w:t>testCases</w:t>
      </w:r>
      <w:proofErr w:type="spell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&lt;/configuration&gt;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gramStart"/>
      <w:r w:rsidRPr="00F57CB5">
        <w:rPr>
          <w:rFonts w:cs="Arial"/>
          <w:bCs/>
          <w:i/>
          <w:sz w:val="22"/>
          <w:szCs w:val="22"/>
          <w:lang w:val="en-US" w:eastAsia="en-US"/>
        </w:rPr>
        <w:t>executions</w:t>
      </w:r>
      <w:proofErr w:type="gram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gramStart"/>
      <w:r w:rsidRPr="00F57CB5">
        <w:rPr>
          <w:rFonts w:cs="Arial"/>
          <w:bCs/>
          <w:i/>
          <w:sz w:val="22"/>
          <w:szCs w:val="22"/>
          <w:lang w:val="en-US" w:eastAsia="en-US"/>
        </w:rPr>
        <w:t>execution</w:t>
      </w:r>
      <w:proofErr w:type="gram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gramStart"/>
      <w:r w:rsidRPr="00F57CB5">
        <w:rPr>
          <w:rFonts w:cs="Arial"/>
          <w:bCs/>
          <w:i/>
          <w:sz w:val="22"/>
          <w:szCs w:val="22"/>
          <w:lang w:val="en-US" w:eastAsia="en-US"/>
        </w:rPr>
        <w:t>phase&gt;</w:t>
      </w:r>
      <w:proofErr w:type="gramEnd"/>
      <w:r w:rsidRPr="00F57CB5">
        <w:rPr>
          <w:rFonts w:cs="Arial"/>
          <w:bCs/>
          <w:i/>
          <w:sz w:val="22"/>
          <w:szCs w:val="22"/>
          <w:lang w:val="en-US" w:eastAsia="en-US"/>
        </w:rPr>
        <w:t>process-resources&lt;/phase&gt;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gramStart"/>
      <w:r w:rsidRPr="00F57CB5">
        <w:rPr>
          <w:rFonts w:cs="Arial"/>
          <w:bCs/>
          <w:i/>
          <w:sz w:val="22"/>
          <w:szCs w:val="22"/>
          <w:lang w:val="en-US" w:eastAsia="en-US"/>
        </w:rPr>
        <w:t>goals</w:t>
      </w:r>
      <w:proofErr w:type="gramEnd"/>
      <w:r w:rsidRPr="00F57CB5">
        <w:rPr>
          <w:rFonts w:cs="Arial"/>
          <w:bCs/>
          <w:i/>
          <w:sz w:val="22"/>
          <w:szCs w:val="22"/>
          <w:lang w:val="en-US" w:eastAsia="en-US"/>
        </w:rPr>
        <w:t>&gt;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w:t>
      </w:r>
      <w:proofErr w:type="gramStart"/>
      <w:r w:rsidRPr="00F57CB5">
        <w:rPr>
          <w:rFonts w:cs="Arial"/>
          <w:bCs/>
          <w:i/>
          <w:sz w:val="22"/>
          <w:szCs w:val="22"/>
          <w:lang w:val="en-US" w:eastAsia="en-US"/>
        </w:rPr>
        <w:t>goal&gt;</w:t>
      </w:r>
      <w:proofErr w:type="gramEnd"/>
      <w:r w:rsidRPr="00F57CB5">
        <w:rPr>
          <w:rFonts w:cs="Arial"/>
          <w:bCs/>
          <w:i/>
          <w:sz w:val="22"/>
          <w:szCs w:val="22"/>
          <w:lang w:val="en-US" w:eastAsia="en-US"/>
        </w:rPr>
        <w:t>wsdl2java&lt;/goal&gt;</w:t>
      </w:r>
    </w:p>
    <w:p w:rsidR="00B94282" w:rsidRPr="00F57CB5" w:rsidRDefault="00B94282" w:rsidP="005447B2">
      <w:pPr>
        <w:autoSpaceDE w:val="0"/>
        <w:autoSpaceDN w:val="0"/>
        <w:adjustRightInd w:val="0"/>
        <w:spacing w:before="0" w:after="0"/>
        <w:ind w:left="641" w:right="-710"/>
        <w:rPr>
          <w:rFonts w:cs="Arial"/>
          <w:bCs/>
          <w:i/>
          <w:sz w:val="22"/>
          <w:szCs w:val="22"/>
          <w:lang w:val="en-US" w:eastAsia="en-US"/>
        </w:rPr>
      </w:pPr>
      <w:r w:rsidRPr="00F57CB5">
        <w:rPr>
          <w:rFonts w:cs="Arial"/>
          <w:bCs/>
          <w:i/>
          <w:sz w:val="22"/>
          <w:szCs w:val="22"/>
          <w:lang w:val="en-US" w:eastAsia="en-US"/>
        </w:rPr>
        <w:lastRenderedPageBreak/>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t>&lt;/goals&gt;</w:t>
      </w:r>
    </w:p>
    <w:p w:rsidR="00B94282" w:rsidRPr="003229AE" w:rsidRDefault="00B94282" w:rsidP="005447B2">
      <w:pPr>
        <w:autoSpaceDE w:val="0"/>
        <w:autoSpaceDN w:val="0"/>
        <w:adjustRightInd w:val="0"/>
        <w:spacing w:before="0" w:after="0"/>
        <w:ind w:left="641" w:right="-710"/>
        <w:rPr>
          <w:rFonts w:cs="Arial"/>
          <w:bCs/>
          <w:i/>
          <w:sz w:val="22"/>
          <w:szCs w:val="22"/>
          <w:lang w:eastAsia="en-US"/>
        </w:rPr>
      </w:pP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F57CB5">
        <w:rPr>
          <w:rFonts w:cs="Arial"/>
          <w:bCs/>
          <w:i/>
          <w:sz w:val="22"/>
          <w:szCs w:val="22"/>
          <w:lang w:val="en-US" w:eastAsia="en-US"/>
        </w:rPr>
        <w:tab/>
      </w:r>
      <w:r w:rsidRPr="003229AE">
        <w:rPr>
          <w:rFonts w:cs="Arial"/>
          <w:bCs/>
          <w:i/>
          <w:sz w:val="22"/>
          <w:szCs w:val="22"/>
          <w:lang w:eastAsia="en-US"/>
        </w:rPr>
        <w:t>&lt;/</w:t>
      </w:r>
      <w:proofErr w:type="spellStart"/>
      <w:proofErr w:type="gramStart"/>
      <w:r w:rsidRPr="003229AE">
        <w:rPr>
          <w:rFonts w:cs="Arial"/>
          <w:bCs/>
          <w:i/>
          <w:sz w:val="22"/>
          <w:szCs w:val="22"/>
          <w:lang w:eastAsia="en-US"/>
        </w:rPr>
        <w:t>execution</w:t>
      </w:r>
      <w:proofErr w:type="spellEnd"/>
      <w:proofErr w:type="gramEnd"/>
      <w:r w:rsidRPr="003229AE">
        <w:rPr>
          <w:rFonts w:cs="Arial"/>
          <w:bCs/>
          <w:i/>
          <w:sz w:val="22"/>
          <w:szCs w:val="22"/>
          <w:lang w:eastAsia="en-US"/>
        </w:rPr>
        <w:t>&gt;</w:t>
      </w:r>
    </w:p>
    <w:p w:rsidR="00B94282" w:rsidRPr="003229AE" w:rsidRDefault="00B94282" w:rsidP="005447B2">
      <w:pPr>
        <w:autoSpaceDE w:val="0"/>
        <w:autoSpaceDN w:val="0"/>
        <w:adjustRightInd w:val="0"/>
        <w:spacing w:before="0" w:after="0"/>
        <w:ind w:left="641" w:right="-710"/>
        <w:rPr>
          <w:rFonts w:cs="Arial"/>
          <w:bCs/>
          <w:i/>
          <w:sz w:val="22"/>
          <w:szCs w:val="22"/>
          <w:lang w:eastAsia="en-US"/>
        </w:rPr>
      </w:pPr>
      <w:r w:rsidRPr="003229AE">
        <w:rPr>
          <w:rFonts w:cs="Arial"/>
          <w:bCs/>
          <w:i/>
          <w:sz w:val="22"/>
          <w:szCs w:val="22"/>
          <w:lang w:eastAsia="en-US"/>
        </w:rPr>
        <w:tab/>
      </w:r>
      <w:r w:rsidRPr="003229AE">
        <w:rPr>
          <w:rFonts w:cs="Arial"/>
          <w:bCs/>
          <w:i/>
          <w:sz w:val="22"/>
          <w:szCs w:val="22"/>
          <w:lang w:eastAsia="en-US"/>
        </w:rPr>
        <w:tab/>
      </w:r>
      <w:r w:rsidRPr="003229AE">
        <w:rPr>
          <w:rFonts w:cs="Arial"/>
          <w:bCs/>
          <w:i/>
          <w:sz w:val="22"/>
          <w:szCs w:val="22"/>
          <w:lang w:eastAsia="en-US"/>
        </w:rPr>
        <w:tab/>
        <w:t>&lt;/</w:t>
      </w:r>
      <w:proofErr w:type="spellStart"/>
      <w:proofErr w:type="gramStart"/>
      <w:r w:rsidRPr="003229AE">
        <w:rPr>
          <w:rFonts w:cs="Arial"/>
          <w:bCs/>
          <w:i/>
          <w:sz w:val="22"/>
          <w:szCs w:val="22"/>
          <w:lang w:eastAsia="en-US"/>
        </w:rPr>
        <w:t>executions</w:t>
      </w:r>
      <w:proofErr w:type="spellEnd"/>
      <w:proofErr w:type="gramEnd"/>
      <w:r w:rsidRPr="003229AE">
        <w:rPr>
          <w:rFonts w:cs="Arial"/>
          <w:bCs/>
          <w:i/>
          <w:sz w:val="22"/>
          <w:szCs w:val="22"/>
          <w:lang w:eastAsia="en-US"/>
        </w:rPr>
        <w:t>&gt;</w:t>
      </w:r>
    </w:p>
    <w:p w:rsidR="00B94282" w:rsidRPr="003229AE" w:rsidRDefault="00B94282" w:rsidP="005447B2">
      <w:pPr>
        <w:autoSpaceDE w:val="0"/>
        <w:autoSpaceDN w:val="0"/>
        <w:adjustRightInd w:val="0"/>
        <w:spacing w:before="0" w:after="0"/>
        <w:ind w:left="641" w:right="-710"/>
        <w:rPr>
          <w:rFonts w:cs="Arial"/>
          <w:bCs/>
          <w:i/>
          <w:sz w:val="22"/>
          <w:szCs w:val="22"/>
          <w:lang w:eastAsia="en-US"/>
        </w:rPr>
      </w:pPr>
      <w:r w:rsidRPr="003229AE">
        <w:rPr>
          <w:rFonts w:cs="Arial"/>
          <w:bCs/>
          <w:i/>
          <w:sz w:val="22"/>
          <w:szCs w:val="22"/>
          <w:lang w:eastAsia="en-US"/>
        </w:rPr>
        <w:tab/>
      </w:r>
      <w:r w:rsidRPr="003229AE">
        <w:rPr>
          <w:rFonts w:cs="Arial"/>
          <w:bCs/>
          <w:i/>
          <w:sz w:val="22"/>
          <w:szCs w:val="22"/>
          <w:lang w:eastAsia="en-US"/>
        </w:rPr>
        <w:tab/>
        <w:t>&lt;/</w:t>
      </w:r>
      <w:proofErr w:type="gramStart"/>
      <w:r w:rsidRPr="003229AE">
        <w:rPr>
          <w:rFonts w:cs="Arial"/>
          <w:bCs/>
          <w:i/>
          <w:sz w:val="22"/>
          <w:szCs w:val="22"/>
          <w:lang w:eastAsia="en-US"/>
        </w:rPr>
        <w:t>plugin</w:t>
      </w:r>
      <w:proofErr w:type="gramEnd"/>
      <w:r w:rsidRPr="003229AE">
        <w:rPr>
          <w:rFonts w:cs="Arial"/>
          <w:bCs/>
          <w:i/>
          <w:sz w:val="22"/>
          <w:szCs w:val="22"/>
          <w:lang w:eastAsia="en-US"/>
        </w:rPr>
        <w:t>&gt;</w:t>
      </w:r>
    </w:p>
    <w:p w:rsidR="00B94282" w:rsidRPr="003229AE" w:rsidRDefault="00B94282" w:rsidP="005447B2">
      <w:pPr>
        <w:autoSpaceDE w:val="0"/>
        <w:autoSpaceDN w:val="0"/>
        <w:adjustRightInd w:val="0"/>
        <w:spacing w:before="0" w:after="0"/>
        <w:ind w:left="641" w:right="-710" w:firstLine="641"/>
        <w:rPr>
          <w:rFonts w:cs="Arial"/>
          <w:bCs/>
          <w:i/>
          <w:sz w:val="22"/>
          <w:szCs w:val="22"/>
          <w:lang w:eastAsia="en-US"/>
        </w:rPr>
      </w:pPr>
      <w:r w:rsidRPr="003229AE">
        <w:rPr>
          <w:rFonts w:cs="Arial"/>
          <w:bCs/>
          <w:i/>
          <w:sz w:val="22"/>
          <w:szCs w:val="22"/>
          <w:lang w:eastAsia="en-US"/>
        </w:rPr>
        <w:t>&lt;</w:t>
      </w:r>
      <w:proofErr w:type="gramStart"/>
      <w:r w:rsidRPr="003229AE">
        <w:rPr>
          <w:rFonts w:cs="Arial"/>
          <w:bCs/>
          <w:i/>
          <w:sz w:val="22"/>
          <w:szCs w:val="22"/>
          <w:lang w:eastAsia="en-US"/>
        </w:rPr>
        <w:t>plugins</w:t>
      </w:r>
      <w:proofErr w:type="gramEnd"/>
      <w:r w:rsidRPr="003229AE">
        <w:rPr>
          <w:rFonts w:cs="Arial"/>
          <w:bCs/>
          <w:i/>
          <w:sz w:val="22"/>
          <w:szCs w:val="22"/>
          <w:lang w:eastAsia="en-US"/>
        </w:rPr>
        <w:t>&gt;</w:t>
      </w:r>
    </w:p>
    <w:p w:rsidR="00B94282" w:rsidRPr="003229AE" w:rsidRDefault="00B94282" w:rsidP="005447B2">
      <w:pPr>
        <w:autoSpaceDE w:val="0"/>
        <w:autoSpaceDN w:val="0"/>
        <w:adjustRightInd w:val="0"/>
        <w:spacing w:before="0" w:after="0"/>
        <w:ind w:right="-710" w:firstLine="641"/>
        <w:rPr>
          <w:rFonts w:cs="Arial"/>
          <w:bCs/>
          <w:i/>
          <w:sz w:val="22"/>
          <w:szCs w:val="22"/>
          <w:lang w:eastAsia="en-US"/>
        </w:rPr>
      </w:pPr>
      <w:r w:rsidRPr="003229AE">
        <w:rPr>
          <w:rFonts w:cs="Arial"/>
          <w:bCs/>
          <w:i/>
          <w:sz w:val="22"/>
          <w:szCs w:val="22"/>
          <w:lang w:eastAsia="en-US"/>
        </w:rPr>
        <w:t>&lt;</w:t>
      </w:r>
      <w:proofErr w:type="spellStart"/>
      <w:proofErr w:type="gramStart"/>
      <w:r w:rsidRPr="003229AE">
        <w:rPr>
          <w:rFonts w:cs="Arial"/>
          <w:bCs/>
          <w:i/>
          <w:sz w:val="22"/>
          <w:szCs w:val="22"/>
          <w:lang w:eastAsia="en-US"/>
        </w:rPr>
        <w:t>build</w:t>
      </w:r>
      <w:proofErr w:type="spellEnd"/>
      <w:proofErr w:type="gramEnd"/>
      <w:r w:rsidRPr="003229AE">
        <w:rPr>
          <w:rFonts w:cs="Arial"/>
          <w:bCs/>
          <w:i/>
          <w:sz w:val="22"/>
          <w:szCs w:val="22"/>
          <w:lang w:eastAsia="en-US"/>
        </w:rPr>
        <w:t>&gt;</w:t>
      </w:r>
    </w:p>
    <w:p w:rsidR="00064CDC" w:rsidRPr="00064CDC" w:rsidRDefault="00064CDC" w:rsidP="005447B2">
      <w:pPr>
        <w:autoSpaceDE w:val="0"/>
        <w:autoSpaceDN w:val="0"/>
        <w:adjustRightInd w:val="0"/>
        <w:spacing w:before="0" w:after="0"/>
        <w:ind w:left="567" w:right="-710"/>
        <w:jc w:val="both"/>
        <w:rPr>
          <w:rFonts w:cs="Arial"/>
          <w:bCs/>
          <w:lang w:eastAsia="en-US"/>
        </w:rPr>
      </w:pPr>
      <w:r>
        <w:rPr>
          <w:rFonts w:cs="Arial"/>
          <w:bCs/>
          <w:lang w:eastAsia="en-US"/>
        </w:rPr>
        <w:t>Le package de destination des classes Java (</w:t>
      </w:r>
      <w:proofErr w:type="spellStart"/>
      <w:r w:rsidRPr="00064CDC">
        <w:rPr>
          <w:rFonts w:cs="Arial"/>
          <w:bCs/>
          <w:i/>
          <w:lang w:eastAsia="en-US"/>
        </w:rPr>
        <w:t>packageSpace</w:t>
      </w:r>
      <w:proofErr w:type="spellEnd"/>
      <w:r>
        <w:rPr>
          <w:rFonts w:cs="Arial"/>
          <w:bCs/>
          <w:lang w:eastAsia="en-US"/>
        </w:rPr>
        <w:t>) doit être un package nommé « </w:t>
      </w:r>
      <w:proofErr w:type="spellStart"/>
      <w:r w:rsidRPr="00064CDC">
        <w:rPr>
          <w:rFonts w:cs="Arial"/>
          <w:bCs/>
          <w:i/>
          <w:lang w:eastAsia="en-US"/>
        </w:rPr>
        <w:t>ws</w:t>
      </w:r>
      <w:proofErr w:type="spellEnd"/>
      <w:r>
        <w:rPr>
          <w:rFonts w:cs="Arial"/>
          <w:bCs/>
          <w:lang w:eastAsia="en-US"/>
        </w:rPr>
        <w:t> » à part par rapport aux autres couches.</w:t>
      </w:r>
    </w:p>
    <w:p w:rsidR="00B94282" w:rsidRDefault="003C6012" w:rsidP="005447B2">
      <w:pPr>
        <w:pStyle w:val="BodyText"/>
        <w:numPr>
          <w:ilvl w:val="0"/>
          <w:numId w:val="40"/>
        </w:numPr>
        <w:ind w:right="-710"/>
        <w:rPr>
          <w:sz w:val="24"/>
          <w:szCs w:val="24"/>
          <w:lang w:val="fr-FR"/>
        </w:rPr>
      </w:pPr>
      <w:r>
        <w:rPr>
          <w:sz w:val="24"/>
          <w:szCs w:val="24"/>
          <w:lang w:val="fr-FR"/>
        </w:rPr>
        <w:t xml:space="preserve">L’utilisation des classes générées par Axis doit être encapsulée dans une ou plusieurs classes business neutres à part regroupées comme une sorte d’api dans le projet. Les signatures des méthodes ne doivent pas refléter que ce sont des appels </w:t>
      </w:r>
      <w:proofErr w:type="spellStart"/>
      <w:r>
        <w:rPr>
          <w:sz w:val="24"/>
          <w:szCs w:val="24"/>
          <w:lang w:val="fr-FR"/>
        </w:rPr>
        <w:t>ws</w:t>
      </w:r>
      <w:proofErr w:type="spellEnd"/>
      <w:r>
        <w:rPr>
          <w:sz w:val="24"/>
          <w:szCs w:val="24"/>
          <w:lang w:val="fr-FR"/>
        </w:rPr>
        <w:t>.</w:t>
      </w:r>
      <w:r w:rsidR="00244045">
        <w:rPr>
          <w:sz w:val="24"/>
          <w:szCs w:val="24"/>
          <w:lang w:val="fr-FR"/>
        </w:rPr>
        <w:t xml:space="preserve"> Les différents business du module peuvent ensuite appeler cette « api ».</w:t>
      </w:r>
    </w:p>
    <w:p w:rsidR="003C6012" w:rsidRDefault="003C6012" w:rsidP="005447B2">
      <w:pPr>
        <w:pStyle w:val="BodyText"/>
        <w:numPr>
          <w:ilvl w:val="0"/>
          <w:numId w:val="40"/>
        </w:numPr>
        <w:ind w:right="-710"/>
        <w:rPr>
          <w:sz w:val="24"/>
          <w:szCs w:val="24"/>
          <w:lang w:val="fr-FR"/>
        </w:rPr>
      </w:pPr>
      <w:r>
        <w:rPr>
          <w:sz w:val="24"/>
          <w:szCs w:val="24"/>
          <w:lang w:val="fr-FR"/>
        </w:rPr>
        <w:t>Si ces web services peuvent être utiles à d’autres modules, il ne faut alors pas les laisser dans le projet du module. Dans ce cas, on crée :</w:t>
      </w:r>
    </w:p>
    <w:p w:rsidR="003C6012" w:rsidRDefault="003C6012" w:rsidP="005447B2">
      <w:pPr>
        <w:pStyle w:val="BodyText"/>
        <w:numPr>
          <w:ilvl w:val="1"/>
          <w:numId w:val="40"/>
        </w:numPr>
        <w:ind w:right="-710"/>
        <w:rPr>
          <w:sz w:val="24"/>
          <w:szCs w:val="24"/>
          <w:lang w:val="fr-FR"/>
        </w:rPr>
      </w:pPr>
      <w:r>
        <w:rPr>
          <w:sz w:val="24"/>
          <w:szCs w:val="24"/>
          <w:lang w:val="fr-FR"/>
        </w:rPr>
        <w:t xml:space="preserve">un projet </w:t>
      </w:r>
      <w:proofErr w:type="spellStart"/>
      <w:r w:rsidRPr="003C6012">
        <w:rPr>
          <w:i/>
          <w:sz w:val="24"/>
          <w:szCs w:val="24"/>
          <w:lang w:val="fr-FR"/>
        </w:rPr>
        <w:t>ws</w:t>
      </w:r>
      <w:proofErr w:type="spellEnd"/>
      <w:r w:rsidRPr="003C6012">
        <w:rPr>
          <w:i/>
          <w:sz w:val="24"/>
          <w:szCs w:val="24"/>
          <w:lang w:val="fr-FR"/>
        </w:rPr>
        <w:t>-</w:t>
      </w:r>
      <w:proofErr w:type="spellStart"/>
      <w:r>
        <w:rPr>
          <w:i/>
          <w:sz w:val="24"/>
          <w:szCs w:val="24"/>
          <w:lang w:val="fr-FR"/>
        </w:rPr>
        <w:t>fonctionnalite</w:t>
      </w:r>
      <w:proofErr w:type="spellEnd"/>
      <w:r>
        <w:rPr>
          <w:sz w:val="24"/>
          <w:szCs w:val="24"/>
          <w:lang w:val="fr-FR"/>
        </w:rPr>
        <w:t xml:space="preserve"> au sein du socle, qui contient les </w:t>
      </w:r>
      <w:proofErr w:type="spellStart"/>
      <w:r>
        <w:rPr>
          <w:sz w:val="24"/>
          <w:szCs w:val="24"/>
          <w:lang w:val="fr-FR"/>
        </w:rPr>
        <w:t>wsdl</w:t>
      </w:r>
      <w:proofErr w:type="spellEnd"/>
      <w:r>
        <w:rPr>
          <w:sz w:val="24"/>
          <w:szCs w:val="24"/>
          <w:lang w:val="fr-FR"/>
        </w:rPr>
        <w:t xml:space="preserve"> et la génération des classes Java</w:t>
      </w:r>
      <w:r w:rsidR="00E7579D">
        <w:rPr>
          <w:sz w:val="24"/>
          <w:szCs w:val="24"/>
          <w:lang w:val="fr-FR"/>
        </w:rPr>
        <w:t>.</w:t>
      </w:r>
    </w:p>
    <w:p w:rsidR="003C6012" w:rsidRDefault="003C6012" w:rsidP="005447B2">
      <w:pPr>
        <w:pStyle w:val="BodyText"/>
        <w:numPr>
          <w:ilvl w:val="1"/>
          <w:numId w:val="40"/>
        </w:numPr>
        <w:ind w:right="-710"/>
        <w:rPr>
          <w:sz w:val="24"/>
          <w:szCs w:val="24"/>
          <w:lang w:val="fr-FR"/>
        </w:rPr>
      </w:pPr>
      <w:r>
        <w:rPr>
          <w:sz w:val="24"/>
          <w:szCs w:val="24"/>
          <w:lang w:val="fr-FR"/>
        </w:rPr>
        <w:t xml:space="preserve">un projet </w:t>
      </w:r>
      <w:r w:rsidRPr="003C6012">
        <w:rPr>
          <w:i/>
          <w:sz w:val="24"/>
          <w:szCs w:val="24"/>
          <w:lang w:val="fr-FR"/>
        </w:rPr>
        <w:t>api-</w:t>
      </w:r>
      <w:proofErr w:type="spellStart"/>
      <w:r w:rsidRPr="003C6012">
        <w:rPr>
          <w:i/>
          <w:sz w:val="24"/>
          <w:szCs w:val="24"/>
          <w:lang w:val="fr-FR"/>
        </w:rPr>
        <w:t>fonctionnalite</w:t>
      </w:r>
      <w:proofErr w:type="spellEnd"/>
      <w:r>
        <w:rPr>
          <w:sz w:val="24"/>
          <w:szCs w:val="24"/>
          <w:lang w:val="fr-FR"/>
        </w:rPr>
        <w:t xml:space="preserve"> au sein du socle, qui contient l’encapsulation des appels aux classes Java </w:t>
      </w:r>
      <w:proofErr w:type="spellStart"/>
      <w:r>
        <w:rPr>
          <w:sz w:val="24"/>
          <w:szCs w:val="24"/>
          <w:lang w:val="fr-FR"/>
        </w:rPr>
        <w:t>ws</w:t>
      </w:r>
      <w:proofErr w:type="spellEnd"/>
      <w:r>
        <w:rPr>
          <w:sz w:val="24"/>
          <w:szCs w:val="24"/>
          <w:lang w:val="fr-FR"/>
        </w:rPr>
        <w:t xml:space="preserve"> dans des business neutres. </w:t>
      </w:r>
      <w:proofErr w:type="gramStart"/>
      <w:r>
        <w:rPr>
          <w:sz w:val="24"/>
          <w:szCs w:val="24"/>
          <w:lang w:val="fr-FR"/>
        </w:rPr>
        <w:t>Cette</w:t>
      </w:r>
      <w:proofErr w:type="gramEnd"/>
      <w:r>
        <w:rPr>
          <w:sz w:val="24"/>
          <w:szCs w:val="24"/>
          <w:lang w:val="fr-FR"/>
        </w:rPr>
        <w:t xml:space="preserve"> api a une dépendance sur le projet </w:t>
      </w:r>
      <w:proofErr w:type="spellStart"/>
      <w:r w:rsidRPr="003C6012">
        <w:rPr>
          <w:i/>
          <w:sz w:val="24"/>
          <w:szCs w:val="24"/>
          <w:lang w:val="fr-FR"/>
        </w:rPr>
        <w:t>ws</w:t>
      </w:r>
      <w:proofErr w:type="spellEnd"/>
      <w:r w:rsidRPr="003C6012">
        <w:rPr>
          <w:i/>
          <w:sz w:val="24"/>
          <w:szCs w:val="24"/>
          <w:lang w:val="fr-FR"/>
        </w:rPr>
        <w:t>-</w:t>
      </w:r>
      <w:proofErr w:type="spellStart"/>
      <w:r w:rsidRPr="003C6012">
        <w:rPr>
          <w:i/>
          <w:sz w:val="24"/>
          <w:szCs w:val="24"/>
          <w:lang w:val="fr-FR"/>
        </w:rPr>
        <w:t>fonctionnalite</w:t>
      </w:r>
      <w:proofErr w:type="spellEnd"/>
      <w:r>
        <w:rPr>
          <w:sz w:val="24"/>
          <w:szCs w:val="24"/>
          <w:lang w:val="fr-FR"/>
        </w:rPr>
        <w:t>.</w:t>
      </w:r>
    </w:p>
    <w:p w:rsidR="003C6012" w:rsidRPr="00B94282" w:rsidRDefault="00121680" w:rsidP="005447B2">
      <w:pPr>
        <w:pStyle w:val="BodyText"/>
        <w:numPr>
          <w:ilvl w:val="1"/>
          <w:numId w:val="40"/>
        </w:numPr>
        <w:ind w:right="-710"/>
        <w:rPr>
          <w:sz w:val="24"/>
          <w:szCs w:val="24"/>
          <w:lang w:val="fr-FR"/>
        </w:rPr>
      </w:pPr>
      <w:r>
        <w:rPr>
          <w:sz w:val="24"/>
          <w:szCs w:val="24"/>
          <w:lang w:val="fr-FR"/>
        </w:rPr>
        <w:t>L</w:t>
      </w:r>
      <w:r w:rsidR="003C6012">
        <w:rPr>
          <w:sz w:val="24"/>
          <w:szCs w:val="24"/>
          <w:lang w:val="fr-FR"/>
        </w:rPr>
        <w:t xml:space="preserve">e module a </w:t>
      </w:r>
      <w:r w:rsidR="002E16BB">
        <w:rPr>
          <w:sz w:val="24"/>
          <w:szCs w:val="24"/>
          <w:lang w:val="fr-FR"/>
        </w:rPr>
        <w:t xml:space="preserve">seulement </w:t>
      </w:r>
      <w:r w:rsidR="003C6012">
        <w:rPr>
          <w:sz w:val="24"/>
          <w:szCs w:val="24"/>
          <w:lang w:val="fr-FR"/>
        </w:rPr>
        <w:t xml:space="preserve">une dépendance sur le projet </w:t>
      </w:r>
      <w:r w:rsidR="003C6012" w:rsidRPr="003C6012">
        <w:rPr>
          <w:i/>
          <w:sz w:val="24"/>
          <w:szCs w:val="24"/>
          <w:lang w:val="fr-FR"/>
        </w:rPr>
        <w:t>api-</w:t>
      </w:r>
      <w:proofErr w:type="spellStart"/>
      <w:r w:rsidR="003C6012" w:rsidRPr="003C6012">
        <w:rPr>
          <w:i/>
          <w:sz w:val="24"/>
          <w:szCs w:val="24"/>
          <w:lang w:val="fr-FR"/>
        </w:rPr>
        <w:t>fonctionnalite</w:t>
      </w:r>
      <w:proofErr w:type="spellEnd"/>
      <w:r w:rsidR="00224E58">
        <w:rPr>
          <w:sz w:val="24"/>
          <w:szCs w:val="24"/>
          <w:lang w:val="fr-FR"/>
        </w:rPr>
        <w:t xml:space="preserve"> sans être conscient des appels </w:t>
      </w:r>
      <w:proofErr w:type="spellStart"/>
      <w:r w:rsidR="00224E58">
        <w:rPr>
          <w:sz w:val="24"/>
          <w:szCs w:val="24"/>
          <w:lang w:val="fr-FR"/>
        </w:rPr>
        <w:t>ws</w:t>
      </w:r>
      <w:proofErr w:type="spellEnd"/>
      <w:r w:rsidR="003C6012">
        <w:rPr>
          <w:i/>
          <w:sz w:val="24"/>
          <w:szCs w:val="24"/>
          <w:lang w:val="fr-FR"/>
        </w:rPr>
        <w:t>.</w:t>
      </w:r>
    </w:p>
    <w:p w:rsidR="000667F6" w:rsidRPr="000667F6" w:rsidRDefault="000667F6" w:rsidP="005447B2">
      <w:pPr>
        <w:pStyle w:val="BodyText"/>
        <w:ind w:right="-710"/>
        <w:rPr>
          <w:lang w:val="fr-FR"/>
        </w:rPr>
      </w:pPr>
    </w:p>
    <w:p w:rsidR="000667F6" w:rsidRDefault="000667F6" w:rsidP="005447B2">
      <w:pPr>
        <w:pStyle w:val="Titre2"/>
        <w:ind w:right="-710"/>
      </w:pPr>
      <w:bookmarkStart w:id="35" w:name="_Toc297827493"/>
      <w:r>
        <w:t>Les objets métiers</w:t>
      </w:r>
      <w:bookmarkEnd w:id="35"/>
    </w:p>
    <w:p w:rsidR="000667F6" w:rsidRDefault="000667F6" w:rsidP="005447B2">
      <w:pPr>
        <w:pStyle w:val="Titre3"/>
        <w:numPr>
          <w:ilvl w:val="2"/>
          <w:numId w:val="33"/>
        </w:numPr>
        <w:ind w:right="-710"/>
      </w:pPr>
      <w:bookmarkStart w:id="36" w:name="_Toc297827494"/>
      <w:r>
        <w:t>DTO</w:t>
      </w:r>
      <w:bookmarkEnd w:id="36"/>
    </w:p>
    <w:p w:rsidR="000667F6" w:rsidRPr="0053168E" w:rsidRDefault="000667F6" w:rsidP="005447B2">
      <w:pPr>
        <w:ind w:right="-710"/>
        <w:jc w:val="both"/>
      </w:pPr>
      <w:r w:rsidRPr="0053168E">
        <w:t xml:space="preserve">Les POJO utilisés par les DAO sont générés automatiquement et sont très liés au modèle de la base de données. Pour le métier et le front, on a besoin d’objets plus fonctionnels ou plus proches de la représentation utilisateur dans la vue. La couche présentation ne doit pas dépendre du fonctionnement du back. On utilise donc d’autres objets Java, les DTO, pour transporter les données. Ceux-ci sont également de simples </w:t>
      </w:r>
      <w:proofErr w:type="spellStart"/>
      <w:r w:rsidRPr="0053168E">
        <w:t>beans</w:t>
      </w:r>
      <w:proofErr w:type="spellEnd"/>
      <w:r w:rsidRPr="0053168E">
        <w:t xml:space="preserve"> avec des accesseurs, mais ils peuvent traverser les couches car ils ne sont pas dépendants du modèle physique.</w:t>
      </w:r>
    </w:p>
    <w:p w:rsidR="000667F6" w:rsidRDefault="000667F6" w:rsidP="005447B2">
      <w:pPr>
        <w:ind w:right="-710"/>
        <w:jc w:val="both"/>
      </w:pPr>
      <w:r w:rsidRPr="0053168E">
        <w:t>Ils seront utilisés à la fois dans les services métiers, les contrôleurs et la vue. Ils doivent donc se trouver dans le package</w:t>
      </w:r>
      <w:r>
        <w:t> :</w:t>
      </w:r>
    </w:p>
    <w:p w:rsidR="000667F6" w:rsidRPr="00387CB4" w:rsidRDefault="000667F6" w:rsidP="005447B2">
      <w:pPr>
        <w:ind w:right="-710"/>
        <w:jc w:val="both"/>
        <w:rPr>
          <w:i/>
        </w:rPr>
      </w:pPr>
      <w:proofErr w:type="spellStart"/>
      <w:r>
        <w:rPr>
          <w:i/>
        </w:rPr>
        <w:t>org.lilie.socle.api</w:t>
      </w:r>
      <w:proofErr w:type="spellEnd"/>
      <w:proofErr w:type="gramStart"/>
      <w:r>
        <w:rPr>
          <w:i/>
        </w:rPr>
        <w:t>.&lt;</w:t>
      </w:r>
      <w:proofErr w:type="gramEnd"/>
      <w:r>
        <w:rPr>
          <w:i/>
        </w:rPr>
        <w:t>projet&gt;.</w:t>
      </w:r>
      <w:proofErr w:type="spellStart"/>
      <w:r>
        <w:rPr>
          <w:i/>
        </w:rPr>
        <w:t>dto</w:t>
      </w:r>
      <w:proofErr w:type="spellEnd"/>
      <w:r w:rsidRPr="00387CB4">
        <w:rPr>
          <w:i/>
        </w:rPr>
        <w:t xml:space="preserve"> </w:t>
      </w:r>
      <w:r w:rsidRPr="004D58F1">
        <w:t>pour une api</w:t>
      </w:r>
    </w:p>
    <w:p w:rsidR="000667F6" w:rsidRPr="00387CB4" w:rsidRDefault="000667F6" w:rsidP="005447B2">
      <w:pPr>
        <w:ind w:right="-710"/>
        <w:jc w:val="both"/>
        <w:rPr>
          <w:i/>
        </w:rPr>
      </w:pPr>
      <w:proofErr w:type="spellStart"/>
      <w:r w:rsidRPr="00387CB4">
        <w:rPr>
          <w:i/>
        </w:rPr>
        <w:t>org.lilie.services</w:t>
      </w:r>
      <w:proofErr w:type="spellEnd"/>
      <w:proofErr w:type="gramStart"/>
      <w:r w:rsidRPr="00387CB4">
        <w:rPr>
          <w:i/>
        </w:rPr>
        <w:t>.&lt;</w:t>
      </w:r>
      <w:proofErr w:type="gramEnd"/>
      <w:r w:rsidRPr="00387CB4">
        <w:rPr>
          <w:i/>
        </w:rPr>
        <w:t>module&gt;.</w:t>
      </w:r>
      <w:proofErr w:type="spellStart"/>
      <w:r>
        <w:rPr>
          <w:i/>
        </w:rPr>
        <w:t>dto</w:t>
      </w:r>
      <w:proofErr w:type="spellEnd"/>
      <w:r w:rsidRPr="00387CB4">
        <w:rPr>
          <w:i/>
        </w:rPr>
        <w:t xml:space="preserve"> </w:t>
      </w:r>
      <w:r w:rsidRPr="004D58F1">
        <w:t>pour un module</w:t>
      </w:r>
    </w:p>
    <w:p w:rsidR="000667F6" w:rsidRDefault="000667F6" w:rsidP="005447B2">
      <w:pPr>
        <w:ind w:right="-710"/>
        <w:jc w:val="both"/>
      </w:pPr>
      <w:proofErr w:type="spellStart"/>
      <w:r w:rsidRPr="00387CB4">
        <w:rPr>
          <w:i/>
        </w:rPr>
        <w:t>org.lilie.socle.bat</w:t>
      </w:r>
      <w:proofErr w:type="spellEnd"/>
      <w:proofErr w:type="gramStart"/>
      <w:r w:rsidRPr="00387CB4">
        <w:rPr>
          <w:i/>
        </w:rPr>
        <w:t>.&lt;</w:t>
      </w:r>
      <w:proofErr w:type="gramEnd"/>
      <w:r w:rsidRPr="00387CB4">
        <w:rPr>
          <w:i/>
        </w:rPr>
        <w:t>projet&gt;.</w:t>
      </w:r>
      <w:proofErr w:type="spellStart"/>
      <w:r>
        <w:rPr>
          <w:i/>
        </w:rPr>
        <w:t>dto</w:t>
      </w:r>
      <w:proofErr w:type="spellEnd"/>
      <w:r w:rsidRPr="00387CB4">
        <w:rPr>
          <w:i/>
        </w:rPr>
        <w:t xml:space="preserve"> </w:t>
      </w:r>
      <w:r w:rsidRPr="004D58F1">
        <w:t>pour un batch</w:t>
      </w:r>
      <w:r w:rsidRPr="0053168E">
        <w:t>.</w:t>
      </w:r>
    </w:p>
    <w:p w:rsidR="000667F6" w:rsidRDefault="000667F6" w:rsidP="005447B2">
      <w:pPr>
        <w:ind w:right="-710"/>
        <w:jc w:val="both"/>
      </w:pPr>
      <w:r w:rsidRPr="0053168E">
        <w:t xml:space="preserve">Ils doivent tous hériter de la classe de référence </w:t>
      </w:r>
      <w:proofErr w:type="spellStart"/>
      <w:r w:rsidRPr="0053168E">
        <w:rPr>
          <w:i/>
        </w:rPr>
        <w:t>Dto</w:t>
      </w:r>
      <w:proofErr w:type="spellEnd"/>
      <w:r>
        <w:t xml:space="preserve"> dans le sous-package « </w:t>
      </w:r>
      <w:proofErr w:type="spellStart"/>
      <w:r>
        <w:t>reference</w:t>
      </w:r>
      <w:proofErr w:type="spellEnd"/>
      <w:r>
        <w:t xml:space="preserve"> », qui hérite elle-même de celle du </w:t>
      </w:r>
      <w:proofErr w:type="spellStart"/>
      <w:r>
        <w:t>core</w:t>
      </w:r>
      <w:proofErr w:type="spellEnd"/>
      <w:r>
        <w:t xml:space="preserve">. Elle rend notamment les </w:t>
      </w:r>
      <w:proofErr w:type="spellStart"/>
      <w:r>
        <w:t>dto</w:t>
      </w:r>
      <w:proofErr w:type="spellEnd"/>
      <w:r>
        <w:t xml:space="preserve"> </w:t>
      </w:r>
      <w:proofErr w:type="spellStart"/>
      <w:r>
        <w:t>sérialisables</w:t>
      </w:r>
      <w:proofErr w:type="spellEnd"/>
      <w:r>
        <w:t>.</w:t>
      </w:r>
    </w:p>
    <w:p w:rsidR="000667F6" w:rsidRDefault="000667F6" w:rsidP="005447B2">
      <w:pPr>
        <w:ind w:right="-710"/>
        <w:jc w:val="both"/>
      </w:pPr>
      <w:r>
        <w:t xml:space="preserve">Les DTO doivent être nommés </w:t>
      </w:r>
      <w:r w:rsidRPr="00210754">
        <w:rPr>
          <w:i/>
        </w:rPr>
        <w:t>&lt;fonctionnalité&gt;</w:t>
      </w:r>
      <w:proofErr w:type="spellStart"/>
      <w:r w:rsidRPr="00210754">
        <w:rPr>
          <w:i/>
        </w:rPr>
        <w:t>Dto</w:t>
      </w:r>
      <w:proofErr w:type="spellEnd"/>
      <w:r>
        <w:t>. S’ils correspondent en particulier à un objet POJO de la couche DAO, on reprend le même nom de fonctionnalité.</w:t>
      </w:r>
    </w:p>
    <w:p w:rsidR="000667F6" w:rsidRDefault="000667F6" w:rsidP="005447B2">
      <w:pPr>
        <w:ind w:right="-710"/>
        <w:jc w:val="both"/>
      </w:pPr>
      <w:r>
        <w:lastRenderedPageBreak/>
        <w:t>Exemple :</w:t>
      </w:r>
    </w:p>
    <w:p w:rsidR="000667F6" w:rsidRPr="006455AD" w:rsidRDefault="000667F6" w:rsidP="005447B2">
      <w:pPr>
        <w:ind w:right="-710"/>
        <w:jc w:val="both"/>
        <w:rPr>
          <w:i/>
        </w:rPr>
      </w:pPr>
      <w:proofErr w:type="spellStart"/>
      <w:r w:rsidRPr="006455AD">
        <w:t>Pojo</w:t>
      </w:r>
      <w:proofErr w:type="spellEnd"/>
      <w:r w:rsidRPr="006455AD">
        <w:t> :</w:t>
      </w:r>
      <w:r w:rsidRPr="006455AD">
        <w:rPr>
          <w:i/>
        </w:rPr>
        <w:t xml:space="preserve"> Personne.java</w:t>
      </w:r>
    </w:p>
    <w:p w:rsidR="000667F6" w:rsidRPr="006455AD" w:rsidRDefault="000667F6" w:rsidP="005447B2">
      <w:pPr>
        <w:ind w:right="-710"/>
        <w:jc w:val="both"/>
        <w:rPr>
          <w:i/>
        </w:rPr>
      </w:pPr>
      <w:proofErr w:type="spellStart"/>
      <w:r w:rsidRPr="006455AD">
        <w:t>Dto</w:t>
      </w:r>
      <w:proofErr w:type="spellEnd"/>
      <w:r w:rsidRPr="006455AD">
        <w:t> :</w:t>
      </w:r>
      <w:r w:rsidRPr="006455AD">
        <w:rPr>
          <w:i/>
        </w:rPr>
        <w:t xml:space="preserve"> PersonneDto.java</w:t>
      </w:r>
    </w:p>
    <w:p w:rsidR="000667F6" w:rsidRPr="0053168E" w:rsidRDefault="000667F6" w:rsidP="005447B2">
      <w:pPr>
        <w:ind w:right="-710"/>
      </w:pPr>
    </w:p>
    <w:p w:rsidR="000667F6" w:rsidRDefault="000667F6" w:rsidP="005447B2">
      <w:pPr>
        <w:pStyle w:val="Titre3"/>
        <w:numPr>
          <w:ilvl w:val="2"/>
          <w:numId w:val="33"/>
        </w:numPr>
        <w:ind w:right="-710"/>
      </w:pPr>
      <w:bookmarkStart w:id="37" w:name="_Toc297827495"/>
      <w:r>
        <w:t>Adapter</w:t>
      </w:r>
      <w:bookmarkEnd w:id="37"/>
    </w:p>
    <w:p w:rsidR="000667F6" w:rsidRPr="00210754" w:rsidRDefault="000667F6" w:rsidP="005447B2">
      <w:pPr>
        <w:ind w:right="-710"/>
        <w:jc w:val="both"/>
        <w:rPr>
          <w:rFonts w:cs="Arial"/>
          <w:bCs/>
          <w:szCs w:val="18"/>
          <w:lang w:eastAsia="en-US"/>
        </w:rPr>
      </w:pPr>
      <w:r w:rsidRPr="00210754">
        <w:rPr>
          <w:rFonts w:cs="Arial"/>
          <w:bCs/>
          <w:szCs w:val="18"/>
          <w:lang w:eastAsia="en-US"/>
        </w:rPr>
        <w:t>Dans les services métiers et dans le front, on utilise des DTO. Or le métier fait appel à</w:t>
      </w:r>
      <w:r w:rsidR="000E435B">
        <w:rPr>
          <w:rFonts w:cs="Arial"/>
          <w:bCs/>
          <w:szCs w:val="18"/>
          <w:lang w:eastAsia="en-US"/>
        </w:rPr>
        <w:t xml:space="preserve"> des DAO qui utilisent des POJO</w:t>
      </w:r>
      <w:r w:rsidRPr="00210754">
        <w:rPr>
          <w:rFonts w:cs="Arial"/>
          <w:bCs/>
          <w:szCs w:val="18"/>
          <w:lang w:eastAsia="en-US"/>
        </w:rPr>
        <w:t xml:space="preserve">. Il faut donc faire le lien entre ces deux types de données afin de pouvoir passer les informations de l’un à l’autre. Pour cela, on doit faire un </w:t>
      </w:r>
      <w:proofErr w:type="spellStart"/>
      <w:r w:rsidRPr="00210754">
        <w:rPr>
          <w:rFonts w:cs="Arial"/>
          <w:bCs/>
          <w:szCs w:val="18"/>
          <w:lang w:eastAsia="en-US"/>
        </w:rPr>
        <w:t>mapping</w:t>
      </w:r>
      <w:proofErr w:type="spellEnd"/>
      <w:r w:rsidRPr="00210754">
        <w:rPr>
          <w:rFonts w:cs="Arial"/>
          <w:bCs/>
          <w:szCs w:val="18"/>
          <w:lang w:eastAsia="en-US"/>
        </w:rPr>
        <w:t xml:space="preserve"> entre chaque DTO et son ou ses POJO correspondants. Au lieu de faire cela manuellement dans chaque méthode, un </w:t>
      </w:r>
      <w:proofErr w:type="gramStart"/>
      <w:r w:rsidRPr="00210754">
        <w:rPr>
          <w:rFonts w:cs="Arial"/>
          <w:bCs/>
          <w:szCs w:val="18"/>
          <w:lang w:eastAsia="en-US"/>
        </w:rPr>
        <w:t>adapter</w:t>
      </w:r>
      <w:proofErr w:type="gramEnd"/>
      <w:r w:rsidRPr="00210754">
        <w:rPr>
          <w:rFonts w:cs="Arial"/>
          <w:bCs/>
          <w:szCs w:val="18"/>
          <w:lang w:eastAsia="en-US"/>
        </w:rPr>
        <w:t xml:space="preserve"> peut s’en charger automatiquement pour les cas les plus simples.</w:t>
      </w:r>
    </w:p>
    <w:p w:rsidR="000667F6" w:rsidRPr="00210754" w:rsidRDefault="000667F6" w:rsidP="005447B2">
      <w:pPr>
        <w:ind w:right="-710"/>
        <w:jc w:val="both"/>
        <w:rPr>
          <w:rFonts w:cs="Arial"/>
          <w:bCs/>
          <w:szCs w:val="18"/>
          <w:lang w:eastAsia="en-US"/>
        </w:rPr>
      </w:pPr>
    </w:p>
    <w:p w:rsidR="000667F6" w:rsidRPr="00210754" w:rsidRDefault="000667F6" w:rsidP="005447B2">
      <w:pPr>
        <w:ind w:right="-710"/>
        <w:jc w:val="both"/>
        <w:rPr>
          <w:rFonts w:cs="Arial"/>
          <w:bCs/>
          <w:szCs w:val="18"/>
          <w:lang w:eastAsia="en-US"/>
        </w:rPr>
      </w:pPr>
      <w:r>
        <w:rPr>
          <w:rFonts w:cs="Arial"/>
          <w:bCs/>
          <w:szCs w:val="18"/>
          <w:lang w:eastAsia="en-US"/>
        </w:rPr>
        <w:t>Nous utilis</w:t>
      </w:r>
      <w:r w:rsidRPr="00210754">
        <w:rPr>
          <w:rFonts w:cs="Arial"/>
          <w:bCs/>
          <w:szCs w:val="18"/>
          <w:lang w:eastAsia="en-US"/>
        </w:rPr>
        <w:t xml:space="preserve">ons </w:t>
      </w:r>
      <w:proofErr w:type="spellStart"/>
      <w:r w:rsidRPr="00210754">
        <w:rPr>
          <w:rFonts w:cs="Arial"/>
          <w:bCs/>
          <w:szCs w:val="18"/>
          <w:lang w:eastAsia="en-US"/>
        </w:rPr>
        <w:t>Dozer</w:t>
      </w:r>
      <w:proofErr w:type="spellEnd"/>
      <w:r w:rsidRPr="00210754">
        <w:rPr>
          <w:rFonts w:cs="Arial"/>
          <w:bCs/>
          <w:szCs w:val="18"/>
          <w:lang w:eastAsia="en-US"/>
        </w:rPr>
        <w:t>. Cet outil permet de mapper facilement différents objets Java :</w:t>
      </w:r>
    </w:p>
    <w:p w:rsidR="000667F6" w:rsidRPr="00210754" w:rsidRDefault="000667F6" w:rsidP="005447B2">
      <w:pPr>
        <w:numPr>
          <w:ilvl w:val="0"/>
          <w:numId w:val="36"/>
        </w:numPr>
        <w:spacing w:after="0"/>
        <w:ind w:left="714" w:right="-710" w:hanging="357"/>
        <w:jc w:val="both"/>
        <w:rPr>
          <w:rFonts w:cs="Arial"/>
          <w:bCs/>
          <w:szCs w:val="18"/>
          <w:lang w:eastAsia="en-US"/>
        </w:rPr>
      </w:pPr>
      <w:r w:rsidRPr="00210754">
        <w:rPr>
          <w:rFonts w:cs="Arial"/>
          <w:bCs/>
          <w:szCs w:val="18"/>
          <w:lang w:eastAsia="en-US"/>
        </w:rPr>
        <w:t>Si les attributs ont le même nom et le même type, ils seront automatiquement mappés</w:t>
      </w:r>
      <w:r>
        <w:rPr>
          <w:rFonts w:cs="Arial"/>
          <w:bCs/>
          <w:szCs w:val="18"/>
          <w:lang w:eastAsia="en-US"/>
        </w:rPr>
        <w:t>, pas besoin de les préciser dans la configuration</w:t>
      </w:r>
      <w:r w:rsidRPr="00210754">
        <w:rPr>
          <w:rFonts w:cs="Arial"/>
          <w:bCs/>
          <w:szCs w:val="18"/>
          <w:lang w:eastAsia="en-US"/>
        </w:rPr>
        <w:t>.</w:t>
      </w:r>
    </w:p>
    <w:p w:rsidR="000667F6" w:rsidRPr="00210754" w:rsidRDefault="000667F6" w:rsidP="005447B2">
      <w:pPr>
        <w:numPr>
          <w:ilvl w:val="0"/>
          <w:numId w:val="36"/>
        </w:numPr>
        <w:spacing w:after="0"/>
        <w:ind w:left="714" w:right="-710" w:hanging="357"/>
        <w:jc w:val="both"/>
        <w:rPr>
          <w:rFonts w:cs="Arial"/>
          <w:bCs/>
          <w:szCs w:val="18"/>
          <w:lang w:eastAsia="en-US"/>
        </w:rPr>
      </w:pPr>
      <w:r w:rsidRPr="00210754">
        <w:rPr>
          <w:rFonts w:cs="Arial"/>
          <w:bCs/>
          <w:szCs w:val="18"/>
          <w:lang w:eastAsia="en-US"/>
        </w:rPr>
        <w:t xml:space="preserve">Les listes, </w:t>
      </w:r>
      <w:proofErr w:type="spellStart"/>
      <w:r w:rsidRPr="00210754">
        <w:rPr>
          <w:rFonts w:cs="Arial"/>
          <w:bCs/>
          <w:szCs w:val="18"/>
          <w:lang w:eastAsia="en-US"/>
        </w:rPr>
        <w:t>maps</w:t>
      </w:r>
      <w:proofErr w:type="spellEnd"/>
      <w:r w:rsidRPr="00210754">
        <w:rPr>
          <w:rFonts w:cs="Arial"/>
          <w:bCs/>
          <w:szCs w:val="18"/>
          <w:lang w:eastAsia="en-US"/>
        </w:rPr>
        <w:t xml:space="preserve"> et tableaux sont mappés de l’une vers l’autre automatiquement.</w:t>
      </w:r>
    </w:p>
    <w:p w:rsidR="000667F6" w:rsidRDefault="000667F6" w:rsidP="005447B2">
      <w:pPr>
        <w:numPr>
          <w:ilvl w:val="0"/>
          <w:numId w:val="36"/>
        </w:numPr>
        <w:spacing w:after="0"/>
        <w:ind w:right="-710"/>
        <w:jc w:val="both"/>
        <w:rPr>
          <w:rFonts w:cs="Arial"/>
          <w:bCs/>
          <w:szCs w:val="18"/>
          <w:lang w:eastAsia="en-US"/>
        </w:rPr>
      </w:pPr>
      <w:r w:rsidRPr="00210754">
        <w:rPr>
          <w:rFonts w:cs="Arial"/>
          <w:bCs/>
          <w:szCs w:val="18"/>
          <w:lang w:eastAsia="en-US"/>
        </w:rPr>
        <w:t xml:space="preserve">On peut surcharger et customiser un </w:t>
      </w:r>
      <w:proofErr w:type="spellStart"/>
      <w:r w:rsidRPr="00210754">
        <w:rPr>
          <w:rFonts w:cs="Arial"/>
          <w:bCs/>
          <w:szCs w:val="18"/>
          <w:lang w:eastAsia="en-US"/>
        </w:rPr>
        <w:t>mapping</w:t>
      </w:r>
      <w:proofErr w:type="spellEnd"/>
      <w:r w:rsidRPr="00210754">
        <w:rPr>
          <w:rFonts w:cs="Arial"/>
          <w:bCs/>
          <w:szCs w:val="18"/>
          <w:lang w:eastAsia="en-US"/>
        </w:rPr>
        <w:t xml:space="preserve"> : par exemple, </w:t>
      </w:r>
      <w:r>
        <w:rPr>
          <w:rFonts w:cs="Arial"/>
          <w:bCs/>
          <w:szCs w:val="18"/>
          <w:lang w:eastAsia="en-US"/>
        </w:rPr>
        <w:t xml:space="preserve">grâce aux customisations faites dans </w:t>
      </w:r>
      <w:proofErr w:type="spellStart"/>
      <w:r>
        <w:rPr>
          <w:rFonts w:cs="Arial"/>
          <w:bCs/>
          <w:szCs w:val="18"/>
          <w:lang w:eastAsia="en-US"/>
        </w:rPr>
        <w:t>fmk</w:t>
      </w:r>
      <w:proofErr w:type="spellEnd"/>
      <w:r>
        <w:rPr>
          <w:rFonts w:cs="Arial"/>
          <w:bCs/>
          <w:szCs w:val="18"/>
          <w:lang w:eastAsia="en-US"/>
        </w:rPr>
        <w:t>-</w:t>
      </w:r>
      <w:proofErr w:type="spellStart"/>
      <w:r>
        <w:rPr>
          <w:rFonts w:cs="Arial"/>
          <w:bCs/>
          <w:szCs w:val="18"/>
          <w:lang w:eastAsia="en-US"/>
        </w:rPr>
        <w:t>core</w:t>
      </w:r>
      <w:proofErr w:type="spellEnd"/>
      <w:r>
        <w:rPr>
          <w:rFonts w:cs="Arial"/>
          <w:bCs/>
          <w:szCs w:val="18"/>
          <w:lang w:eastAsia="en-US"/>
        </w:rPr>
        <w:t>-</w:t>
      </w:r>
      <w:proofErr w:type="spellStart"/>
      <w:r>
        <w:rPr>
          <w:rFonts w:cs="Arial"/>
          <w:bCs/>
          <w:szCs w:val="18"/>
          <w:lang w:eastAsia="en-US"/>
        </w:rPr>
        <w:t>ent</w:t>
      </w:r>
      <w:proofErr w:type="spellEnd"/>
      <w:r>
        <w:rPr>
          <w:rFonts w:cs="Arial"/>
          <w:bCs/>
          <w:szCs w:val="18"/>
          <w:lang w:eastAsia="en-US"/>
        </w:rPr>
        <w:t xml:space="preserve"> (</w:t>
      </w:r>
      <w:proofErr w:type="spellStart"/>
      <w:r>
        <w:rPr>
          <w:rFonts w:cs="Arial"/>
          <w:bCs/>
          <w:szCs w:val="18"/>
          <w:lang w:eastAsia="en-US"/>
        </w:rPr>
        <w:t>cf</w:t>
      </w:r>
      <w:proofErr w:type="spellEnd"/>
      <w:r>
        <w:rPr>
          <w:rFonts w:cs="Arial"/>
          <w:bCs/>
          <w:szCs w:val="18"/>
          <w:lang w:eastAsia="en-US"/>
        </w:rPr>
        <w:t xml:space="preserve"> documentation)</w:t>
      </w:r>
      <w:r w:rsidRPr="00210754">
        <w:rPr>
          <w:rFonts w:cs="Arial"/>
          <w:bCs/>
          <w:szCs w:val="18"/>
          <w:lang w:eastAsia="en-US"/>
        </w:rPr>
        <w:t xml:space="preserve">, les booléens </w:t>
      </w:r>
      <w:proofErr w:type="spellStart"/>
      <w:r w:rsidRPr="00210754">
        <w:rPr>
          <w:rFonts w:cs="Arial"/>
          <w:bCs/>
          <w:szCs w:val="18"/>
          <w:lang w:eastAsia="en-US"/>
        </w:rPr>
        <w:t>true</w:t>
      </w:r>
      <w:proofErr w:type="spellEnd"/>
      <w:r w:rsidRPr="00210754">
        <w:rPr>
          <w:rFonts w:cs="Arial"/>
          <w:bCs/>
          <w:szCs w:val="18"/>
          <w:lang w:eastAsia="en-US"/>
        </w:rPr>
        <w:t xml:space="preserve">/false des DTO </w:t>
      </w:r>
      <w:r>
        <w:rPr>
          <w:rFonts w:cs="Arial"/>
          <w:bCs/>
          <w:szCs w:val="18"/>
          <w:lang w:eastAsia="en-US"/>
        </w:rPr>
        <w:t>peuvent être</w:t>
      </w:r>
      <w:r w:rsidRPr="00210754">
        <w:rPr>
          <w:rFonts w:cs="Arial"/>
          <w:bCs/>
          <w:szCs w:val="18"/>
          <w:lang w:eastAsia="en-US"/>
        </w:rPr>
        <w:t xml:space="preserve"> mappés avec les String O/N du modèle.</w:t>
      </w:r>
    </w:p>
    <w:p w:rsidR="000667F6" w:rsidRPr="007A4DAA" w:rsidRDefault="000667F6" w:rsidP="005447B2">
      <w:pPr>
        <w:autoSpaceDE w:val="0"/>
        <w:autoSpaceDN w:val="0"/>
        <w:adjustRightInd w:val="0"/>
        <w:spacing w:before="0" w:after="0"/>
        <w:ind w:right="-710" w:firstLine="708"/>
        <w:rPr>
          <w:rFonts w:cs="Arial"/>
          <w:bCs/>
          <w:i/>
          <w:sz w:val="22"/>
          <w:szCs w:val="22"/>
          <w:lang w:val="en-US" w:eastAsia="en-US"/>
        </w:rPr>
      </w:pPr>
      <w:r w:rsidRPr="007A4DAA">
        <w:rPr>
          <w:rFonts w:cs="Arial"/>
          <w:bCs/>
          <w:i/>
          <w:sz w:val="22"/>
          <w:szCs w:val="22"/>
          <w:lang w:val="en-US" w:eastAsia="en-US"/>
        </w:rPr>
        <w:t>&lt;</w:t>
      </w:r>
      <w:proofErr w:type="gramStart"/>
      <w:r w:rsidRPr="007A4DAA">
        <w:rPr>
          <w:rFonts w:cs="Arial"/>
          <w:bCs/>
          <w:i/>
          <w:sz w:val="22"/>
          <w:szCs w:val="22"/>
          <w:lang w:val="en-US" w:eastAsia="en-US"/>
        </w:rPr>
        <w:t>configuration</w:t>
      </w:r>
      <w:proofErr w:type="gramEnd"/>
      <w:r w:rsidRPr="007A4DAA">
        <w:rPr>
          <w:rFonts w:cs="Arial"/>
          <w:bCs/>
          <w:i/>
          <w:sz w:val="22"/>
          <w:szCs w:val="22"/>
          <w:lang w:val="en-US" w:eastAsia="en-US"/>
        </w:rPr>
        <w:t>&gt;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t>&lt;</w:t>
      </w:r>
      <w:proofErr w:type="gramStart"/>
      <w:r w:rsidRPr="007A4DAA">
        <w:rPr>
          <w:rFonts w:cs="Arial"/>
          <w:bCs/>
          <w:i/>
          <w:sz w:val="22"/>
          <w:szCs w:val="22"/>
          <w:lang w:val="en-US" w:eastAsia="en-US"/>
        </w:rPr>
        <w:t>custom-converters</w:t>
      </w:r>
      <w:proofErr w:type="gramEnd"/>
      <w:r w:rsidRPr="007A4DAA">
        <w:rPr>
          <w:rFonts w:cs="Arial"/>
          <w:bCs/>
          <w:i/>
          <w:sz w:val="22"/>
          <w:szCs w:val="22"/>
          <w:lang w:val="en-US" w:eastAsia="en-US"/>
        </w:rPr>
        <w:t>&gt;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 type="</w:t>
      </w:r>
      <w:proofErr w:type="spellStart"/>
      <w:r w:rsidRPr="007A4DAA">
        <w:rPr>
          <w:rFonts w:cs="Arial"/>
          <w:bCs/>
          <w:i/>
          <w:sz w:val="22"/>
          <w:szCs w:val="22"/>
          <w:lang w:val="en-US" w:eastAsia="en-US"/>
        </w:rPr>
        <w:t>org.lilie.socle.core.utils.adapter.ConverterBooleanString</w:t>
      </w:r>
      <w:proofErr w:type="spellEnd"/>
      <w:r w:rsidRPr="007A4DAA">
        <w:rPr>
          <w:rFonts w:cs="Arial"/>
          <w:bCs/>
          <w:i/>
          <w:sz w:val="22"/>
          <w:szCs w:val="22"/>
          <w:lang w:val="en-US" w:eastAsia="en-US"/>
        </w:rPr>
        <w:t>" &gt;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&lt;class-a&gt;</w:t>
      </w:r>
      <w:proofErr w:type="spellStart"/>
      <w:r w:rsidRPr="007A4DAA">
        <w:rPr>
          <w:rFonts w:cs="Arial"/>
          <w:bCs/>
          <w:i/>
          <w:sz w:val="22"/>
          <w:szCs w:val="22"/>
          <w:lang w:val="en-US" w:eastAsia="en-US"/>
        </w:rPr>
        <w:t>java.lang.String</w:t>
      </w:r>
      <w:proofErr w:type="spellEnd"/>
      <w:r w:rsidRPr="007A4DAA">
        <w:rPr>
          <w:rFonts w:cs="Arial"/>
          <w:bCs/>
          <w:i/>
          <w:sz w:val="22"/>
          <w:szCs w:val="22"/>
          <w:lang w:val="en-US" w:eastAsia="en-US"/>
        </w:rPr>
        <w:t>&lt;/class-a&gt;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&lt;class-b&gt;</w:t>
      </w:r>
      <w:proofErr w:type="spellStart"/>
      <w:r w:rsidRPr="007A4DAA">
        <w:rPr>
          <w:rFonts w:cs="Arial"/>
          <w:bCs/>
          <w:i/>
          <w:sz w:val="22"/>
          <w:szCs w:val="22"/>
          <w:lang w:val="en-US" w:eastAsia="en-US"/>
        </w:rPr>
        <w:t>java.lang.Boolean</w:t>
      </w:r>
      <w:proofErr w:type="spellEnd"/>
      <w:r w:rsidRPr="007A4DAA">
        <w:rPr>
          <w:rFonts w:cs="Arial"/>
          <w:bCs/>
          <w:i/>
          <w:sz w:val="22"/>
          <w:szCs w:val="22"/>
          <w:lang w:val="en-US" w:eastAsia="en-US"/>
        </w:rPr>
        <w:t>&lt;/class-b&gt;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 type="</w:t>
      </w:r>
      <w:proofErr w:type="spellStart"/>
      <w:r w:rsidRPr="007A4DAA">
        <w:rPr>
          <w:rFonts w:cs="Arial"/>
          <w:bCs/>
          <w:i/>
          <w:sz w:val="22"/>
          <w:szCs w:val="22"/>
          <w:lang w:val="en-US" w:eastAsia="en-US"/>
        </w:rPr>
        <w:t>org.lilie.socle.core.utils.adapter.ConverterDateString</w:t>
      </w:r>
      <w:proofErr w:type="spellEnd"/>
      <w:r w:rsidRPr="007A4DAA">
        <w:rPr>
          <w:rFonts w:cs="Arial"/>
          <w:bCs/>
          <w:i/>
          <w:sz w:val="22"/>
          <w:szCs w:val="22"/>
          <w:lang w:val="en-US" w:eastAsia="en-US"/>
        </w:rPr>
        <w:t>"&gt;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&lt;class-a&gt;</w:t>
      </w:r>
      <w:proofErr w:type="spellStart"/>
      <w:r w:rsidRPr="007A4DAA">
        <w:rPr>
          <w:rFonts w:cs="Arial"/>
          <w:bCs/>
          <w:i/>
          <w:sz w:val="22"/>
          <w:szCs w:val="22"/>
          <w:lang w:val="en-US" w:eastAsia="en-US"/>
        </w:rPr>
        <w:t>java.lang.String</w:t>
      </w:r>
      <w:proofErr w:type="spellEnd"/>
      <w:r w:rsidRPr="007A4DAA">
        <w:rPr>
          <w:rFonts w:cs="Arial"/>
          <w:bCs/>
          <w:i/>
          <w:sz w:val="22"/>
          <w:szCs w:val="22"/>
          <w:lang w:val="en-US" w:eastAsia="en-US"/>
        </w:rPr>
        <w:t>&lt;/class-a&gt;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&lt;class-b&gt;</w:t>
      </w:r>
      <w:proofErr w:type="spellStart"/>
      <w:r w:rsidRPr="007A4DAA">
        <w:rPr>
          <w:rFonts w:cs="Arial"/>
          <w:bCs/>
          <w:i/>
          <w:sz w:val="22"/>
          <w:szCs w:val="22"/>
          <w:lang w:val="en-US" w:eastAsia="en-US"/>
        </w:rPr>
        <w:t>java.util.Date</w:t>
      </w:r>
      <w:proofErr w:type="spellEnd"/>
      <w:r w:rsidRPr="007A4DAA">
        <w:rPr>
          <w:rFonts w:cs="Arial"/>
          <w:bCs/>
          <w:i/>
          <w:sz w:val="22"/>
          <w:szCs w:val="22"/>
          <w:lang w:val="en-US" w:eastAsia="en-US"/>
        </w:rPr>
        <w:t>&lt;/class-b&gt;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 type="</w:t>
      </w:r>
      <w:proofErr w:type="spellStart"/>
      <w:r w:rsidRPr="007A4DAA">
        <w:rPr>
          <w:rFonts w:cs="Arial"/>
          <w:bCs/>
          <w:i/>
          <w:sz w:val="22"/>
          <w:szCs w:val="22"/>
          <w:lang w:val="en-US" w:eastAsia="en-US"/>
        </w:rPr>
        <w:t>org.lilie.socle.core.utils.adapter.ConverterStringDouble</w:t>
      </w:r>
      <w:proofErr w:type="spellEnd"/>
      <w:r w:rsidRPr="007A4DAA">
        <w:rPr>
          <w:rFonts w:cs="Arial"/>
          <w:bCs/>
          <w:i/>
          <w:sz w:val="22"/>
          <w:szCs w:val="22"/>
          <w:lang w:val="en-US" w:eastAsia="en-US"/>
        </w:rPr>
        <w:t>"&gt;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&lt;class-a&gt;</w:t>
      </w:r>
      <w:proofErr w:type="spellStart"/>
      <w:r w:rsidRPr="007A4DAA">
        <w:rPr>
          <w:rFonts w:cs="Arial"/>
          <w:bCs/>
          <w:i/>
          <w:sz w:val="22"/>
          <w:szCs w:val="22"/>
          <w:lang w:val="en-US" w:eastAsia="en-US"/>
        </w:rPr>
        <w:t>java.lang.String</w:t>
      </w:r>
      <w:proofErr w:type="spellEnd"/>
      <w:r w:rsidRPr="007A4DAA">
        <w:rPr>
          <w:rFonts w:cs="Arial"/>
          <w:bCs/>
          <w:i/>
          <w:sz w:val="22"/>
          <w:szCs w:val="22"/>
          <w:lang w:val="en-US" w:eastAsia="en-US"/>
        </w:rPr>
        <w:t>&lt;/class-a&gt;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&lt;class-b&gt;</w:t>
      </w:r>
      <w:proofErr w:type="spellStart"/>
      <w:r w:rsidRPr="007A4DAA">
        <w:rPr>
          <w:rFonts w:cs="Arial"/>
          <w:bCs/>
          <w:i/>
          <w:sz w:val="22"/>
          <w:szCs w:val="22"/>
          <w:lang w:val="en-US" w:eastAsia="en-US"/>
        </w:rPr>
        <w:t>java.lang.Double</w:t>
      </w:r>
      <w:proofErr w:type="spellEnd"/>
      <w:r w:rsidRPr="007A4DAA">
        <w:rPr>
          <w:rFonts w:cs="Arial"/>
          <w:bCs/>
          <w:i/>
          <w:sz w:val="22"/>
          <w:szCs w:val="22"/>
          <w:lang w:val="en-US" w:eastAsia="en-US"/>
        </w:rPr>
        <w:t>&lt;/class-b&gt;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 type="org.lilie.socle.core.utils.adapter.ConverterStringInteger"&gt;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&lt;class-a&gt;</w:t>
      </w:r>
      <w:proofErr w:type="spellStart"/>
      <w:r w:rsidRPr="007A4DAA">
        <w:rPr>
          <w:rFonts w:cs="Arial"/>
          <w:bCs/>
          <w:i/>
          <w:sz w:val="22"/>
          <w:szCs w:val="22"/>
          <w:lang w:val="en-US" w:eastAsia="en-US"/>
        </w:rPr>
        <w:t>java.lang.String</w:t>
      </w:r>
      <w:proofErr w:type="spellEnd"/>
      <w:r w:rsidRPr="007A4DAA">
        <w:rPr>
          <w:rFonts w:cs="Arial"/>
          <w:bCs/>
          <w:i/>
          <w:sz w:val="22"/>
          <w:szCs w:val="22"/>
          <w:lang w:val="en-US" w:eastAsia="en-US"/>
        </w:rPr>
        <w:t>&lt;/class-a&gt;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&lt;class-b&gt;</w:t>
      </w:r>
      <w:proofErr w:type="spellStart"/>
      <w:r w:rsidRPr="007A4DAA">
        <w:rPr>
          <w:rFonts w:cs="Arial"/>
          <w:bCs/>
          <w:i/>
          <w:sz w:val="22"/>
          <w:szCs w:val="22"/>
          <w:lang w:val="en-US" w:eastAsia="en-US"/>
        </w:rPr>
        <w:t>java.lang.Integer</w:t>
      </w:r>
      <w:proofErr w:type="spellEnd"/>
      <w:r w:rsidRPr="007A4DAA">
        <w:rPr>
          <w:rFonts w:cs="Arial"/>
          <w:bCs/>
          <w:i/>
          <w:sz w:val="22"/>
          <w:szCs w:val="22"/>
          <w:lang w:val="en-US" w:eastAsia="en-US"/>
        </w:rPr>
        <w:t>&lt;/class-b&gt;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&lt;/converter&gt;</w:t>
      </w:r>
      <w:r w:rsidRPr="007A4DAA">
        <w:rPr>
          <w:rFonts w:cs="Arial"/>
          <w:bCs/>
          <w:i/>
          <w:sz w:val="22"/>
          <w:szCs w:val="22"/>
          <w:lang w:val="en-US" w:eastAsia="en-US"/>
        </w:rPr>
        <w:tab/>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&lt;converter type="</w:t>
      </w:r>
      <w:proofErr w:type="spellStart"/>
      <w:r w:rsidRPr="007A4DAA">
        <w:rPr>
          <w:rFonts w:cs="Arial"/>
          <w:bCs/>
          <w:i/>
          <w:sz w:val="22"/>
          <w:szCs w:val="22"/>
          <w:lang w:val="en-US" w:eastAsia="en-US"/>
        </w:rPr>
        <w:t>org.lilie.socle.core.utils.adapter.ConverterStringString</w:t>
      </w:r>
      <w:proofErr w:type="spellEnd"/>
      <w:r w:rsidRPr="007A4DAA">
        <w:rPr>
          <w:rFonts w:cs="Arial"/>
          <w:bCs/>
          <w:i/>
          <w:sz w:val="22"/>
          <w:szCs w:val="22"/>
          <w:lang w:val="en-US" w:eastAsia="en-US"/>
        </w:rPr>
        <w:t>"&gt;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&lt;class-a&gt;</w:t>
      </w:r>
      <w:proofErr w:type="spellStart"/>
      <w:r w:rsidRPr="007A4DAA">
        <w:rPr>
          <w:rFonts w:cs="Arial"/>
          <w:bCs/>
          <w:i/>
          <w:sz w:val="22"/>
          <w:szCs w:val="22"/>
          <w:lang w:val="en-US" w:eastAsia="en-US"/>
        </w:rPr>
        <w:t>java.lang.String</w:t>
      </w:r>
      <w:proofErr w:type="spellEnd"/>
      <w:r w:rsidRPr="007A4DAA">
        <w:rPr>
          <w:rFonts w:cs="Arial"/>
          <w:bCs/>
          <w:i/>
          <w:sz w:val="22"/>
          <w:szCs w:val="22"/>
          <w:lang w:val="en-US" w:eastAsia="en-US"/>
        </w:rPr>
        <w:t>&lt;/class-a&gt;</w:t>
      </w:r>
    </w:p>
    <w:p w:rsidR="000667F6" w:rsidRPr="007A4DAA" w:rsidRDefault="000667F6" w:rsidP="005447B2">
      <w:pPr>
        <w:autoSpaceDE w:val="0"/>
        <w:autoSpaceDN w:val="0"/>
        <w:adjustRightInd w:val="0"/>
        <w:spacing w:before="0" w:after="0"/>
        <w:ind w:right="-710"/>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&lt;class-b&gt;</w:t>
      </w:r>
      <w:proofErr w:type="spellStart"/>
      <w:r w:rsidRPr="007A4DAA">
        <w:rPr>
          <w:rFonts w:cs="Arial"/>
          <w:bCs/>
          <w:i/>
          <w:sz w:val="22"/>
          <w:szCs w:val="22"/>
          <w:lang w:val="en-US" w:eastAsia="en-US"/>
        </w:rPr>
        <w:t>java.lang.String</w:t>
      </w:r>
      <w:proofErr w:type="spellEnd"/>
      <w:r w:rsidRPr="007A4DAA">
        <w:rPr>
          <w:rFonts w:cs="Arial"/>
          <w:bCs/>
          <w:i/>
          <w:sz w:val="22"/>
          <w:szCs w:val="22"/>
          <w:lang w:val="en-US" w:eastAsia="en-US"/>
        </w:rPr>
        <w:t>&lt;/class-b&gt;</w:t>
      </w:r>
    </w:p>
    <w:p w:rsidR="000667F6" w:rsidRPr="00A95E5C" w:rsidRDefault="000667F6" w:rsidP="005447B2">
      <w:pPr>
        <w:autoSpaceDE w:val="0"/>
        <w:autoSpaceDN w:val="0"/>
        <w:adjustRightInd w:val="0"/>
        <w:spacing w:before="0" w:after="0"/>
        <w:ind w:right="-710"/>
        <w:rPr>
          <w:rFonts w:cs="Arial"/>
          <w:bCs/>
          <w:i/>
          <w:sz w:val="22"/>
          <w:szCs w:val="22"/>
          <w:lang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r>
      <w:r w:rsidRPr="00A95E5C">
        <w:rPr>
          <w:rFonts w:cs="Arial"/>
          <w:bCs/>
          <w:i/>
          <w:sz w:val="22"/>
          <w:szCs w:val="22"/>
          <w:lang w:eastAsia="en-US"/>
        </w:rPr>
        <w:t>&lt;/</w:t>
      </w:r>
      <w:proofErr w:type="spellStart"/>
      <w:proofErr w:type="gramStart"/>
      <w:r w:rsidRPr="00A95E5C">
        <w:rPr>
          <w:rFonts w:cs="Arial"/>
          <w:bCs/>
          <w:i/>
          <w:sz w:val="22"/>
          <w:szCs w:val="22"/>
          <w:lang w:eastAsia="en-US"/>
        </w:rPr>
        <w:t>converter</w:t>
      </w:r>
      <w:proofErr w:type="spellEnd"/>
      <w:proofErr w:type="gramEnd"/>
      <w:r w:rsidRPr="00A95E5C">
        <w:rPr>
          <w:rFonts w:cs="Arial"/>
          <w:bCs/>
          <w:i/>
          <w:sz w:val="22"/>
          <w:szCs w:val="22"/>
          <w:lang w:eastAsia="en-US"/>
        </w:rPr>
        <w:t>&gt;</w:t>
      </w:r>
    </w:p>
    <w:p w:rsidR="000667F6" w:rsidRPr="00A95E5C" w:rsidRDefault="000667F6" w:rsidP="005447B2">
      <w:pPr>
        <w:autoSpaceDE w:val="0"/>
        <w:autoSpaceDN w:val="0"/>
        <w:adjustRightInd w:val="0"/>
        <w:spacing w:before="0" w:after="0"/>
        <w:ind w:right="-710"/>
        <w:rPr>
          <w:rFonts w:cs="Arial"/>
          <w:bCs/>
          <w:i/>
          <w:sz w:val="22"/>
          <w:szCs w:val="22"/>
          <w:lang w:eastAsia="en-US"/>
        </w:rPr>
      </w:pPr>
      <w:r w:rsidRPr="00A95E5C">
        <w:rPr>
          <w:rFonts w:cs="Arial"/>
          <w:bCs/>
          <w:i/>
          <w:sz w:val="22"/>
          <w:szCs w:val="22"/>
          <w:lang w:eastAsia="en-US"/>
        </w:rPr>
        <w:tab/>
        <w:t xml:space="preserve">      </w:t>
      </w:r>
      <w:r>
        <w:rPr>
          <w:rFonts w:cs="Arial"/>
          <w:bCs/>
          <w:i/>
          <w:sz w:val="22"/>
          <w:szCs w:val="22"/>
          <w:lang w:eastAsia="en-US"/>
        </w:rPr>
        <w:tab/>
      </w:r>
      <w:r w:rsidRPr="00A95E5C">
        <w:rPr>
          <w:rFonts w:cs="Arial"/>
          <w:bCs/>
          <w:i/>
          <w:sz w:val="22"/>
          <w:szCs w:val="22"/>
          <w:lang w:eastAsia="en-US"/>
        </w:rPr>
        <w:t>&lt;/custom-</w:t>
      </w:r>
      <w:proofErr w:type="spellStart"/>
      <w:r w:rsidRPr="00A95E5C">
        <w:rPr>
          <w:rFonts w:cs="Arial"/>
          <w:bCs/>
          <w:i/>
          <w:sz w:val="22"/>
          <w:szCs w:val="22"/>
          <w:lang w:eastAsia="en-US"/>
        </w:rPr>
        <w:t>converters</w:t>
      </w:r>
      <w:proofErr w:type="spellEnd"/>
      <w:r w:rsidRPr="00A95E5C">
        <w:rPr>
          <w:rFonts w:cs="Arial"/>
          <w:bCs/>
          <w:i/>
          <w:sz w:val="22"/>
          <w:szCs w:val="22"/>
          <w:lang w:eastAsia="en-US"/>
        </w:rPr>
        <w:t>&gt;</w:t>
      </w:r>
    </w:p>
    <w:p w:rsidR="000667F6" w:rsidRPr="00A95E5C" w:rsidRDefault="000667F6" w:rsidP="005447B2">
      <w:pPr>
        <w:spacing w:after="0"/>
        <w:ind w:left="708" w:right="-710"/>
        <w:jc w:val="both"/>
        <w:rPr>
          <w:rFonts w:cs="Arial"/>
          <w:bCs/>
          <w:i/>
          <w:sz w:val="22"/>
          <w:szCs w:val="22"/>
          <w:lang w:eastAsia="en-US"/>
        </w:rPr>
      </w:pPr>
      <w:r w:rsidRPr="00A95E5C">
        <w:rPr>
          <w:rFonts w:cs="Arial"/>
          <w:bCs/>
          <w:i/>
          <w:sz w:val="22"/>
          <w:szCs w:val="22"/>
          <w:lang w:eastAsia="en-US"/>
        </w:rPr>
        <w:t>&lt;/</w:t>
      </w:r>
      <w:proofErr w:type="gramStart"/>
      <w:r w:rsidRPr="00A95E5C">
        <w:rPr>
          <w:rFonts w:cs="Arial"/>
          <w:bCs/>
          <w:i/>
          <w:sz w:val="22"/>
          <w:szCs w:val="22"/>
          <w:lang w:eastAsia="en-US"/>
        </w:rPr>
        <w:t>configuration</w:t>
      </w:r>
      <w:proofErr w:type="gramEnd"/>
      <w:r w:rsidRPr="00A95E5C">
        <w:rPr>
          <w:rFonts w:cs="Arial"/>
          <w:bCs/>
          <w:i/>
          <w:sz w:val="22"/>
          <w:szCs w:val="22"/>
          <w:lang w:eastAsia="en-US"/>
        </w:rPr>
        <w:t>&gt;</w:t>
      </w:r>
    </w:p>
    <w:p w:rsidR="000667F6" w:rsidRPr="00210754" w:rsidRDefault="000667F6" w:rsidP="005447B2">
      <w:pPr>
        <w:numPr>
          <w:ilvl w:val="0"/>
          <w:numId w:val="36"/>
        </w:numPr>
        <w:spacing w:after="0"/>
        <w:ind w:right="-710"/>
        <w:jc w:val="both"/>
        <w:rPr>
          <w:rFonts w:cs="Arial"/>
          <w:bCs/>
          <w:szCs w:val="18"/>
          <w:lang w:eastAsia="en-US"/>
        </w:rPr>
      </w:pPr>
      <w:proofErr w:type="spellStart"/>
      <w:r w:rsidRPr="00210754">
        <w:rPr>
          <w:rFonts w:cs="Arial"/>
          <w:bCs/>
          <w:szCs w:val="18"/>
          <w:lang w:eastAsia="en-US"/>
        </w:rPr>
        <w:t>Dozer</w:t>
      </w:r>
      <w:proofErr w:type="spellEnd"/>
      <w:r w:rsidRPr="00210754">
        <w:rPr>
          <w:rFonts w:cs="Arial"/>
          <w:bCs/>
          <w:szCs w:val="18"/>
          <w:lang w:eastAsia="en-US"/>
        </w:rPr>
        <w:t xml:space="preserve"> fonctionne également en cascade sur les objets imbriqués.</w:t>
      </w:r>
    </w:p>
    <w:p w:rsidR="000667F6" w:rsidRPr="00210754" w:rsidRDefault="000667F6" w:rsidP="005447B2">
      <w:pPr>
        <w:numPr>
          <w:ilvl w:val="0"/>
          <w:numId w:val="36"/>
        </w:numPr>
        <w:spacing w:after="0"/>
        <w:ind w:right="-710"/>
        <w:jc w:val="both"/>
        <w:rPr>
          <w:rFonts w:cs="Arial"/>
          <w:bCs/>
          <w:szCs w:val="18"/>
          <w:lang w:eastAsia="en-US"/>
        </w:rPr>
      </w:pPr>
      <w:r w:rsidRPr="00210754">
        <w:rPr>
          <w:rFonts w:cs="Arial"/>
          <w:bCs/>
          <w:szCs w:val="18"/>
          <w:lang w:eastAsia="en-US"/>
        </w:rPr>
        <w:lastRenderedPageBreak/>
        <w:t xml:space="preserve">Des fichiers de configuration </w:t>
      </w:r>
      <w:proofErr w:type="spellStart"/>
      <w:r w:rsidRPr="00210754">
        <w:rPr>
          <w:rFonts w:cs="Arial"/>
          <w:bCs/>
          <w:szCs w:val="18"/>
          <w:lang w:eastAsia="en-US"/>
        </w:rPr>
        <w:t>xml</w:t>
      </w:r>
      <w:proofErr w:type="spellEnd"/>
      <w:r w:rsidRPr="00210754">
        <w:rPr>
          <w:rFonts w:cs="Arial"/>
          <w:bCs/>
          <w:szCs w:val="18"/>
          <w:lang w:eastAsia="en-US"/>
        </w:rPr>
        <w:t xml:space="preserve"> permettent de mapper les champs n’ayant pas le même nom.</w:t>
      </w:r>
    </w:p>
    <w:p w:rsidR="000667F6" w:rsidRPr="007A4DAA" w:rsidRDefault="000667F6" w:rsidP="005447B2">
      <w:pPr>
        <w:ind w:right="-710"/>
        <w:jc w:val="both"/>
        <w:rPr>
          <w:rFonts w:cs="Arial"/>
          <w:bCs/>
          <w:szCs w:val="18"/>
          <w:lang w:val="en-US" w:eastAsia="en-US"/>
        </w:rPr>
      </w:pPr>
      <w:proofErr w:type="spellStart"/>
      <w:r w:rsidRPr="007A4DAA">
        <w:rPr>
          <w:rFonts w:cs="Arial"/>
          <w:bCs/>
          <w:szCs w:val="18"/>
          <w:lang w:val="en-US" w:eastAsia="en-US"/>
        </w:rPr>
        <w:t>Exemple</w:t>
      </w:r>
      <w:proofErr w:type="spellEnd"/>
      <w:r w:rsidRPr="007A4DAA">
        <w:rPr>
          <w:rFonts w:cs="Arial"/>
          <w:bCs/>
          <w:szCs w:val="18"/>
          <w:lang w:val="en-US" w:eastAsia="en-US"/>
        </w:rPr>
        <w:t xml:space="preserve"> de </w:t>
      </w:r>
      <w:proofErr w:type="gramStart"/>
      <w:r w:rsidRPr="007A4DAA">
        <w:rPr>
          <w:rFonts w:cs="Arial"/>
          <w:bCs/>
          <w:szCs w:val="18"/>
          <w:lang w:val="en-US" w:eastAsia="en-US"/>
        </w:rPr>
        <w:t>configuration :</w:t>
      </w:r>
      <w:proofErr w:type="gramEnd"/>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&lt;</w:t>
      </w:r>
      <w:proofErr w:type="gramStart"/>
      <w:r w:rsidRPr="00A95E5C">
        <w:rPr>
          <w:rFonts w:cs="Arial"/>
          <w:bCs/>
          <w:i/>
          <w:sz w:val="22"/>
          <w:szCs w:val="22"/>
          <w:lang w:val="en-US" w:eastAsia="en-US"/>
        </w:rPr>
        <w:t>mapping</w:t>
      </w:r>
      <w:proofErr w:type="gramEnd"/>
      <w:r w:rsidRPr="00A95E5C">
        <w:rPr>
          <w:rFonts w:cs="Arial"/>
          <w:bCs/>
          <w:i/>
          <w:sz w:val="22"/>
          <w:szCs w:val="22"/>
          <w:lang w:val="en-US" w:eastAsia="en-US"/>
        </w:rPr>
        <w:t>&gt;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&lt;class-a&gt;</w:t>
      </w:r>
      <w:proofErr w:type="spellStart"/>
      <w:r w:rsidRPr="00A95E5C">
        <w:rPr>
          <w:rFonts w:cs="Arial"/>
          <w:bCs/>
          <w:i/>
          <w:sz w:val="22"/>
          <w:szCs w:val="22"/>
          <w:lang w:val="en-US" w:eastAsia="en-US"/>
        </w:rPr>
        <w:t>org.lilie.socle.api.annuaire.dto.EleveDto</w:t>
      </w:r>
      <w:proofErr w:type="spellEnd"/>
      <w:r w:rsidRPr="00A95E5C">
        <w:rPr>
          <w:rFonts w:cs="Arial"/>
          <w:bCs/>
          <w:i/>
          <w:sz w:val="22"/>
          <w:szCs w:val="22"/>
          <w:lang w:val="en-US" w:eastAsia="en-US"/>
        </w:rPr>
        <w:t>&lt;/class-a&gt;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&lt;class-b&gt;</w:t>
      </w:r>
      <w:proofErr w:type="spellStart"/>
      <w:r w:rsidRPr="00A95E5C">
        <w:rPr>
          <w:rFonts w:cs="Arial"/>
          <w:bCs/>
          <w:i/>
          <w:sz w:val="22"/>
          <w:szCs w:val="22"/>
          <w:lang w:val="en-US" w:eastAsia="en-US"/>
        </w:rPr>
        <w:t>org.lilie.socle.api.annuaire.dao.pojo.Eleve</w:t>
      </w:r>
      <w:proofErr w:type="spellEnd"/>
      <w:r w:rsidRPr="00A95E5C">
        <w:rPr>
          <w:rFonts w:cs="Arial"/>
          <w:bCs/>
          <w:i/>
          <w:sz w:val="22"/>
          <w:szCs w:val="22"/>
          <w:lang w:val="en-US" w:eastAsia="en-US"/>
        </w:rPr>
        <w:t>&lt;/class-b&gt;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w:t>
      </w:r>
      <w:proofErr w:type="gramStart"/>
      <w:r w:rsidRPr="00A95E5C">
        <w:rPr>
          <w:rFonts w:cs="Arial"/>
          <w:bCs/>
          <w:i/>
          <w:sz w:val="22"/>
          <w:szCs w:val="22"/>
          <w:lang w:val="en-US" w:eastAsia="en-US"/>
        </w:rPr>
        <w:t>field</w:t>
      </w:r>
      <w:proofErr w:type="gramEnd"/>
      <w:r w:rsidRPr="00A95E5C">
        <w:rPr>
          <w:rFonts w:cs="Arial"/>
          <w:bCs/>
          <w:i/>
          <w:sz w:val="22"/>
          <w:szCs w:val="22"/>
          <w:lang w:val="en-US" w:eastAsia="en-US"/>
        </w:rPr>
        <w:t>&gt;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&lt;a&gt;</w:t>
      </w:r>
      <w:proofErr w:type="spellStart"/>
      <w:r w:rsidRPr="00A95E5C">
        <w:rPr>
          <w:rFonts w:cs="Arial"/>
          <w:bCs/>
          <w:i/>
          <w:sz w:val="22"/>
          <w:szCs w:val="22"/>
          <w:lang w:val="en-US" w:eastAsia="en-US"/>
        </w:rPr>
        <w:t>mefDto</w:t>
      </w:r>
      <w:proofErr w:type="spellEnd"/>
      <w:r w:rsidRPr="00A95E5C">
        <w:rPr>
          <w:rFonts w:cs="Arial"/>
          <w:bCs/>
          <w:i/>
          <w:sz w:val="22"/>
          <w:szCs w:val="22"/>
          <w:lang w:val="en-US" w:eastAsia="en-US"/>
        </w:rPr>
        <w:t>&lt;/a&gt;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&lt;b&gt;</w:t>
      </w:r>
      <w:proofErr w:type="spellStart"/>
      <w:r w:rsidRPr="00A95E5C">
        <w:rPr>
          <w:rFonts w:cs="Arial"/>
          <w:bCs/>
          <w:i/>
          <w:sz w:val="22"/>
          <w:szCs w:val="22"/>
          <w:lang w:val="en-US" w:eastAsia="en-US"/>
        </w:rPr>
        <w:t>mef</w:t>
      </w:r>
      <w:proofErr w:type="spellEnd"/>
      <w:r w:rsidRPr="00A95E5C">
        <w:rPr>
          <w:rFonts w:cs="Arial"/>
          <w:bCs/>
          <w:i/>
          <w:sz w:val="22"/>
          <w:szCs w:val="22"/>
          <w:lang w:val="en-US" w:eastAsia="en-US"/>
        </w:rPr>
        <w:t>&lt;/b&gt;</w:t>
      </w:r>
    </w:p>
    <w:p w:rsidR="000667F6" w:rsidRPr="007A4DAA"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7A4DAA">
        <w:rPr>
          <w:rFonts w:cs="Arial"/>
          <w:bCs/>
          <w:i/>
          <w:sz w:val="22"/>
          <w:szCs w:val="22"/>
          <w:lang w:val="en-US" w:eastAsia="en-US"/>
        </w:rPr>
        <w:t>&lt;/field&gt;</w:t>
      </w:r>
    </w:p>
    <w:p w:rsidR="000667F6" w:rsidRPr="007A4DAA" w:rsidRDefault="000667F6" w:rsidP="005447B2">
      <w:pPr>
        <w:autoSpaceDE w:val="0"/>
        <w:autoSpaceDN w:val="0"/>
        <w:adjustRightInd w:val="0"/>
        <w:spacing w:before="0" w:after="0"/>
        <w:ind w:right="-710"/>
        <w:jc w:val="both"/>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t>&lt;</w:t>
      </w:r>
      <w:proofErr w:type="gramStart"/>
      <w:r w:rsidRPr="007A4DAA">
        <w:rPr>
          <w:rFonts w:cs="Arial"/>
          <w:bCs/>
          <w:i/>
          <w:sz w:val="22"/>
          <w:szCs w:val="22"/>
          <w:lang w:val="en-US" w:eastAsia="en-US"/>
        </w:rPr>
        <w:t>field</w:t>
      </w:r>
      <w:proofErr w:type="gramEnd"/>
      <w:r w:rsidRPr="007A4DAA">
        <w:rPr>
          <w:rFonts w:cs="Arial"/>
          <w:bCs/>
          <w:i/>
          <w:sz w:val="22"/>
          <w:szCs w:val="22"/>
          <w:lang w:val="en-US" w:eastAsia="en-US"/>
        </w:rPr>
        <w:t>&gt;</w:t>
      </w:r>
    </w:p>
    <w:p w:rsidR="000667F6" w:rsidRPr="007A4DAA" w:rsidRDefault="000667F6" w:rsidP="005447B2">
      <w:pPr>
        <w:autoSpaceDE w:val="0"/>
        <w:autoSpaceDN w:val="0"/>
        <w:adjustRightInd w:val="0"/>
        <w:spacing w:before="0" w:after="0"/>
        <w:ind w:right="-710"/>
        <w:jc w:val="both"/>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&lt;a&gt;</w:t>
      </w:r>
      <w:proofErr w:type="spellStart"/>
      <w:r w:rsidRPr="007A4DAA">
        <w:rPr>
          <w:rFonts w:cs="Arial"/>
          <w:bCs/>
          <w:i/>
          <w:sz w:val="22"/>
          <w:szCs w:val="22"/>
          <w:lang w:val="en-US" w:eastAsia="en-US"/>
        </w:rPr>
        <w:t>niveauFormationDto</w:t>
      </w:r>
      <w:proofErr w:type="spellEnd"/>
      <w:r w:rsidRPr="007A4DAA">
        <w:rPr>
          <w:rFonts w:cs="Arial"/>
          <w:bCs/>
          <w:i/>
          <w:sz w:val="22"/>
          <w:szCs w:val="22"/>
          <w:lang w:val="en-US" w:eastAsia="en-US"/>
        </w:rPr>
        <w:t>&lt;/a&gt;</w:t>
      </w:r>
    </w:p>
    <w:p w:rsidR="000667F6" w:rsidRPr="007A4DAA" w:rsidRDefault="000667F6" w:rsidP="005447B2">
      <w:pPr>
        <w:autoSpaceDE w:val="0"/>
        <w:autoSpaceDN w:val="0"/>
        <w:adjustRightInd w:val="0"/>
        <w:spacing w:before="0" w:after="0"/>
        <w:ind w:right="-710"/>
        <w:jc w:val="both"/>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7A4DAA">
        <w:rPr>
          <w:rFonts w:cs="Arial"/>
          <w:bCs/>
          <w:i/>
          <w:sz w:val="22"/>
          <w:szCs w:val="22"/>
          <w:lang w:val="en-US" w:eastAsia="en-US"/>
        </w:rPr>
        <w:tab/>
        <w:t>&lt;b&gt;</w:t>
      </w:r>
      <w:proofErr w:type="spellStart"/>
      <w:r w:rsidRPr="007A4DAA">
        <w:rPr>
          <w:rFonts w:cs="Arial"/>
          <w:bCs/>
          <w:i/>
          <w:sz w:val="22"/>
          <w:szCs w:val="22"/>
          <w:lang w:val="en-US" w:eastAsia="en-US"/>
        </w:rPr>
        <w:t>niveauFormation</w:t>
      </w:r>
      <w:proofErr w:type="spellEnd"/>
      <w:r w:rsidRPr="007A4DAA">
        <w:rPr>
          <w:rFonts w:cs="Arial"/>
          <w:bCs/>
          <w:i/>
          <w:sz w:val="22"/>
          <w:szCs w:val="22"/>
          <w:lang w:val="en-US" w:eastAsia="en-US"/>
        </w:rPr>
        <w:t>&lt;/b&gt;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7A4DAA">
        <w:rPr>
          <w:rFonts w:cs="Arial"/>
          <w:bCs/>
          <w:i/>
          <w:sz w:val="22"/>
          <w:szCs w:val="22"/>
          <w:lang w:val="en-US" w:eastAsia="en-US"/>
        </w:rPr>
        <w:tab/>
      </w:r>
      <w:r w:rsidRPr="007A4DAA">
        <w:rPr>
          <w:rFonts w:cs="Arial"/>
          <w:bCs/>
          <w:i/>
          <w:sz w:val="22"/>
          <w:szCs w:val="22"/>
          <w:lang w:val="en-US" w:eastAsia="en-US"/>
        </w:rPr>
        <w:tab/>
      </w:r>
      <w:r w:rsidRPr="00A95E5C">
        <w:rPr>
          <w:rFonts w:cs="Arial"/>
          <w:bCs/>
          <w:i/>
          <w:sz w:val="22"/>
          <w:szCs w:val="22"/>
          <w:lang w:val="en-US" w:eastAsia="en-US"/>
        </w:rPr>
        <w:t>&lt;/field&gt;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w:t>
      </w:r>
      <w:proofErr w:type="gramStart"/>
      <w:r w:rsidRPr="00A95E5C">
        <w:rPr>
          <w:rFonts w:cs="Arial"/>
          <w:bCs/>
          <w:i/>
          <w:sz w:val="22"/>
          <w:szCs w:val="22"/>
          <w:lang w:val="en-US" w:eastAsia="en-US"/>
        </w:rPr>
        <w:t>field</w:t>
      </w:r>
      <w:proofErr w:type="gramEnd"/>
      <w:r w:rsidRPr="00A95E5C">
        <w:rPr>
          <w:rFonts w:cs="Arial"/>
          <w:bCs/>
          <w:i/>
          <w:sz w:val="22"/>
          <w:szCs w:val="22"/>
          <w:lang w:val="en-US" w:eastAsia="en-US"/>
        </w:rPr>
        <w:t>&gt;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&lt;a&gt;</w:t>
      </w:r>
      <w:proofErr w:type="spellStart"/>
      <w:r w:rsidRPr="00A95E5C">
        <w:rPr>
          <w:rFonts w:cs="Arial"/>
          <w:bCs/>
          <w:i/>
          <w:sz w:val="22"/>
          <w:szCs w:val="22"/>
          <w:lang w:val="en-US" w:eastAsia="en-US"/>
        </w:rPr>
        <w:t>filiereDto</w:t>
      </w:r>
      <w:proofErr w:type="spellEnd"/>
      <w:r w:rsidRPr="00A95E5C">
        <w:rPr>
          <w:rFonts w:cs="Arial"/>
          <w:bCs/>
          <w:i/>
          <w:sz w:val="22"/>
          <w:szCs w:val="22"/>
          <w:lang w:val="en-US" w:eastAsia="en-US"/>
        </w:rPr>
        <w:t>&lt;/a&gt;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&lt;b&gt;</w:t>
      </w:r>
      <w:proofErr w:type="spellStart"/>
      <w:r w:rsidRPr="00A95E5C">
        <w:rPr>
          <w:rFonts w:cs="Arial"/>
          <w:bCs/>
          <w:i/>
          <w:sz w:val="22"/>
          <w:szCs w:val="22"/>
          <w:lang w:val="en-US" w:eastAsia="en-US"/>
        </w:rPr>
        <w:t>filiere</w:t>
      </w:r>
      <w:proofErr w:type="spellEnd"/>
      <w:r w:rsidRPr="00A95E5C">
        <w:rPr>
          <w:rFonts w:cs="Arial"/>
          <w:bCs/>
          <w:i/>
          <w:sz w:val="22"/>
          <w:szCs w:val="22"/>
          <w:lang w:val="en-US" w:eastAsia="en-US"/>
        </w:rPr>
        <w:t>&lt;/b&gt;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&lt;/field&gt;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w:t>
      </w:r>
      <w:proofErr w:type="gramStart"/>
      <w:r w:rsidRPr="00A95E5C">
        <w:rPr>
          <w:rFonts w:cs="Arial"/>
          <w:bCs/>
          <w:i/>
          <w:sz w:val="22"/>
          <w:szCs w:val="22"/>
          <w:lang w:val="en-US" w:eastAsia="en-US"/>
        </w:rPr>
        <w:t>field</w:t>
      </w:r>
      <w:proofErr w:type="gramEnd"/>
      <w:r w:rsidRPr="00A95E5C">
        <w:rPr>
          <w:rFonts w:cs="Arial"/>
          <w:bCs/>
          <w:i/>
          <w:sz w:val="22"/>
          <w:szCs w:val="22"/>
          <w:lang w:val="en-US" w:eastAsia="en-US"/>
        </w:rPr>
        <w:t>&gt;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&lt;a&gt;</w:t>
      </w:r>
      <w:proofErr w:type="spellStart"/>
      <w:r w:rsidRPr="00A95E5C">
        <w:rPr>
          <w:rFonts w:cs="Arial"/>
          <w:bCs/>
          <w:i/>
          <w:sz w:val="22"/>
          <w:szCs w:val="22"/>
          <w:lang w:val="en-US" w:eastAsia="en-US"/>
        </w:rPr>
        <w:t>regimeDto</w:t>
      </w:r>
      <w:proofErr w:type="spellEnd"/>
      <w:r w:rsidRPr="00A95E5C">
        <w:rPr>
          <w:rFonts w:cs="Arial"/>
          <w:bCs/>
          <w:i/>
          <w:sz w:val="22"/>
          <w:szCs w:val="22"/>
          <w:lang w:val="en-US" w:eastAsia="en-US"/>
        </w:rPr>
        <w:t>&lt;/a&gt;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&lt;b&gt;regime&lt;/b&gt;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&lt;/field&gt;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w:t>
      </w:r>
      <w:proofErr w:type="gramStart"/>
      <w:r w:rsidRPr="00A95E5C">
        <w:rPr>
          <w:rFonts w:cs="Arial"/>
          <w:bCs/>
          <w:i/>
          <w:sz w:val="22"/>
          <w:szCs w:val="22"/>
          <w:lang w:val="en-US" w:eastAsia="en-US"/>
        </w:rPr>
        <w:t>field</w:t>
      </w:r>
      <w:proofErr w:type="gramEnd"/>
      <w:r w:rsidRPr="00A95E5C">
        <w:rPr>
          <w:rFonts w:cs="Arial"/>
          <w:bCs/>
          <w:i/>
          <w:sz w:val="22"/>
          <w:szCs w:val="22"/>
          <w:lang w:val="en-US" w:eastAsia="en-US"/>
        </w:rPr>
        <w:t>&gt;</w:t>
      </w:r>
    </w:p>
    <w:p w:rsidR="000667F6" w:rsidRPr="00311E9B"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r>
      <w:r w:rsidRPr="00311E9B">
        <w:rPr>
          <w:rFonts w:cs="Arial"/>
          <w:bCs/>
          <w:i/>
          <w:sz w:val="22"/>
          <w:szCs w:val="22"/>
          <w:lang w:val="en-US" w:eastAsia="en-US"/>
        </w:rPr>
        <w:t>&lt;a&gt;niveauFormationDiplomeDto&lt;/a&gt;</w:t>
      </w:r>
    </w:p>
    <w:p w:rsidR="000667F6" w:rsidRPr="00311E9B" w:rsidRDefault="000667F6" w:rsidP="005447B2">
      <w:pPr>
        <w:autoSpaceDE w:val="0"/>
        <w:autoSpaceDN w:val="0"/>
        <w:adjustRightInd w:val="0"/>
        <w:spacing w:before="0" w:after="0"/>
        <w:ind w:right="-710"/>
        <w:jc w:val="both"/>
        <w:rPr>
          <w:rFonts w:cs="Arial"/>
          <w:bCs/>
          <w:i/>
          <w:sz w:val="22"/>
          <w:szCs w:val="22"/>
          <w:lang w:val="en-US" w:eastAsia="en-US"/>
        </w:rPr>
      </w:pPr>
      <w:r w:rsidRPr="00311E9B">
        <w:rPr>
          <w:rFonts w:cs="Arial"/>
          <w:bCs/>
          <w:i/>
          <w:sz w:val="22"/>
          <w:szCs w:val="22"/>
          <w:lang w:val="en-US" w:eastAsia="en-US"/>
        </w:rPr>
        <w:tab/>
      </w:r>
      <w:r w:rsidRPr="00311E9B">
        <w:rPr>
          <w:rFonts w:cs="Arial"/>
          <w:bCs/>
          <w:i/>
          <w:sz w:val="22"/>
          <w:szCs w:val="22"/>
          <w:lang w:val="en-US" w:eastAsia="en-US"/>
        </w:rPr>
        <w:tab/>
      </w:r>
      <w:r w:rsidRPr="00311E9B">
        <w:rPr>
          <w:rFonts w:cs="Arial"/>
          <w:bCs/>
          <w:i/>
          <w:sz w:val="22"/>
          <w:szCs w:val="22"/>
          <w:lang w:val="en-US" w:eastAsia="en-US"/>
        </w:rPr>
        <w:tab/>
        <w:t>&lt;b&gt;niveauFormationDiplome&lt;/b&gt;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311E9B">
        <w:rPr>
          <w:rFonts w:cs="Arial"/>
          <w:bCs/>
          <w:i/>
          <w:sz w:val="22"/>
          <w:szCs w:val="22"/>
          <w:lang w:val="en-US" w:eastAsia="en-US"/>
        </w:rPr>
        <w:tab/>
      </w:r>
      <w:r w:rsidRPr="00311E9B">
        <w:rPr>
          <w:rFonts w:cs="Arial"/>
          <w:bCs/>
          <w:i/>
          <w:sz w:val="22"/>
          <w:szCs w:val="22"/>
          <w:lang w:val="en-US" w:eastAsia="en-US"/>
        </w:rPr>
        <w:tab/>
      </w:r>
      <w:r w:rsidRPr="00A95E5C">
        <w:rPr>
          <w:rFonts w:cs="Arial"/>
          <w:bCs/>
          <w:i/>
          <w:sz w:val="22"/>
          <w:szCs w:val="22"/>
          <w:lang w:val="en-US" w:eastAsia="en-US"/>
        </w:rPr>
        <w:t>&lt;/field&gt;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w:t>
      </w:r>
      <w:proofErr w:type="gramStart"/>
      <w:r w:rsidRPr="00A95E5C">
        <w:rPr>
          <w:rFonts w:cs="Arial"/>
          <w:bCs/>
          <w:i/>
          <w:sz w:val="22"/>
          <w:szCs w:val="22"/>
          <w:lang w:val="en-US" w:eastAsia="en-US"/>
        </w:rPr>
        <w:t>field</w:t>
      </w:r>
      <w:proofErr w:type="gramEnd"/>
      <w:r w:rsidRPr="00A95E5C">
        <w:rPr>
          <w:rFonts w:cs="Arial"/>
          <w:bCs/>
          <w:i/>
          <w:sz w:val="22"/>
          <w:szCs w:val="22"/>
          <w:lang w:val="en-US" w:eastAsia="en-US"/>
        </w:rPr>
        <w:t>&gt;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&lt;a&gt;</w:t>
      </w:r>
      <w:proofErr w:type="spellStart"/>
      <w:r w:rsidRPr="00A95E5C">
        <w:rPr>
          <w:rFonts w:cs="Arial"/>
          <w:bCs/>
          <w:i/>
          <w:sz w:val="22"/>
          <w:szCs w:val="22"/>
          <w:lang w:val="en-US" w:eastAsia="en-US"/>
        </w:rPr>
        <w:t>specialiteDto</w:t>
      </w:r>
      <w:proofErr w:type="spellEnd"/>
      <w:r w:rsidRPr="00A95E5C">
        <w:rPr>
          <w:rFonts w:cs="Arial"/>
          <w:bCs/>
          <w:i/>
          <w:sz w:val="22"/>
          <w:szCs w:val="22"/>
          <w:lang w:val="en-US" w:eastAsia="en-US"/>
        </w:rPr>
        <w:t>&lt;/a&gt;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&lt;b&gt;</w:t>
      </w:r>
      <w:proofErr w:type="spellStart"/>
      <w:r w:rsidRPr="00A95E5C">
        <w:rPr>
          <w:rFonts w:cs="Arial"/>
          <w:bCs/>
          <w:i/>
          <w:sz w:val="22"/>
          <w:szCs w:val="22"/>
          <w:lang w:val="en-US" w:eastAsia="en-US"/>
        </w:rPr>
        <w:t>specialite</w:t>
      </w:r>
      <w:proofErr w:type="spellEnd"/>
      <w:r w:rsidRPr="00A95E5C">
        <w:rPr>
          <w:rFonts w:cs="Arial"/>
          <w:bCs/>
          <w:i/>
          <w:sz w:val="22"/>
          <w:szCs w:val="22"/>
          <w:lang w:val="en-US" w:eastAsia="en-US"/>
        </w:rPr>
        <w:t>&lt;/b&gt;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&lt;/field&gt;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t>&lt;</w:t>
      </w:r>
      <w:proofErr w:type="gramStart"/>
      <w:r w:rsidRPr="00A95E5C">
        <w:rPr>
          <w:rFonts w:cs="Arial"/>
          <w:bCs/>
          <w:i/>
          <w:sz w:val="22"/>
          <w:szCs w:val="22"/>
          <w:lang w:val="en-US" w:eastAsia="en-US"/>
        </w:rPr>
        <w:t>field</w:t>
      </w:r>
      <w:proofErr w:type="gramEnd"/>
      <w:r w:rsidRPr="00A95E5C">
        <w:rPr>
          <w:rFonts w:cs="Arial"/>
          <w:bCs/>
          <w:i/>
          <w:sz w:val="22"/>
          <w:szCs w:val="22"/>
          <w:lang w:val="en-US" w:eastAsia="en-US"/>
        </w:rPr>
        <w:t>&gt;</w:t>
      </w:r>
    </w:p>
    <w:p w:rsidR="000667F6" w:rsidRPr="00A95E5C" w:rsidRDefault="000667F6" w:rsidP="005447B2">
      <w:pPr>
        <w:autoSpaceDE w:val="0"/>
        <w:autoSpaceDN w:val="0"/>
        <w:adjustRightInd w:val="0"/>
        <w:spacing w:before="0" w:after="0"/>
        <w:ind w:right="-710"/>
        <w:jc w:val="both"/>
        <w:rPr>
          <w:rFonts w:cs="Arial"/>
          <w:bCs/>
          <w:i/>
          <w:sz w:val="22"/>
          <w:szCs w:val="22"/>
          <w:lang w:val="en-US"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t>&lt;a&gt;</w:t>
      </w:r>
      <w:proofErr w:type="spellStart"/>
      <w:r w:rsidRPr="00A95E5C">
        <w:rPr>
          <w:rFonts w:cs="Arial"/>
          <w:bCs/>
          <w:i/>
          <w:sz w:val="22"/>
          <w:szCs w:val="22"/>
          <w:lang w:val="en-US" w:eastAsia="en-US"/>
        </w:rPr>
        <w:t>relClasseEleveDtoList</w:t>
      </w:r>
      <w:proofErr w:type="spellEnd"/>
      <w:r w:rsidRPr="00A95E5C">
        <w:rPr>
          <w:rFonts w:cs="Arial"/>
          <w:bCs/>
          <w:i/>
          <w:sz w:val="22"/>
          <w:szCs w:val="22"/>
          <w:lang w:val="en-US" w:eastAsia="en-US"/>
        </w:rPr>
        <w:t>&lt;/a&gt;</w:t>
      </w:r>
    </w:p>
    <w:p w:rsidR="000667F6" w:rsidRPr="00311E9B" w:rsidRDefault="000667F6" w:rsidP="005447B2">
      <w:pPr>
        <w:autoSpaceDE w:val="0"/>
        <w:autoSpaceDN w:val="0"/>
        <w:adjustRightInd w:val="0"/>
        <w:spacing w:before="0" w:after="0"/>
        <w:ind w:right="-710"/>
        <w:jc w:val="both"/>
        <w:rPr>
          <w:rFonts w:cs="Arial"/>
          <w:bCs/>
          <w:i/>
          <w:sz w:val="22"/>
          <w:szCs w:val="22"/>
          <w:lang w:eastAsia="en-US"/>
        </w:rPr>
      </w:pPr>
      <w:r w:rsidRPr="00A95E5C">
        <w:rPr>
          <w:rFonts w:cs="Arial"/>
          <w:bCs/>
          <w:i/>
          <w:sz w:val="22"/>
          <w:szCs w:val="22"/>
          <w:lang w:val="en-US" w:eastAsia="en-US"/>
        </w:rPr>
        <w:tab/>
      </w:r>
      <w:r w:rsidRPr="00A95E5C">
        <w:rPr>
          <w:rFonts w:cs="Arial"/>
          <w:bCs/>
          <w:i/>
          <w:sz w:val="22"/>
          <w:szCs w:val="22"/>
          <w:lang w:val="en-US" w:eastAsia="en-US"/>
        </w:rPr>
        <w:tab/>
      </w:r>
      <w:r w:rsidRPr="00A95E5C">
        <w:rPr>
          <w:rFonts w:cs="Arial"/>
          <w:bCs/>
          <w:i/>
          <w:sz w:val="22"/>
          <w:szCs w:val="22"/>
          <w:lang w:val="en-US" w:eastAsia="en-US"/>
        </w:rPr>
        <w:tab/>
      </w:r>
      <w:r w:rsidRPr="00311E9B">
        <w:rPr>
          <w:rFonts w:cs="Arial"/>
          <w:bCs/>
          <w:i/>
          <w:sz w:val="22"/>
          <w:szCs w:val="22"/>
          <w:lang w:eastAsia="en-US"/>
        </w:rPr>
        <w:t>&lt;b&gt;relClasseEleveList&lt;/b&gt;</w:t>
      </w:r>
    </w:p>
    <w:p w:rsidR="000667F6" w:rsidRPr="00A95E5C" w:rsidRDefault="000667F6" w:rsidP="005447B2">
      <w:pPr>
        <w:autoSpaceDE w:val="0"/>
        <w:autoSpaceDN w:val="0"/>
        <w:adjustRightInd w:val="0"/>
        <w:spacing w:before="0" w:after="0"/>
        <w:ind w:right="-710"/>
        <w:jc w:val="both"/>
        <w:rPr>
          <w:rFonts w:cs="Arial"/>
          <w:bCs/>
          <w:i/>
          <w:sz w:val="22"/>
          <w:szCs w:val="22"/>
          <w:lang w:eastAsia="en-US"/>
        </w:rPr>
      </w:pPr>
      <w:r w:rsidRPr="00311E9B">
        <w:rPr>
          <w:rFonts w:cs="Arial"/>
          <w:bCs/>
          <w:i/>
          <w:sz w:val="22"/>
          <w:szCs w:val="22"/>
          <w:lang w:eastAsia="en-US"/>
        </w:rPr>
        <w:tab/>
      </w:r>
      <w:r w:rsidRPr="00311E9B">
        <w:rPr>
          <w:rFonts w:cs="Arial"/>
          <w:bCs/>
          <w:i/>
          <w:sz w:val="22"/>
          <w:szCs w:val="22"/>
          <w:lang w:eastAsia="en-US"/>
        </w:rPr>
        <w:tab/>
      </w:r>
      <w:r w:rsidRPr="00A95E5C">
        <w:rPr>
          <w:rFonts w:cs="Arial"/>
          <w:bCs/>
          <w:i/>
          <w:sz w:val="22"/>
          <w:szCs w:val="22"/>
          <w:lang w:eastAsia="en-US"/>
        </w:rPr>
        <w:t>&lt;/</w:t>
      </w:r>
      <w:proofErr w:type="spellStart"/>
      <w:proofErr w:type="gramStart"/>
      <w:r w:rsidRPr="00A95E5C">
        <w:rPr>
          <w:rFonts w:cs="Arial"/>
          <w:bCs/>
          <w:i/>
          <w:sz w:val="22"/>
          <w:szCs w:val="22"/>
          <w:lang w:eastAsia="en-US"/>
        </w:rPr>
        <w:t>field</w:t>
      </w:r>
      <w:proofErr w:type="spellEnd"/>
      <w:proofErr w:type="gramEnd"/>
      <w:r w:rsidRPr="00A95E5C">
        <w:rPr>
          <w:rFonts w:cs="Arial"/>
          <w:bCs/>
          <w:i/>
          <w:sz w:val="22"/>
          <w:szCs w:val="22"/>
          <w:lang w:eastAsia="en-US"/>
        </w:rPr>
        <w:t>&gt;</w:t>
      </w:r>
    </w:p>
    <w:p w:rsidR="000667F6" w:rsidRPr="00A95E5C" w:rsidRDefault="000667F6" w:rsidP="005447B2">
      <w:pPr>
        <w:autoSpaceDE w:val="0"/>
        <w:autoSpaceDN w:val="0"/>
        <w:adjustRightInd w:val="0"/>
        <w:spacing w:before="0" w:after="0"/>
        <w:ind w:right="-710"/>
        <w:jc w:val="both"/>
        <w:rPr>
          <w:rFonts w:cs="Arial"/>
          <w:bCs/>
          <w:i/>
          <w:sz w:val="22"/>
          <w:szCs w:val="22"/>
          <w:lang w:eastAsia="en-US"/>
        </w:rPr>
      </w:pPr>
      <w:r w:rsidRPr="00A95E5C">
        <w:rPr>
          <w:rFonts w:cs="Arial"/>
          <w:bCs/>
          <w:i/>
          <w:sz w:val="22"/>
          <w:szCs w:val="22"/>
          <w:lang w:eastAsia="en-US"/>
        </w:rPr>
        <w:tab/>
        <w:t>&lt;/</w:t>
      </w:r>
      <w:proofErr w:type="spellStart"/>
      <w:proofErr w:type="gramStart"/>
      <w:r w:rsidRPr="00A95E5C">
        <w:rPr>
          <w:rFonts w:cs="Arial"/>
          <w:bCs/>
          <w:i/>
          <w:sz w:val="22"/>
          <w:szCs w:val="22"/>
          <w:lang w:eastAsia="en-US"/>
        </w:rPr>
        <w:t>mapping</w:t>
      </w:r>
      <w:proofErr w:type="spellEnd"/>
      <w:proofErr w:type="gramEnd"/>
      <w:r w:rsidRPr="00A95E5C">
        <w:rPr>
          <w:rFonts w:cs="Arial"/>
          <w:bCs/>
          <w:i/>
          <w:sz w:val="22"/>
          <w:szCs w:val="22"/>
          <w:lang w:eastAsia="en-US"/>
        </w:rPr>
        <w:t>&gt;</w:t>
      </w:r>
    </w:p>
    <w:p w:rsidR="000667F6" w:rsidRDefault="000667F6" w:rsidP="005447B2">
      <w:pPr>
        <w:autoSpaceDE w:val="0"/>
        <w:autoSpaceDN w:val="0"/>
        <w:adjustRightInd w:val="0"/>
        <w:ind w:right="-710"/>
        <w:jc w:val="both"/>
        <w:rPr>
          <w:rFonts w:cs="Arial"/>
          <w:bCs/>
          <w:szCs w:val="18"/>
          <w:lang w:eastAsia="en-US"/>
        </w:rPr>
      </w:pPr>
      <w:r w:rsidRPr="00210754">
        <w:rPr>
          <w:rFonts w:cs="Arial"/>
          <w:bCs/>
          <w:szCs w:val="18"/>
          <w:lang w:eastAsia="en-US"/>
        </w:rPr>
        <w:t xml:space="preserve">Le fichier de configuration </w:t>
      </w:r>
      <w:r>
        <w:rPr>
          <w:rFonts w:cs="Arial"/>
          <w:bCs/>
          <w:szCs w:val="18"/>
          <w:lang w:eastAsia="en-US"/>
        </w:rPr>
        <w:t>est à mettre dans</w:t>
      </w:r>
      <w:r w:rsidRPr="00210754">
        <w:rPr>
          <w:rFonts w:cs="Arial"/>
          <w:bCs/>
          <w:szCs w:val="18"/>
          <w:lang w:eastAsia="en-US"/>
        </w:rPr>
        <w:t xml:space="preserve"> : </w:t>
      </w:r>
      <w:proofErr w:type="spellStart"/>
      <w:r w:rsidRPr="00210754">
        <w:rPr>
          <w:rFonts w:cs="Arial"/>
          <w:bCs/>
          <w:i/>
          <w:szCs w:val="18"/>
          <w:lang w:eastAsia="en-US"/>
        </w:rPr>
        <w:t>src</w:t>
      </w:r>
      <w:proofErr w:type="spellEnd"/>
      <w:r w:rsidRPr="00210754">
        <w:rPr>
          <w:rFonts w:cs="Arial"/>
          <w:bCs/>
          <w:i/>
          <w:szCs w:val="18"/>
          <w:lang w:eastAsia="en-US"/>
        </w:rPr>
        <w:t>/main/</w:t>
      </w:r>
      <w:proofErr w:type="spellStart"/>
      <w:r w:rsidRPr="00210754">
        <w:rPr>
          <w:rFonts w:cs="Arial"/>
          <w:bCs/>
          <w:i/>
          <w:szCs w:val="18"/>
          <w:lang w:eastAsia="en-US"/>
        </w:rPr>
        <w:t>resources</w:t>
      </w:r>
      <w:proofErr w:type="spellEnd"/>
      <w:r w:rsidRPr="00210754">
        <w:rPr>
          <w:rFonts w:cs="Arial"/>
          <w:bCs/>
          <w:i/>
          <w:szCs w:val="18"/>
          <w:lang w:eastAsia="en-US"/>
        </w:rPr>
        <w:t>/</w:t>
      </w:r>
      <w:proofErr w:type="spellStart"/>
      <w:r w:rsidRPr="00210754">
        <w:rPr>
          <w:rFonts w:cs="Arial"/>
          <w:bCs/>
          <w:i/>
          <w:szCs w:val="18"/>
          <w:lang w:eastAsia="en-US"/>
        </w:rPr>
        <w:t>dozer</w:t>
      </w:r>
      <w:proofErr w:type="spellEnd"/>
      <w:r w:rsidRPr="00210754">
        <w:rPr>
          <w:rFonts w:cs="Arial"/>
          <w:bCs/>
          <w:i/>
          <w:szCs w:val="18"/>
          <w:lang w:eastAsia="en-US"/>
        </w:rPr>
        <w:t>/dozerMappings.xml</w:t>
      </w:r>
      <w:r w:rsidRPr="00210754">
        <w:rPr>
          <w:rFonts w:cs="Arial"/>
          <w:bCs/>
          <w:szCs w:val="18"/>
          <w:lang w:eastAsia="en-US"/>
        </w:rPr>
        <w:t>.</w:t>
      </w:r>
    </w:p>
    <w:p w:rsidR="0012046A" w:rsidRDefault="0012046A" w:rsidP="005447B2">
      <w:pPr>
        <w:autoSpaceDE w:val="0"/>
        <w:autoSpaceDN w:val="0"/>
        <w:adjustRightInd w:val="0"/>
        <w:ind w:right="-710"/>
        <w:jc w:val="both"/>
        <w:rPr>
          <w:rFonts w:cs="Arial"/>
          <w:bCs/>
          <w:szCs w:val="18"/>
          <w:lang w:eastAsia="en-US"/>
        </w:rPr>
      </w:pPr>
      <w:r>
        <w:rPr>
          <w:rFonts w:cs="Arial"/>
          <w:bCs/>
          <w:szCs w:val="18"/>
          <w:lang w:eastAsia="en-US"/>
        </w:rPr>
        <w:t xml:space="preserve">Il faut également déclarer le </w:t>
      </w:r>
      <w:proofErr w:type="spellStart"/>
      <w:r>
        <w:rPr>
          <w:rFonts w:cs="Arial"/>
          <w:bCs/>
          <w:szCs w:val="18"/>
          <w:lang w:eastAsia="en-US"/>
        </w:rPr>
        <w:t>bean</w:t>
      </w:r>
      <w:proofErr w:type="spellEnd"/>
      <w:r>
        <w:rPr>
          <w:rFonts w:cs="Arial"/>
          <w:bCs/>
          <w:szCs w:val="18"/>
          <w:lang w:eastAsia="en-US"/>
        </w:rPr>
        <w:t xml:space="preserve"> </w:t>
      </w:r>
      <w:proofErr w:type="spellStart"/>
      <w:r>
        <w:rPr>
          <w:rFonts w:cs="Arial"/>
          <w:bCs/>
          <w:szCs w:val="18"/>
          <w:lang w:eastAsia="en-US"/>
        </w:rPr>
        <w:t>Spring</w:t>
      </w:r>
      <w:proofErr w:type="spellEnd"/>
      <w:r>
        <w:rPr>
          <w:rFonts w:cs="Arial"/>
          <w:bCs/>
          <w:szCs w:val="18"/>
          <w:lang w:eastAsia="en-US"/>
        </w:rPr>
        <w:t xml:space="preserve"> associé dans </w:t>
      </w:r>
      <w:r w:rsidRPr="0012046A">
        <w:rPr>
          <w:rFonts w:cs="Arial"/>
          <w:bCs/>
          <w:i/>
          <w:szCs w:val="18"/>
          <w:lang w:eastAsia="en-US"/>
        </w:rPr>
        <w:t>adapter-applicationContext.xml</w:t>
      </w:r>
      <w:r>
        <w:rPr>
          <w:rFonts w:cs="Arial"/>
          <w:bCs/>
          <w:szCs w:val="18"/>
          <w:lang w:eastAsia="en-US"/>
        </w:rPr>
        <w:t> :</w:t>
      </w:r>
    </w:p>
    <w:p w:rsidR="0012046A" w:rsidRPr="0012046A" w:rsidRDefault="0012046A" w:rsidP="005447B2">
      <w:pPr>
        <w:autoSpaceDE w:val="0"/>
        <w:autoSpaceDN w:val="0"/>
        <w:adjustRightInd w:val="0"/>
        <w:spacing w:before="0" w:after="0"/>
        <w:ind w:right="-710"/>
        <w:jc w:val="both"/>
        <w:rPr>
          <w:rFonts w:cs="Arial"/>
          <w:bCs/>
          <w:i/>
          <w:sz w:val="22"/>
          <w:szCs w:val="22"/>
          <w:lang w:eastAsia="en-US"/>
        </w:rPr>
      </w:pPr>
      <w:r w:rsidRPr="0012046A">
        <w:rPr>
          <w:rFonts w:cs="Arial"/>
          <w:bCs/>
          <w:i/>
          <w:sz w:val="22"/>
          <w:szCs w:val="22"/>
          <w:lang w:eastAsia="en-US"/>
        </w:rPr>
        <w:t>&lt;</w:t>
      </w:r>
      <w:proofErr w:type="spellStart"/>
      <w:r w:rsidRPr="0012046A">
        <w:rPr>
          <w:rFonts w:cs="Arial"/>
          <w:bCs/>
          <w:i/>
          <w:sz w:val="22"/>
          <w:szCs w:val="22"/>
          <w:lang w:eastAsia="en-US"/>
        </w:rPr>
        <w:t>bean</w:t>
      </w:r>
      <w:proofErr w:type="spellEnd"/>
      <w:r w:rsidRPr="0012046A">
        <w:rPr>
          <w:rFonts w:cs="Arial"/>
          <w:bCs/>
          <w:i/>
          <w:sz w:val="22"/>
          <w:szCs w:val="22"/>
          <w:lang w:eastAsia="en-US"/>
        </w:rPr>
        <w:t xml:space="preserve"> id="adapter"</w:t>
      </w:r>
    </w:p>
    <w:p w:rsidR="0012046A" w:rsidRPr="0012046A" w:rsidRDefault="0012046A" w:rsidP="005447B2">
      <w:pPr>
        <w:autoSpaceDE w:val="0"/>
        <w:autoSpaceDN w:val="0"/>
        <w:adjustRightInd w:val="0"/>
        <w:spacing w:before="0" w:after="0"/>
        <w:ind w:right="-710"/>
        <w:jc w:val="both"/>
        <w:rPr>
          <w:rFonts w:cs="Arial"/>
          <w:bCs/>
          <w:i/>
          <w:sz w:val="22"/>
          <w:szCs w:val="22"/>
          <w:lang w:eastAsia="en-US"/>
        </w:rPr>
      </w:pPr>
      <w:r w:rsidRPr="0012046A">
        <w:rPr>
          <w:rFonts w:cs="Arial"/>
          <w:bCs/>
          <w:i/>
          <w:sz w:val="22"/>
          <w:szCs w:val="22"/>
          <w:lang w:eastAsia="en-US"/>
        </w:rPr>
        <w:tab/>
        <w:t xml:space="preserve">  </w:t>
      </w:r>
      <w:proofErr w:type="gramStart"/>
      <w:r w:rsidRPr="0012046A">
        <w:rPr>
          <w:rFonts w:cs="Arial"/>
          <w:bCs/>
          <w:i/>
          <w:sz w:val="22"/>
          <w:szCs w:val="22"/>
          <w:lang w:eastAsia="en-US"/>
        </w:rPr>
        <w:t>class</w:t>
      </w:r>
      <w:proofErr w:type="gramEnd"/>
      <w:r w:rsidRPr="0012046A">
        <w:rPr>
          <w:rFonts w:cs="Arial"/>
          <w:bCs/>
          <w:i/>
          <w:sz w:val="22"/>
          <w:szCs w:val="22"/>
          <w:lang w:eastAsia="en-US"/>
        </w:rPr>
        <w:t>="</w:t>
      </w:r>
      <w:proofErr w:type="spellStart"/>
      <w:r w:rsidRPr="0012046A">
        <w:rPr>
          <w:rFonts w:cs="Arial"/>
          <w:bCs/>
          <w:i/>
          <w:sz w:val="22"/>
          <w:szCs w:val="22"/>
          <w:lang w:eastAsia="en-US"/>
        </w:rPr>
        <w:t>org.lilie.socle.core.utils.adapter.AdapterDozerImpl</w:t>
      </w:r>
      <w:proofErr w:type="spellEnd"/>
      <w:r w:rsidRPr="0012046A">
        <w:rPr>
          <w:rFonts w:cs="Arial"/>
          <w:bCs/>
          <w:i/>
          <w:sz w:val="22"/>
          <w:szCs w:val="22"/>
          <w:lang w:eastAsia="en-US"/>
        </w:rPr>
        <w:t>" singleton="</w:t>
      </w:r>
      <w:proofErr w:type="spellStart"/>
      <w:r w:rsidRPr="0012046A">
        <w:rPr>
          <w:rFonts w:cs="Arial"/>
          <w:bCs/>
          <w:i/>
          <w:sz w:val="22"/>
          <w:szCs w:val="22"/>
          <w:lang w:eastAsia="en-US"/>
        </w:rPr>
        <w:t>true</w:t>
      </w:r>
      <w:proofErr w:type="spellEnd"/>
      <w:r w:rsidRPr="0012046A">
        <w:rPr>
          <w:rFonts w:cs="Arial"/>
          <w:bCs/>
          <w:i/>
          <w:sz w:val="22"/>
          <w:szCs w:val="22"/>
          <w:lang w:eastAsia="en-US"/>
        </w:rPr>
        <w:t>"&gt;</w:t>
      </w:r>
    </w:p>
    <w:p w:rsidR="0012046A" w:rsidRPr="00F57CB5" w:rsidRDefault="0012046A" w:rsidP="005447B2">
      <w:pPr>
        <w:autoSpaceDE w:val="0"/>
        <w:autoSpaceDN w:val="0"/>
        <w:adjustRightInd w:val="0"/>
        <w:spacing w:before="0" w:after="0"/>
        <w:ind w:right="-710"/>
        <w:jc w:val="both"/>
        <w:rPr>
          <w:rFonts w:cs="Arial"/>
          <w:bCs/>
          <w:i/>
          <w:sz w:val="22"/>
          <w:szCs w:val="22"/>
          <w:lang w:val="en-US" w:eastAsia="en-US"/>
        </w:rPr>
      </w:pPr>
      <w:r w:rsidRPr="0012046A">
        <w:rPr>
          <w:rFonts w:cs="Arial"/>
          <w:bCs/>
          <w:i/>
          <w:sz w:val="22"/>
          <w:szCs w:val="22"/>
          <w:lang w:eastAsia="en-US"/>
        </w:rPr>
        <w:tab/>
        <w:t xml:space="preserve">  </w:t>
      </w:r>
      <w:r w:rsidRPr="00F57CB5">
        <w:rPr>
          <w:rFonts w:cs="Arial"/>
          <w:bCs/>
          <w:i/>
          <w:sz w:val="22"/>
          <w:szCs w:val="22"/>
          <w:lang w:val="en-US" w:eastAsia="en-US"/>
        </w:rPr>
        <w:t>&lt;property name="</w:t>
      </w:r>
      <w:proofErr w:type="spellStart"/>
      <w:r w:rsidRPr="00F57CB5">
        <w:rPr>
          <w:rFonts w:cs="Arial"/>
          <w:bCs/>
          <w:i/>
          <w:sz w:val="22"/>
          <w:szCs w:val="22"/>
          <w:lang w:val="en-US" w:eastAsia="en-US"/>
        </w:rPr>
        <w:t>mappingFiles</w:t>
      </w:r>
      <w:proofErr w:type="spellEnd"/>
      <w:r w:rsidRPr="00F57CB5">
        <w:rPr>
          <w:rFonts w:cs="Arial"/>
          <w:bCs/>
          <w:i/>
          <w:sz w:val="22"/>
          <w:szCs w:val="22"/>
          <w:lang w:val="en-US" w:eastAsia="en-US"/>
        </w:rPr>
        <w:t>"&gt;</w:t>
      </w:r>
    </w:p>
    <w:p w:rsidR="0012046A" w:rsidRPr="00F57CB5" w:rsidRDefault="0012046A" w:rsidP="005447B2">
      <w:pPr>
        <w:autoSpaceDE w:val="0"/>
        <w:autoSpaceDN w:val="0"/>
        <w:adjustRightInd w:val="0"/>
        <w:spacing w:before="0" w:after="0"/>
        <w:ind w:right="-710"/>
        <w:jc w:val="both"/>
        <w:rPr>
          <w:rFonts w:cs="Arial"/>
          <w:bCs/>
          <w:i/>
          <w:sz w:val="22"/>
          <w:szCs w:val="22"/>
          <w:lang w:val="en-US" w:eastAsia="en-US"/>
        </w:rPr>
      </w:pPr>
      <w:r w:rsidRPr="00F57CB5">
        <w:rPr>
          <w:rFonts w:cs="Arial"/>
          <w:bCs/>
          <w:i/>
          <w:sz w:val="22"/>
          <w:szCs w:val="22"/>
          <w:lang w:val="en-US" w:eastAsia="en-US"/>
        </w:rPr>
        <w:tab/>
        <w:t xml:space="preserve">    &lt;</w:t>
      </w:r>
      <w:proofErr w:type="gramStart"/>
      <w:r w:rsidRPr="00F57CB5">
        <w:rPr>
          <w:rFonts w:cs="Arial"/>
          <w:bCs/>
          <w:i/>
          <w:sz w:val="22"/>
          <w:szCs w:val="22"/>
          <w:lang w:val="en-US" w:eastAsia="en-US"/>
        </w:rPr>
        <w:t>list</w:t>
      </w:r>
      <w:proofErr w:type="gramEnd"/>
      <w:r w:rsidRPr="00F57CB5">
        <w:rPr>
          <w:rFonts w:cs="Arial"/>
          <w:bCs/>
          <w:i/>
          <w:sz w:val="22"/>
          <w:szCs w:val="22"/>
          <w:lang w:val="en-US" w:eastAsia="en-US"/>
        </w:rPr>
        <w:t>&gt;</w:t>
      </w:r>
    </w:p>
    <w:p w:rsidR="0012046A" w:rsidRPr="00F57CB5" w:rsidRDefault="0012046A" w:rsidP="005447B2">
      <w:pPr>
        <w:autoSpaceDE w:val="0"/>
        <w:autoSpaceDN w:val="0"/>
        <w:adjustRightInd w:val="0"/>
        <w:spacing w:before="0" w:after="0"/>
        <w:ind w:right="-710"/>
        <w:jc w:val="both"/>
        <w:rPr>
          <w:rFonts w:cs="Arial"/>
          <w:bCs/>
          <w:i/>
          <w:sz w:val="22"/>
          <w:szCs w:val="22"/>
          <w:lang w:val="en-US" w:eastAsia="en-US"/>
        </w:rPr>
      </w:pPr>
      <w:r w:rsidRPr="00F57CB5">
        <w:rPr>
          <w:rFonts w:cs="Arial"/>
          <w:bCs/>
          <w:i/>
          <w:sz w:val="22"/>
          <w:szCs w:val="22"/>
          <w:lang w:val="en-US" w:eastAsia="en-US"/>
        </w:rPr>
        <w:tab/>
        <w:t xml:space="preserve">      &lt;value&gt;dozer/dozerMappings.xml&lt;/value&gt;</w:t>
      </w:r>
    </w:p>
    <w:p w:rsidR="0012046A" w:rsidRPr="0012046A" w:rsidRDefault="0012046A" w:rsidP="005447B2">
      <w:pPr>
        <w:autoSpaceDE w:val="0"/>
        <w:autoSpaceDN w:val="0"/>
        <w:adjustRightInd w:val="0"/>
        <w:spacing w:before="0" w:after="0"/>
        <w:ind w:right="-710"/>
        <w:jc w:val="both"/>
        <w:rPr>
          <w:rFonts w:cs="Arial"/>
          <w:bCs/>
          <w:i/>
          <w:sz w:val="22"/>
          <w:szCs w:val="22"/>
          <w:lang w:eastAsia="en-US"/>
        </w:rPr>
      </w:pPr>
      <w:r w:rsidRPr="00F57CB5">
        <w:rPr>
          <w:rFonts w:cs="Arial"/>
          <w:bCs/>
          <w:i/>
          <w:sz w:val="22"/>
          <w:szCs w:val="22"/>
          <w:lang w:val="en-US" w:eastAsia="en-US"/>
        </w:rPr>
        <w:tab/>
        <w:t xml:space="preserve">    </w:t>
      </w:r>
      <w:r w:rsidRPr="0012046A">
        <w:rPr>
          <w:rFonts w:cs="Arial"/>
          <w:bCs/>
          <w:i/>
          <w:sz w:val="22"/>
          <w:szCs w:val="22"/>
          <w:lang w:eastAsia="en-US"/>
        </w:rPr>
        <w:t>&lt;/</w:t>
      </w:r>
      <w:proofErr w:type="spellStart"/>
      <w:proofErr w:type="gramStart"/>
      <w:r w:rsidRPr="0012046A">
        <w:rPr>
          <w:rFonts w:cs="Arial"/>
          <w:bCs/>
          <w:i/>
          <w:sz w:val="22"/>
          <w:szCs w:val="22"/>
          <w:lang w:eastAsia="en-US"/>
        </w:rPr>
        <w:t>list</w:t>
      </w:r>
      <w:proofErr w:type="spellEnd"/>
      <w:proofErr w:type="gramEnd"/>
      <w:r w:rsidRPr="0012046A">
        <w:rPr>
          <w:rFonts w:cs="Arial"/>
          <w:bCs/>
          <w:i/>
          <w:sz w:val="22"/>
          <w:szCs w:val="22"/>
          <w:lang w:eastAsia="en-US"/>
        </w:rPr>
        <w:t>&gt;</w:t>
      </w:r>
    </w:p>
    <w:p w:rsidR="0012046A" w:rsidRPr="0012046A" w:rsidRDefault="0012046A" w:rsidP="005447B2">
      <w:pPr>
        <w:autoSpaceDE w:val="0"/>
        <w:autoSpaceDN w:val="0"/>
        <w:adjustRightInd w:val="0"/>
        <w:spacing w:before="0" w:after="0"/>
        <w:ind w:right="-710"/>
        <w:jc w:val="both"/>
        <w:rPr>
          <w:rFonts w:cs="Arial"/>
          <w:bCs/>
          <w:i/>
          <w:sz w:val="22"/>
          <w:szCs w:val="22"/>
          <w:lang w:eastAsia="en-US"/>
        </w:rPr>
      </w:pPr>
      <w:r w:rsidRPr="0012046A">
        <w:rPr>
          <w:rFonts w:cs="Arial"/>
          <w:bCs/>
          <w:i/>
          <w:sz w:val="22"/>
          <w:szCs w:val="22"/>
          <w:lang w:eastAsia="en-US"/>
        </w:rPr>
        <w:tab/>
        <w:t xml:space="preserve">  &lt;/</w:t>
      </w:r>
      <w:proofErr w:type="spellStart"/>
      <w:proofErr w:type="gramStart"/>
      <w:r w:rsidRPr="0012046A">
        <w:rPr>
          <w:rFonts w:cs="Arial"/>
          <w:bCs/>
          <w:i/>
          <w:sz w:val="22"/>
          <w:szCs w:val="22"/>
          <w:lang w:eastAsia="en-US"/>
        </w:rPr>
        <w:t>property</w:t>
      </w:r>
      <w:proofErr w:type="spellEnd"/>
      <w:proofErr w:type="gramEnd"/>
      <w:r w:rsidRPr="0012046A">
        <w:rPr>
          <w:rFonts w:cs="Arial"/>
          <w:bCs/>
          <w:i/>
          <w:sz w:val="22"/>
          <w:szCs w:val="22"/>
          <w:lang w:eastAsia="en-US"/>
        </w:rPr>
        <w:t>&gt;</w:t>
      </w:r>
    </w:p>
    <w:p w:rsidR="0012046A" w:rsidRPr="0012046A" w:rsidRDefault="0012046A" w:rsidP="005447B2">
      <w:pPr>
        <w:autoSpaceDE w:val="0"/>
        <w:autoSpaceDN w:val="0"/>
        <w:adjustRightInd w:val="0"/>
        <w:spacing w:before="0" w:after="0"/>
        <w:ind w:right="-710"/>
        <w:jc w:val="both"/>
        <w:rPr>
          <w:rFonts w:cs="Arial"/>
          <w:bCs/>
          <w:i/>
          <w:sz w:val="22"/>
          <w:szCs w:val="22"/>
          <w:lang w:eastAsia="en-US"/>
        </w:rPr>
      </w:pPr>
      <w:r w:rsidRPr="0012046A">
        <w:rPr>
          <w:rFonts w:cs="Arial"/>
          <w:bCs/>
          <w:i/>
          <w:sz w:val="22"/>
          <w:szCs w:val="22"/>
          <w:lang w:eastAsia="en-US"/>
        </w:rPr>
        <w:t>&lt;/</w:t>
      </w:r>
      <w:proofErr w:type="spellStart"/>
      <w:proofErr w:type="gramStart"/>
      <w:r w:rsidRPr="0012046A">
        <w:rPr>
          <w:rFonts w:cs="Arial"/>
          <w:bCs/>
          <w:i/>
          <w:sz w:val="22"/>
          <w:szCs w:val="22"/>
          <w:lang w:eastAsia="en-US"/>
        </w:rPr>
        <w:t>bean</w:t>
      </w:r>
      <w:proofErr w:type="spellEnd"/>
      <w:proofErr w:type="gramEnd"/>
      <w:r w:rsidRPr="0012046A">
        <w:rPr>
          <w:rFonts w:cs="Arial"/>
          <w:bCs/>
          <w:i/>
          <w:sz w:val="22"/>
          <w:szCs w:val="22"/>
          <w:lang w:eastAsia="en-US"/>
        </w:rPr>
        <w:t>&gt;</w:t>
      </w:r>
    </w:p>
    <w:p w:rsidR="000667F6" w:rsidRPr="00210754" w:rsidRDefault="000667F6" w:rsidP="005447B2">
      <w:pPr>
        <w:autoSpaceDE w:val="0"/>
        <w:autoSpaceDN w:val="0"/>
        <w:adjustRightInd w:val="0"/>
        <w:ind w:right="-710"/>
        <w:jc w:val="both"/>
        <w:rPr>
          <w:rFonts w:cs="Arial"/>
          <w:bCs/>
          <w:szCs w:val="18"/>
          <w:lang w:eastAsia="en-US"/>
        </w:rPr>
      </w:pPr>
    </w:p>
    <w:p w:rsidR="000667F6" w:rsidRPr="00210754" w:rsidRDefault="000667F6" w:rsidP="005447B2">
      <w:pPr>
        <w:autoSpaceDE w:val="0"/>
        <w:autoSpaceDN w:val="0"/>
        <w:adjustRightInd w:val="0"/>
        <w:ind w:right="-710"/>
        <w:jc w:val="both"/>
        <w:rPr>
          <w:rFonts w:cs="Arial"/>
          <w:bCs/>
          <w:szCs w:val="18"/>
          <w:lang w:eastAsia="en-US"/>
        </w:rPr>
      </w:pPr>
      <w:r w:rsidRPr="00210754">
        <w:rPr>
          <w:rFonts w:cs="Arial"/>
          <w:bCs/>
          <w:szCs w:val="18"/>
          <w:lang w:eastAsia="en-US"/>
        </w:rPr>
        <w:t xml:space="preserve">L’utilisation de </w:t>
      </w:r>
      <w:proofErr w:type="spellStart"/>
      <w:r w:rsidRPr="00210754">
        <w:rPr>
          <w:rFonts w:cs="Arial"/>
          <w:bCs/>
          <w:szCs w:val="18"/>
          <w:lang w:eastAsia="en-US"/>
        </w:rPr>
        <w:t>Dozer</w:t>
      </w:r>
      <w:proofErr w:type="spellEnd"/>
      <w:r w:rsidRPr="00210754">
        <w:rPr>
          <w:rFonts w:cs="Arial"/>
          <w:bCs/>
          <w:szCs w:val="18"/>
          <w:lang w:eastAsia="en-US"/>
        </w:rPr>
        <w:t xml:space="preserve"> dans le métier se fait de la manière suivante :</w:t>
      </w:r>
    </w:p>
    <w:p w:rsidR="000667F6" w:rsidRDefault="000667F6" w:rsidP="005447B2">
      <w:pPr>
        <w:numPr>
          <w:ilvl w:val="0"/>
          <w:numId w:val="35"/>
        </w:numPr>
        <w:spacing w:after="0"/>
        <w:ind w:left="714" w:right="-710" w:hanging="357"/>
        <w:jc w:val="both"/>
        <w:rPr>
          <w:rFonts w:cs="Arial"/>
          <w:bCs/>
          <w:szCs w:val="18"/>
          <w:lang w:eastAsia="en-US"/>
        </w:rPr>
      </w:pPr>
      <w:r>
        <w:rPr>
          <w:rFonts w:cs="Arial"/>
          <w:bCs/>
          <w:szCs w:val="18"/>
          <w:lang w:eastAsia="en-US"/>
        </w:rPr>
        <w:lastRenderedPageBreak/>
        <w:t xml:space="preserve">Utilisation de l’objet </w:t>
      </w:r>
      <w:r w:rsidRPr="00210754">
        <w:rPr>
          <w:rFonts w:cs="Arial"/>
          <w:bCs/>
          <w:i/>
          <w:szCs w:val="18"/>
          <w:lang w:eastAsia="en-US"/>
        </w:rPr>
        <w:t>Adapter</w:t>
      </w:r>
      <w:r>
        <w:rPr>
          <w:rFonts w:cs="Arial"/>
          <w:bCs/>
          <w:szCs w:val="18"/>
          <w:lang w:eastAsia="en-US"/>
        </w:rPr>
        <w:t xml:space="preserve"> de </w:t>
      </w:r>
      <w:proofErr w:type="spellStart"/>
      <w:r>
        <w:rPr>
          <w:rFonts w:cs="Arial"/>
          <w:bCs/>
          <w:szCs w:val="18"/>
          <w:lang w:eastAsia="en-US"/>
        </w:rPr>
        <w:t>fmk</w:t>
      </w:r>
      <w:proofErr w:type="spellEnd"/>
      <w:r>
        <w:rPr>
          <w:rFonts w:cs="Arial"/>
          <w:bCs/>
          <w:szCs w:val="18"/>
          <w:lang w:eastAsia="en-US"/>
        </w:rPr>
        <w:t>-</w:t>
      </w:r>
      <w:proofErr w:type="spellStart"/>
      <w:r>
        <w:rPr>
          <w:rFonts w:cs="Arial"/>
          <w:bCs/>
          <w:szCs w:val="18"/>
          <w:lang w:eastAsia="en-US"/>
        </w:rPr>
        <w:t>core</w:t>
      </w:r>
      <w:proofErr w:type="spellEnd"/>
      <w:r>
        <w:rPr>
          <w:rFonts w:cs="Arial"/>
          <w:bCs/>
          <w:szCs w:val="18"/>
          <w:lang w:eastAsia="en-US"/>
        </w:rPr>
        <w:t>-</w:t>
      </w:r>
      <w:proofErr w:type="spellStart"/>
      <w:r>
        <w:rPr>
          <w:rFonts w:cs="Arial"/>
          <w:bCs/>
          <w:szCs w:val="18"/>
          <w:lang w:eastAsia="en-US"/>
        </w:rPr>
        <w:t>ent</w:t>
      </w:r>
      <w:proofErr w:type="spellEnd"/>
    </w:p>
    <w:p w:rsidR="000667F6" w:rsidRPr="00210754" w:rsidRDefault="000667F6" w:rsidP="005447B2">
      <w:pPr>
        <w:numPr>
          <w:ilvl w:val="0"/>
          <w:numId w:val="35"/>
        </w:numPr>
        <w:spacing w:after="0"/>
        <w:ind w:left="714" w:right="-710" w:hanging="357"/>
        <w:jc w:val="both"/>
        <w:rPr>
          <w:rFonts w:cs="Arial"/>
          <w:bCs/>
          <w:szCs w:val="18"/>
          <w:lang w:eastAsia="en-US"/>
        </w:rPr>
      </w:pPr>
      <w:r w:rsidRPr="00210754">
        <w:rPr>
          <w:rFonts w:cs="Arial"/>
          <w:bCs/>
          <w:szCs w:val="18"/>
          <w:lang w:eastAsia="en-US"/>
        </w:rPr>
        <w:t xml:space="preserve">Déclaration </w:t>
      </w:r>
      <w:r>
        <w:rPr>
          <w:rFonts w:cs="Arial"/>
          <w:bCs/>
          <w:szCs w:val="18"/>
          <w:lang w:eastAsia="en-US"/>
        </w:rPr>
        <w:t>de l’attribut</w:t>
      </w:r>
      <w:r w:rsidRPr="00210754">
        <w:rPr>
          <w:rFonts w:cs="Arial"/>
          <w:bCs/>
          <w:szCs w:val="18"/>
          <w:lang w:eastAsia="en-US"/>
        </w:rPr>
        <w:t xml:space="preserve"> </w:t>
      </w:r>
      <w:r>
        <w:rPr>
          <w:rFonts w:cs="Arial"/>
          <w:bCs/>
          <w:szCs w:val="18"/>
          <w:lang w:eastAsia="en-US"/>
        </w:rPr>
        <w:t xml:space="preserve">pour l’injection </w:t>
      </w:r>
      <w:proofErr w:type="spellStart"/>
      <w:r>
        <w:rPr>
          <w:rFonts w:cs="Arial"/>
          <w:bCs/>
          <w:szCs w:val="18"/>
          <w:lang w:eastAsia="en-US"/>
        </w:rPr>
        <w:t>Spring</w:t>
      </w:r>
      <w:proofErr w:type="spellEnd"/>
      <w:r>
        <w:rPr>
          <w:rFonts w:cs="Arial"/>
          <w:bCs/>
          <w:szCs w:val="18"/>
          <w:lang w:eastAsia="en-US"/>
        </w:rPr>
        <w:t xml:space="preserve">, comme dit plus haut pour les Dao </w:t>
      </w:r>
    </w:p>
    <w:p w:rsidR="000667F6" w:rsidRDefault="000667F6" w:rsidP="005447B2">
      <w:pPr>
        <w:numPr>
          <w:ilvl w:val="0"/>
          <w:numId w:val="35"/>
        </w:numPr>
        <w:spacing w:after="0"/>
        <w:ind w:left="714" w:right="-710" w:hanging="357"/>
        <w:jc w:val="both"/>
        <w:rPr>
          <w:rFonts w:cs="Arial"/>
          <w:bCs/>
          <w:szCs w:val="18"/>
          <w:lang w:eastAsia="en-US"/>
        </w:rPr>
      </w:pPr>
      <w:r>
        <w:rPr>
          <w:rFonts w:cs="Arial"/>
          <w:bCs/>
          <w:szCs w:val="18"/>
          <w:lang w:eastAsia="en-US"/>
        </w:rPr>
        <w:t>Deux méthodes permettent</w:t>
      </w:r>
      <w:r w:rsidRPr="00210754">
        <w:rPr>
          <w:rFonts w:cs="Arial"/>
          <w:bCs/>
          <w:szCs w:val="18"/>
          <w:lang w:eastAsia="en-US"/>
        </w:rPr>
        <w:t xml:space="preserve"> </w:t>
      </w:r>
      <w:r>
        <w:rPr>
          <w:rFonts w:cs="Arial"/>
          <w:bCs/>
          <w:szCs w:val="18"/>
          <w:lang w:eastAsia="en-US"/>
        </w:rPr>
        <w:t xml:space="preserve">de faire la transformation : </w:t>
      </w:r>
    </w:p>
    <w:p w:rsidR="000667F6" w:rsidRDefault="000667F6" w:rsidP="005447B2">
      <w:pPr>
        <w:numPr>
          <w:ilvl w:val="1"/>
          <w:numId w:val="35"/>
        </w:numPr>
        <w:spacing w:after="0"/>
        <w:ind w:right="-710"/>
        <w:jc w:val="both"/>
        <w:rPr>
          <w:rFonts w:cs="Arial"/>
          <w:bCs/>
          <w:szCs w:val="18"/>
          <w:lang w:eastAsia="en-US"/>
        </w:rPr>
      </w:pPr>
      <w:proofErr w:type="spellStart"/>
      <w:proofErr w:type="gramStart"/>
      <w:r w:rsidRPr="007D41A3">
        <w:rPr>
          <w:rFonts w:cs="Arial"/>
          <w:bCs/>
          <w:i/>
          <w:szCs w:val="18"/>
          <w:lang w:eastAsia="en-US"/>
        </w:rPr>
        <w:t>adapter.mapToList</w:t>
      </w:r>
      <w:proofErr w:type="spellEnd"/>
      <w:r w:rsidRPr="007D41A3">
        <w:rPr>
          <w:rFonts w:cs="Arial"/>
          <w:bCs/>
          <w:i/>
          <w:szCs w:val="18"/>
          <w:lang w:eastAsia="en-US"/>
        </w:rPr>
        <w:t>(</w:t>
      </w:r>
      <w:proofErr w:type="spellStart"/>
      <w:proofErr w:type="gramEnd"/>
      <w:r w:rsidRPr="007D41A3">
        <w:rPr>
          <w:rFonts w:cs="Arial"/>
          <w:bCs/>
          <w:i/>
          <w:szCs w:val="18"/>
          <w:lang w:eastAsia="en-US"/>
        </w:rPr>
        <w:t>personneList</w:t>
      </w:r>
      <w:proofErr w:type="spellEnd"/>
      <w:r w:rsidRPr="007D41A3">
        <w:rPr>
          <w:rFonts w:cs="Arial"/>
          <w:bCs/>
          <w:i/>
          <w:szCs w:val="18"/>
          <w:lang w:eastAsia="en-US"/>
        </w:rPr>
        <w:t xml:space="preserve">, </w:t>
      </w:r>
      <w:proofErr w:type="spellStart"/>
      <w:r w:rsidRPr="007D41A3">
        <w:rPr>
          <w:rFonts w:cs="Arial"/>
          <w:bCs/>
          <w:i/>
          <w:szCs w:val="18"/>
          <w:lang w:eastAsia="en-US"/>
        </w:rPr>
        <w:t>PersonneDto.class</w:t>
      </w:r>
      <w:proofErr w:type="spellEnd"/>
      <w:r w:rsidRPr="007D41A3">
        <w:rPr>
          <w:rFonts w:cs="Arial"/>
          <w:bCs/>
          <w:i/>
          <w:szCs w:val="18"/>
          <w:lang w:eastAsia="en-US"/>
        </w:rPr>
        <w:t>)</w:t>
      </w:r>
      <w:r w:rsidRPr="00210754">
        <w:rPr>
          <w:rFonts w:cs="Arial"/>
          <w:bCs/>
          <w:szCs w:val="18"/>
          <w:lang w:eastAsia="en-US"/>
        </w:rPr>
        <w:t xml:space="preserve"> renvoie une liste de </w:t>
      </w:r>
      <w:proofErr w:type="spellStart"/>
      <w:r w:rsidRPr="007D41A3">
        <w:rPr>
          <w:rFonts w:cs="Arial"/>
          <w:bCs/>
          <w:i/>
          <w:szCs w:val="18"/>
          <w:lang w:eastAsia="en-US"/>
        </w:rPr>
        <w:t>PersonneDto</w:t>
      </w:r>
      <w:proofErr w:type="spellEnd"/>
      <w:r w:rsidRPr="00210754">
        <w:rPr>
          <w:rFonts w:cs="Arial"/>
          <w:bCs/>
          <w:szCs w:val="18"/>
          <w:lang w:eastAsia="en-US"/>
        </w:rPr>
        <w:t xml:space="preserve">, </w:t>
      </w:r>
      <w:proofErr w:type="spellStart"/>
      <w:r w:rsidRPr="007D41A3">
        <w:rPr>
          <w:rFonts w:cs="Arial"/>
          <w:bCs/>
          <w:i/>
          <w:szCs w:val="18"/>
          <w:lang w:eastAsia="en-US"/>
        </w:rPr>
        <w:t>personneList</w:t>
      </w:r>
      <w:proofErr w:type="spellEnd"/>
      <w:r w:rsidRPr="00210754">
        <w:rPr>
          <w:rFonts w:cs="Arial"/>
          <w:bCs/>
          <w:szCs w:val="18"/>
          <w:lang w:eastAsia="en-US"/>
        </w:rPr>
        <w:t xml:space="preserve"> étant une liste de POJO Personne</w:t>
      </w:r>
    </w:p>
    <w:p w:rsidR="000667F6" w:rsidRDefault="000667F6" w:rsidP="005447B2">
      <w:pPr>
        <w:numPr>
          <w:ilvl w:val="1"/>
          <w:numId w:val="35"/>
        </w:numPr>
        <w:spacing w:after="0"/>
        <w:ind w:right="-710"/>
        <w:jc w:val="both"/>
        <w:rPr>
          <w:rFonts w:cs="Arial"/>
          <w:bCs/>
          <w:szCs w:val="18"/>
          <w:lang w:eastAsia="en-US"/>
        </w:rPr>
      </w:pPr>
      <w:proofErr w:type="gramStart"/>
      <w:r w:rsidRPr="007D41A3">
        <w:rPr>
          <w:rFonts w:cs="Arial"/>
          <w:bCs/>
          <w:i/>
          <w:szCs w:val="18"/>
          <w:lang w:eastAsia="en-US"/>
        </w:rPr>
        <w:t>adapter.map(</w:t>
      </w:r>
      <w:proofErr w:type="gramEnd"/>
      <w:r w:rsidRPr="007D41A3">
        <w:rPr>
          <w:rFonts w:cs="Arial"/>
          <w:bCs/>
          <w:i/>
          <w:szCs w:val="18"/>
          <w:lang w:eastAsia="en-US"/>
        </w:rPr>
        <w:t xml:space="preserve">personne, </w:t>
      </w:r>
      <w:proofErr w:type="spellStart"/>
      <w:r w:rsidRPr="007D41A3">
        <w:rPr>
          <w:rFonts w:cs="Arial"/>
          <w:bCs/>
          <w:i/>
          <w:szCs w:val="18"/>
          <w:lang w:eastAsia="en-US"/>
        </w:rPr>
        <w:t>PersonneDto.class</w:t>
      </w:r>
      <w:proofErr w:type="spellEnd"/>
      <w:r w:rsidRPr="007D41A3">
        <w:rPr>
          <w:rFonts w:cs="Arial"/>
          <w:bCs/>
          <w:i/>
          <w:szCs w:val="18"/>
          <w:lang w:eastAsia="en-US"/>
        </w:rPr>
        <w:t>)</w:t>
      </w:r>
      <w:r>
        <w:rPr>
          <w:rFonts w:cs="Arial"/>
          <w:bCs/>
          <w:szCs w:val="18"/>
          <w:lang w:eastAsia="en-US"/>
        </w:rPr>
        <w:t xml:space="preserve"> qui est l’équivalent pour un objet simple</w:t>
      </w:r>
    </w:p>
    <w:p w:rsidR="000667F6" w:rsidRPr="00210754" w:rsidRDefault="000667F6" w:rsidP="005447B2">
      <w:pPr>
        <w:spacing w:after="0"/>
        <w:ind w:right="-710"/>
        <w:jc w:val="both"/>
        <w:rPr>
          <w:rFonts w:cs="Arial"/>
          <w:bCs/>
          <w:szCs w:val="18"/>
          <w:lang w:eastAsia="en-US"/>
        </w:rPr>
      </w:pPr>
      <w:r>
        <w:rPr>
          <w:rFonts w:cs="Arial"/>
          <w:bCs/>
          <w:szCs w:val="18"/>
          <w:lang w:eastAsia="en-US"/>
        </w:rPr>
        <w:t xml:space="preserve">Le </w:t>
      </w:r>
      <w:proofErr w:type="spellStart"/>
      <w:r>
        <w:rPr>
          <w:rFonts w:cs="Arial"/>
          <w:bCs/>
          <w:szCs w:val="18"/>
          <w:lang w:eastAsia="en-US"/>
        </w:rPr>
        <w:t>mapping</w:t>
      </w:r>
      <w:proofErr w:type="spellEnd"/>
      <w:r>
        <w:rPr>
          <w:rFonts w:cs="Arial"/>
          <w:bCs/>
          <w:szCs w:val="18"/>
          <w:lang w:eastAsia="en-US"/>
        </w:rPr>
        <w:t xml:space="preserve"> se fait dans les deux sens :</w:t>
      </w:r>
    </w:p>
    <w:p w:rsidR="000667F6" w:rsidRDefault="000667F6" w:rsidP="005447B2">
      <w:pPr>
        <w:pStyle w:val="Paragraphedeliste"/>
        <w:numPr>
          <w:ilvl w:val="0"/>
          <w:numId w:val="37"/>
        </w:numPr>
        <w:ind w:right="-710"/>
      </w:pPr>
      <w:r>
        <w:t>transformation des paramètres DTO en POJO pour les passer au DAO</w:t>
      </w:r>
    </w:p>
    <w:p w:rsidR="000667F6" w:rsidRDefault="000667F6" w:rsidP="005447B2">
      <w:pPr>
        <w:pStyle w:val="Paragraphedeliste"/>
        <w:numPr>
          <w:ilvl w:val="0"/>
          <w:numId w:val="37"/>
        </w:numPr>
        <w:ind w:right="-710"/>
      </w:pPr>
      <w:r>
        <w:t>transformation des résultats POJO du DAO en DTO pour les remonter à la vue</w:t>
      </w:r>
    </w:p>
    <w:p w:rsidR="009C1FEA" w:rsidRPr="00210754" w:rsidRDefault="009C1FEA" w:rsidP="005447B2">
      <w:pPr>
        <w:pStyle w:val="Paragraphedeliste"/>
        <w:ind w:right="-710"/>
      </w:pPr>
    </w:p>
    <w:p w:rsidR="000667F6" w:rsidRDefault="000667F6" w:rsidP="005447B2">
      <w:pPr>
        <w:pStyle w:val="Titre2"/>
        <w:ind w:right="-710"/>
      </w:pPr>
      <w:bookmarkStart w:id="38" w:name="_Toc297827496"/>
      <w:r>
        <w:t>Gestion du cache</w:t>
      </w:r>
      <w:bookmarkEnd w:id="38"/>
    </w:p>
    <w:p w:rsidR="000667F6" w:rsidRPr="009C1FEA" w:rsidRDefault="000667F6" w:rsidP="005447B2">
      <w:pPr>
        <w:pStyle w:val="BodyText"/>
        <w:ind w:right="-710"/>
        <w:rPr>
          <w:sz w:val="24"/>
          <w:szCs w:val="24"/>
          <w:lang w:val="fr-FR"/>
        </w:rPr>
      </w:pPr>
      <w:r w:rsidRPr="009C1FEA">
        <w:rPr>
          <w:sz w:val="24"/>
          <w:szCs w:val="24"/>
          <w:lang w:val="fr-FR"/>
        </w:rPr>
        <w:t xml:space="preserve">Si un business nécessite une mise en cache de certaines données, la mise en place de celui-ci est décrite dans la documentation sur le </w:t>
      </w:r>
      <w:proofErr w:type="spellStart"/>
      <w:r w:rsidRPr="009C1FEA">
        <w:rPr>
          <w:sz w:val="24"/>
          <w:szCs w:val="24"/>
          <w:lang w:val="fr-FR"/>
        </w:rPr>
        <w:t>fmk</w:t>
      </w:r>
      <w:proofErr w:type="spellEnd"/>
      <w:r w:rsidRPr="009C1FEA">
        <w:rPr>
          <w:sz w:val="24"/>
          <w:szCs w:val="24"/>
          <w:lang w:val="fr-FR"/>
        </w:rPr>
        <w:t>-</w:t>
      </w:r>
      <w:proofErr w:type="spellStart"/>
      <w:r w:rsidRPr="009C1FEA">
        <w:rPr>
          <w:sz w:val="24"/>
          <w:szCs w:val="24"/>
          <w:lang w:val="fr-FR"/>
        </w:rPr>
        <w:t>core</w:t>
      </w:r>
      <w:proofErr w:type="spellEnd"/>
      <w:r w:rsidRPr="009C1FEA">
        <w:rPr>
          <w:sz w:val="24"/>
          <w:szCs w:val="24"/>
          <w:lang w:val="fr-FR"/>
        </w:rPr>
        <w:t>-</w:t>
      </w:r>
      <w:proofErr w:type="spellStart"/>
      <w:r w:rsidRPr="009C1FEA">
        <w:rPr>
          <w:sz w:val="24"/>
          <w:szCs w:val="24"/>
          <w:lang w:val="fr-FR"/>
        </w:rPr>
        <w:t>ent</w:t>
      </w:r>
      <w:proofErr w:type="spellEnd"/>
      <w:r w:rsidRPr="009C1FEA">
        <w:rPr>
          <w:sz w:val="24"/>
          <w:szCs w:val="24"/>
          <w:lang w:val="fr-FR"/>
        </w:rPr>
        <w:t>.</w:t>
      </w:r>
    </w:p>
    <w:p w:rsidR="000667F6" w:rsidRDefault="000667F6" w:rsidP="005447B2">
      <w:pPr>
        <w:pStyle w:val="Titre1"/>
        <w:ind w:right="-710"/>
      </w:pPr>
      <w:bookmarkStart w:id="39" w:name="_Toc297827497"/>
      <w:r>
        <w:t>Transactions</w:t>
      </w:r>
      <w:bookmarkEnd w:id="39"/>
    </w:p>
    <w:p w:rsidR="000667F6" w:rsidRPr="009C1FEA" w:rsidRDefault="000667F6" w:rsidP="005447B2">
      <w:pPr>
        <w:pStyle w:val="BodyText"/>
        <w:ind w:right="-710"/>
        <w:rPr>
          <w:sz w:val="24"/>
          <w:szCs w:val="24"/>
        </w:rPr>
      </w:pPr>
      <w:r w:rsidRPr="009C1FEA">
        <w:rPr>
          <w:sz w:val="24"/>
          <w:szCs w:val="24"/>
        </w:rPr>
        <w:t>TODO</w:t>
      </w:r>
    </w:p>
    <w:p w:rsidR="000667F6" w:rsidRDefault="000667F6" w:rsidP="005447B2">
      <w:pPr>
        <w:pStyle w:val="Titre1"/>
        <w:ind w:right="-710"/>
      </w:pPr>
      <w:bookmarkStart w:id="40" w:name="_Toc297827498"/>
      <w:r>
        <w:t>Constantes et utilitaires</w:t>
      </w:r>
      <w:bookmarkEnd w:id="40"/>
    </w:p>
    <w:p w:rsidR="000667F6" w:rsidRPr="009C1FEA" w:rsidRDefault="000667F6" w:rsidP="005447B2">
      <w:pPr>
        <w:pStyle w:val="BodyText"/>
        <w:ind w:right="-710"/>
        <w:rPr>
          <w:sz w:val="24"/>
          <w:szCs w:val="24"/>
          <w:lang w:val="fr-FR"/>
        </w:rPr>
      </w:pPr>
      <w:r w:rsidRPr="009C1FEA">
        <w:rPr>
          <w:sz w:val="24"/>
          <w:szCs w:val="24"/>
          <w:lang w:val="fr-FR"/>
        </w:rPr>
        <w:t xml:space="preserve">En plus des packages </w:t>
      </w:r>
      <w:r w:rsidRPr="009C1FEA">
        <w:rPr>
          <w:i/>
          <w:sz w:val="24"/>
          <w:szCs w:val="24"/>
          <w:lang w:val="fr-FR"/>
        </w:rPr>
        <w:t>dao</w:t>
      </w:r>
      <w:r w:rsidRPr="009C1FEA">
        <w:rPr>
          <w:sz w:val="24"/>
          <w:szCs w:val="24"/>
          <w:lang w:val="fr-FR"/>
        </w:rPr>
        <w:t xml:space="preserve"> et </w:t>
      </w:r>
      <w:r w:rsidRPr="009C1FEA">
        <w:rPr>
          <w:i/>
          <w:sz w:val="24"/>
          <w:szCs w:val="24"/>
          <w:lang w:val="fr-FR"/>
        </w:rPr>
        <w:t>business</w:t>
      </w:r>
      <w:r w:rsidRPr="009C1FEA">
        <w:rPr>
          <w:sz w:val="24"/>
          <w:szCs w:val="24"/>
          <w:lang w:val="fr-FR"/>
        </w:rPr>
        <w:t xml:space="preserve">, chaque projet possède un package </w:t>
      </w:r>
      <w:proofErr w:type="spellStart"/>
      <w:r w:rsidRPr="009C1FEA">
        <w:rPr>
          <w:i/>
          <w:sz w:val="24"/>
          <w:szCs w:val="24"/>
          <w:lang w:val="fr-FR"/>
        </w:rPr>
        <w:t>utils</w:t>
      </w:r>
      <w:proofErr w:type="spellEnd"/>
      <w:r w:rsidRPr="009C1FEA">
        <w:rPr>
          <w:sz w:val="24"/>
          <w:szCs w:val="24"/>
          <w:lang w:val="fr-FR"/>
        </w:rPr>
        <w:t xml:space="preserve"> qui contient tous les utilitaires et constantes.</w:t>
      </w:r>
    </w:p>
    <w:p w:rsidR="000667F6" w:rsidRPr="009C1FEA" w:rsidRDefault="000667F6" w:rsidP="005447B2">
      <w:pPr>
        <w:pStyle w:val="BodyText"/>
        <w:ind w:right="-710"/>
        <w:rPr>
          <w:sz w:val="24"/>
          <w:szCs w:val="24"/>
          <w:lang w:val="fr-FR"/>
        </w:rPr>
      </w:pPr>
      <w:r w:rsidRPr="009C1FEA">
        <w:rPr>
          <w:sz w:val="24"/>
          <w:szCs w:val="24"/>
          <w:lang w:val="fr-FR"/>
        </w:rPr>
        <w:t xml:space="preserve">Les constantes sont dans le fichier </w:t>
      </w:r>
      <w:r w:rsidRPr="009C1FEA">
        <w:rPr>
          <w:i/>
          <w:sz w:val="24"/>
          <w:szCs w:val="24"/>
          <w:lang w:val="fr-FR"/>
        </w:rPr>
        <w:t>Constantes.java</w:t>
      </w:r>
      <w:r w:rsidRPr="009C1FEA">
        <w:rPr>
          <w:sz w:val="24"/>
          <w:szCs w:val="24"/>
          <w:lang w:val="fr-FR"/>
        </w:rPr>
        <w:t xml:space="preserve">. Les </w:t>
      </w:r>
      <w:proofErr w:type="spellStart"/>
      <w:r w:rsidRPr="009C1FEA">
        <w:rPr>
          <w:i/>
          <w:sz w:val="24"/>
          <w:szCs w:val="24"/>
          <w:lang w:val="fr-FR"/>
        </w:rPr>
        <w:t>Enum</w:t>
      </w:r>
      <w:proofErr w:type="spellEnd"/>
      <w:r w:rsidRPr="009C1FEA">
        <w:rPr>
          <w:sz w:val="24"/>
          <w:szCs w:val="24"/>
          <w:lang w:val="fr-FR"/>
        </w:rPr>
        <w:t xml:space="preserve"> du pr</w:t>
      </w:r>
      <w:r w:rsidR="009C1FEA">
        <w:rPr>
          <w:sz w:val="24"/>
          <w:szCs w:val="24"/>
          <w:lang w:val="fr-FR"/>
        </w:rPr>
        <w:t xml:space="preserve">ojet sont également à placer dans le package </w:t>
      </w:r>
      <w:proofErr w:type="spellStart"/>
      <w:r w:rsidR="009C1FEA" w:rsidRPr="009C1FEA">
        <w:rPr>
          <w:i/>
          <w:sz w:val="24"/>
          <w:szCs w:val="24"/>
          <w:lang w:val="fr-FR"/>
        </w:rPr>
        <w:t>utils</w:t>
      </w:r>
      <w:proofErr w:type="spellEnd"/>
      <w:r w:rsidRPr="009C1FEA">
        <w:rPr>
          <w:sz w:val="24"/>
          <w:szCs w:val="24"/>
          <w:lang w:val="fr-FR"/>
        </w:rPr>
        <w:t>.</w:t>
      </w:r>
    </w:p>
    <w:p w:rsidR="000667F6" w:rsidRDefault="000667F6" w:rsidP="005447B2">
      <w:pPr>
        <w:pStyle w:val="Titre1"/>
        <w:numPr>
          <w:ilvl w:val="0"/>
          <w:numId w:val="0"/>
        </w:numPr>
        <w:ind w:left="851" w:right="-710" w:hanging="851"/>
      </w:pPr>
      <w:bookmarkStart w:id="41" w:name="_Toc297827499"/>
      <w:bookmarkEnd w:id="0"/>
      <w:bookmarkEnd w:id="1"/>
      <w:r>
        <w:t>Annexe</w:t>
      </w:r>
      <w:bookmarkEnd w:id="41"/>
    </w:p>
    <w:p w:rsidR="000667F6" w:rsidRPr="009C1FEA" w:rsidRDefault="000667F6" w:rsidP="005447B2">
      <w:pPr>
        <w:pStyle w:val="BodyText"/>
        <w:ind w:right="-710"/>
        <w:rPr>
          <w:sz w:val="24"/>
          <w:szCs w:val="24"/>
          <w:lang w:val="fr-FR"/>
        </w:rPr>
      </w:pPr>
      <w:r w:rsidRPr="009C1FEA">
        <w:rPr>
          <w:sz w:val="24"/>
          <w:szCs w:val="24"/>
          <w:lang w:val="fr-FR"/>
        </w:rPr>
        <w:t>Liste non exhaustive des points vérifiés lors des revues de code :</w:t>
      </w:r>
    </w:p>
    <w:tbl>
      <w:tblPr>
        <w:tblW w:w="9406" w:type="dxa"/>
        <w:tblInd w:w="70" w:type="dxa"/>
        <w:tblCellMar>
          <w:left w:w="70" w:type="dxa"/>
          <w:right w:w="70" w:type="dxa"/>
        </w:tblCellMar>
        <w:tblLook w:val="04A0"/>
      </w:tblPr>
      <w:tblGrid>
        <w:gridCol w:w="9406"/>
      </w:tblGrid>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Architecture du projet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répartition en couches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utilisation d'interfaces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utilisation des classes de référence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de </w:t>
            </w:r>
            <w:proofErr w:type="spellStart"/>
            <w:r w:rsidRPr="00D17046">
              <w:rPr>
                <w:rFonts w:cs="Arial"/>
                <w:sz w:val="20"/>
                <w:szCs w:val="20"/>
              </w:rPr>
              <w:t>POJOs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gestion des exceptions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du </w:t>
            </w:r>
            <w:proofErr w:type="spellStart"/>
            <w:r w:rsidRPr="00D17046">
              <w:rPr>
                <w:rFonts w:cs="Arial"/>
                <w:sz w:val="20"/>
                <w:szCs w:val="20"/>
              </w:rPr>
              <w:t>logger</w:t>
            </w:r>
            <w:proofErr w:type="spellEnd"/>
            <w:r w:rsidRPr="00D17046">
              <w:rPr>
                <w:rFonts w:cs="Arial"/>
                <w:sz w:val="20"/>
                <w:szCs w:val="20"/>
              </w:rPr>
              <w:t xml:space="preserve"> </w:t>
            </w:r>
            <w:proofErr w:type="spellStart"/>
            <w:r w:rsidRPr="00D17046">
              <w:rPr>
                <w:rFonts w:cs="Arial"/>
                <w:sz w:val="20"/>
                <w:szCs w:val="20"/>
              </w:rPr>
              <w:t>ent</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découpage fonctionnel (homogène entre les couches)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glissements de couche</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lastRenderedPageBreak/>
              <w:t>Utilisation des utilitaires du socle</w:t>
            </w:r>
          </w:p>
        </w:tc>
      </w:tr>
      <w:tr w:rsidR="000667F6" w:rsidRPr="00D17046" w:rsidTr="000667F6">
        <w:trPr>
          <w:trHeight w:val="28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gestion des fichiers et images</w:t>
            </w:r>
          </w:p>
        </w:tc>
      </w:tr>
      <w:tr w:rsidR="000667F6" w:rsidRPr="00D17046" w:rsidTr="000667F6">
        <w:trPr>
          <w:trHeight w:val="28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gestion des droits</w:t>
            </w:r>
          </w:p>
        </w:tc>
      </w:tr>
      <w:tr w:rsidR="000667F6" w:rsidRPr="00D17046" w:rsidTr="000667F6">
        <w:trPr>
          <w:trHeight w:val="28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gestion de l'utilisateur connecté</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gestion des fichiers de conf (config et log4j)</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gestion de la navigation: </w:t>
            </w:r>
            <w:proofErr w:type="spellStart"/>
            <w:r w:rsidRPr="00D17046">
              <w:rPr>
                <w:rFonts w:cs="Arial"/>
                <w:sz w:val="20"/>
                <w:szCs w:val="20"/>
              </w:rPr>
              <w:t>choixTraitementStr</w:t>
            </w:r>
            <w:proofErr w:type="spellEnd"/>
            <w:r w:rsidRPr="00D17046">
              <w:rPr>
                <w:rFonts w:cs="Arial"/>
                <w:sz w:val="20"/>
                <w:szCs w:val="20"/>
              </w:rPr>
              <w:t xml:space="preserve">, </w:t>
            </w:r>
            <w:proofErr w:type="spellStart"/>
            <w:r w:rsidRPr="00D17046">
              <w:rPr>
                <w:rFonts w:cs="Arial"/>
                <w:sz w:val="20"/>
                <w:szCs w:val="20"/>
              </w:rPr>
              <w:t>provenanceStr</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utilisation d'</w:t>
            </w:r>
            <w:proofErr w:type="spellStart"/>
            <w:r w:rsidRPr="00D17046">
              <w:rPr>
                <w:rFonts w:cs="Arial"/>
                <w:sz w:val="20"/>
                <w:szCs w:val="20"/>
              </w:rPr>
              <w:t>ajax</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Organisation des fichiers de configurations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et organisation des fichiers de config </w:t>
            </w:r>
            <w:proofErr w:type="spellStart"/>
            <w:r w:rsidRPr="00D17046">
              <w:rPr>
                <w:rFonts w:cs="Arial"/>
                <w:sz w:val="20"/>
                <w:szCs w:val="20"/>
              </w:rPr>
              <w:t>spring</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et organisation des fichiers de config </w:t>
            </w:r>
            <w:proofErr w:type="spellStart"/>
            <w:r w:rsidRPr="00D17046">
              <w:rPr>
                <w:rFonts w:cs="Arial"/>
                <w:sz w:val="20"/>
                <w:szCs w:val="20"/>
              </w:rPr>
              <w:t>dozer</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et organisation des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pom.xml</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Utilisation des apis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passage obligatoire par api-portail pour webapps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imports des contextes </w:t>
            </w:r>
            <w:proofErr w:type="spellStart"/>
            <w:r w:rsidRPr="00D17046">
              <w:rPr>
                <w:rFonts w:cs="Arial"/>
                <w:sz w:val="20"/>
                <w:szCs w:val="20"/>
              </w:rPr>
              <w:t>spring</w:t>
            </w:r>
            <w:proofErr w:type="spellEnd"/>
            <w:r w:rsidRPr="00D17046">
              <w:rPr>
                <w:rFonts w:cs="Arial"/>
                <w:sz w:val="20"/>
                <w:szCs w:val="20"/>
              </w:rPr>
              <w:t xml:space="preserve"> (sans doublons)</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Normes de nommage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noms des méthodes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noms des variables et attributs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noms des constantes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des </w:t>
            </w:r>
            <w:proofErr w:type="spellStart"/>
            <w:r w:rsidRPr="00D17046">
              <w:rPr>
                <w:rFonts w:cs="Arial"/>
                <w:sz w:val="20"/>
                <w:szCs w:val="20"/>
              </w:rPr>
              <w:t>beans</w:t>
            </w:r>
            <w:proofErr w:type="spellEnd"/>
            <w:r w:rsidRPr="00D17046">
              <w:rPr>
                <w:rFonts w:cs="Arial"/>
                <w:sz w:val="20"/>
                <w:szCs w:val="20"/>
              </w:rPr>
              <w:t xml:space="preserve"> </w:t>
            </w:r>
            <w:proofErr w:type="spellStart"/>
            <w:r w:rsidRPr="00D17046">
              <w:rPr>
                <w:rFonts w:cs="Arial"/>
                <w:sz w:val="20"/>
                <w:szCs w:val="20"/>
              </w:rPr>
              <w:t>spring</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des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des requêtes des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des </w:t>
            </w:r>
            <w:proofErr w:type="spellStart"/>
            <w:r w:rsidRPr="00D17046">
              <w:rPr>
                <w:rFonts w:cs="Arial"/>
                <w:sz w:val="20"/>
                <w:szCs w:val="20"/>
              </w:rPr>
              <w:t>pojos</w:t>
            </w:r>
            <w:proofErr w:type="spellEnd"/>
            <w:r w:rsidRPr="00D17046">
              <w:rPr>
                <w:rFonts w:cs="Arial"/>
                <w:sz w:val="20"/>
                <w:szCs w:val="20"/>
              </w:rPr>
              <w:t xml:space="preserve"> et </w:t>
            </w:r>
            <w:proofErr w:type="spellStart"/>
            <w:r w:rsidRPr="00D17046">
              <w:rPr>
                <w:rFonts w:cs="Arial"/>
                <w:sz w:val="20"/>
                <w:szCs w:val="20"/>
              </w:rPr>
              <w:t>dtos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noms des classes DAO</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noms des classes Business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noms des classes actions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des </w:t>
            </w:r>
            <w:proofErr w:type="spellStart"/>
            <w:r w:rsidRPr="00D17046">
              <w:rPr>
                <w:rFonts w:cs="Arial"/>
                <w:sz w:val="20"/>
                <w:szCs w:val="20"/>
              </w:rPr>
              <w:t>paths</w:t>
            </w:r>
            <w:proofErr w:type="spellEnd"/>
            <w:r w:rsidRPr="00D17046">
              <w:rPr>
                <w:rFonts w:cs="Arial"/>
                <w:sz w:val="20"/>
                <w:szCs w:val="20"/>
              </w:rPr>
              <w:t xml:space="preserve"> </w:t>
            </w:r>
            <w:proofErr w:type="spellStart"/>
            <w:r w:rsidRPr="00D17046">
              <w:rPr>
                <w:rFonts w:cs="Arial"/>
                <w:sz w:val="20"/>
                <w:szCs w:val="20"/>
              </w:rPr>
              <w:t>struts</w:t>
            </w:r>
            <w:proofErr w:type="spellEnd"/>
            <w:r w:rsidRPr="00D17046">
              <w:rPr>
                <w:rFonts w:cs="Arial"/>
                <w:sz w:val="20"/>
                <w:szCs w:val="20"/>
              </w:rPr>
              <w:t xml:space="preserve"> des actions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des </w:t>
            </w:r>
            <w:proofErr w:type="spellStart"/>
            <w:r w:rsidRPr="00D17046">
              <w:rPr>
                <w:rFonts w:cs="Arial"/>
                <w:sz w:val="20"/>
                <w:szCs w:val="20"/>
              </w:rPr>
              <w:t>jsp</w:t>
            </w:r>
            <w:proofErr w:type="spellEnd"/>
            <w:r w:rsidRPr="00D17046">
              <w:rPr>
                <w:rFonts w:cs="Arial"/>
                <w:sz w:val="20"/>
                <w:szCs w:val="20"/>
              </w:rPr>
              <w:t xml:space="preserve"> et </w:t>
            </w:r>
            <w:proofErr w:type="spellStart"/>
            <w:r w:rsidRPr="00D17046">
              <w:rPr>
                <w:rFonts w:cs="Arial"/>
                <w:sz w:val="20"/>
                <w:szCs w:val="20"/>
              </w:rPr>
              <w:t>js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des clés dans le </w:t>
            </w:r>
            <w:proofErr w:type="spellStart"/>
            <w:r w:rsidRPr="00D17046">
              <w:rPr>
                <w:rFonts w:cs="Arial"/>
                <w:sz w:val="20"/>
                <w:szCs w:val="20"/>
              </w:rPr>
              <w:t>config.properties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noms des clés et organisation des </w:t>
            </w:r>
            <w:proofErr w:type="spellStart"/>
            <w:r w:rsidRPr="00D17046">
              <w:rPr>
                <w:rFonts w:cs="Arial"/>
                <w:sz w:val="20"/>
                <w:szCs w:val="20"/>
              </w:rPr>
              <w:t>messages.properties</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Cosmétique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commentaires </w:t>
            </w:r>
            <w:proofErr w:type="spellStart"/>
            <w:r w:rsidRPr="00D17046">
              <w:rPr>
                <w:rFonts w:cs="Arial"/>
                <w:sz w:val="20"/>
                <w:szCs w:val="20"/>
              </w:rPr>
              <w:t>javadoc</w:t>
            </w:r>
            <w:proofErr w:type="spellEnd"/>
            <w:r w:rsidRPr="00D17046">
              <w:rPr>
                <w:rFonts w:cs="Arial"/>
                <w:sz w:val="20"/>
                <w:szCs w:val="20"/>
              </w:rPr>
              <w:t xml:space="preserve"> de classe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commentaires </w:t>
            </w:r>
            <w:proofErr w:type="spellStart"/>
            <w:r w:rsidRPr="00D17046">
              <w:rPr>
                <w:rFonts w:cs="Arial"/>
                <w:sz w:val="20"/>
                <w:szCs w:val="20"/>
              </w:rPr>
              <w:t>javadoc</w:t>
            </w:r>
            <w:proofErr w:type="spellEnd"/>
            <w:r w:rsidRPr="00D17046">
              <w:rPr>
                <w:rFonts w:cs="Arial"/>
                <w:sz w:val="20"/>
                <w:szCs w:val="20"/>
              </w:rPr>
              <w:t xml:space="preserve"> de méthodes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commentaires de blocs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commentaires des getter-setter (auto </w:t>
            </w:r>
            <w:proofErr w:type="spellStart"/>
            <w:r w:rsidRPr="00D17046">
              <w:rPr>
                <w:rFonts w:cs="Arial"/>
                <w:sz w:val="20"/>
                <w:szCs w:val="20"/>
              </w:rPr>
              <w:t>eclipse</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commentaires des </w:t>
            </w:r>
            <w:proofErr w:type="spellStart"/>
            <w:r w:rsidRPr="00D17046">
              <w:rPr>
                <w:rFonts w:cs="Arial"/>
                <w:sz w:val="20"/>
                <w:szCs w:val="20"/>
              </w:rPr>
              <w:t>config.properties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commentaires </w:t>
            </w:r>
            <w:proofErr w:type="spellStart"/>
            <w:r w:rsidRPr="00D17046">
              <w:rPr>
                <w:rFonts w:cs="Arial"/>
                <w:sz w:val="20"/>
                <w:szCs w:val="20"/>
              </w:rPr>
              <w:t>js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des </w:t>
            </w:r>
            <w:proofErr w:type="spellStart"/>
            <w:r w:rsidRPr="00D17046">
              <w:rPr>
                <w:rFonts w:cs="Arial"/>
                <w:sz w:val="20"/>
                <w:szCs w:val="20"/>
              </w:rPr>
              <w:t>css</w:t>
            </w:r>
            <w:proofErr w:type="spellEnd"/>
            <w:r w:rsidRPr="00D17046">
              <w:rPr>
                <w:rFonts w:cs="Arial"/>
                <w:sz w:val="20"/>
                <w:szCs w:val="20"/>
              </w:rPr>
              <w:t xml:space="preserve"> de </w:t>
            </w:r>
            <w:proofErr w:type="spellStart"/>
            <w:r w:rsidRPr="00D17046">
              <w:rPr>
                <w:rFonts w:cs="Arial"/>
                <w:sz w:val="20"/>
                <w:szCs w:val="20"/>
              </w:rPr>
              <w:t>fmk</w:t>
            </w:r>
            <w:proofErr w:type="spellEnd"/>
            <w:r w:rsidRPr="00D17046">
              <w:rPr>
                <w:rFonts w:cs="Arial"/>
                <w:sz w:val="20"/>
                <w:szCs w:val="20"/>
              </w:rPr>
              <w:t>-</w:t>
            </w:r>
            <w:proofErr w:type="spellStart"/>
            <w:r w:rsidRPr="00D17046">
              <w:rPr>
                <w:rFonts w:cs="Arial"/>
                <w:sz w:val="20"/>
                <w:szCs w:val="20"/>
              </w:rPr>
              <w:t>core</w:t>
            </w:r>
            <w:proofErr w:type="spellEnd"/>
            <w:r w:rsidRPr="00D17046">
              <w:rPr>
                <w:rFonts w:cs="Arial"/>
                <w:sz w:val="20"/>
                <w:szCs w:val="20"/>
              </w:rPr>
              <w:t>-web</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commentaire de licence </w:t>
            </w:r>
            <w:proofErr w:type="spellStart"/>
            <w:r w:rsidRPr="00D17046">
              <w:rPr>
                <w:rFonts w:cs="Arial"/>
                <w:sz w:val="20"/>
                <w:szCs w:val="20"/>
              </w:rPr>
              <w:t>ent</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Couche persistance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d'un </w:t>
            </w:r>
            <w:proofErr w:type="spellStart"/>
            <w:r w:rsidRPr="00D17046">
              <w:rPr>
                <w:rFonts w:cs="Arial"/>
                <w:sz w:val="20"/>
                <w:szCs w:val="20"/>
              </w:rPr>
              <w:t>namespace</w:t>
            </w:r>
            <w:proofErr w:type="spellEnd"/>
            <w:r w:rsidRPr="00D17046">
              <w:rPr>
                <w:rFonts w:cs="Arial"/>
                <w:sz w:val="20"/>
                <w:szCs w:val="20"/>
              </w:rPr>
              <w:t xml:space="preserve"> unique par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du nom "value" pour un </w:t>
            </w:r>
            <w:proofErr w:type="spellStart"/>
            <w:r w:rsidRPr="00D17046">
              <w:rPr>
                <w:rFonts w:cs="Arial"/>
                <w:sz w:val="20"/>
                <w:szCs w:val="20"/>
              </w:rPr>
              <w:t>param</w:t>
            </w:r>
            <w:proofErr w:type="spellEnd"/>
            <w:r w:rsidRPr="00D17046">
              <w:rPr>
                <w:rFonts w:cs="Arial"/>
                <w:sz w:val="20"/>
                <w:szCs w:val="20"/>
              </w:rPr>
              <w:t xml:space="preserve"> unique dans le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bonne utilisation d'</w:t>
            </w:r>
            <w:proofErr w:type="spellStart"/>
            <w:r w:rsidRPr="00D17046">
              <w:rPr>
                <w:rFonts w:cs="Arial"/>
                <w:sz w:val="20"/>
                <w:szCs w:val="20"/>
              </w:rPr>
              <w:t>ibatis</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Couche business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gestion des RG: exceptions fonctionnelles + codes erreurs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bonne utilisation de </w:t>
            </w:r>
            <w:proofErr w:type="spellStart"/>
            <w:r w:rsidRPr="00D17046">
              <w:rPr>
                <w:rFonts w:cs="Arial"/>
                <w:sz w:val="20"/>
                <w:szCs w:val="20"/>
              </w:rPr>
              <w:t>dozer</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organisation des </w:t>
            </w:r>
            <w:proofErr w:type="spellStart"/>
            <w:r w:rsidRPr="00D17046">
              <w:rPr>
                <w:rFonts w:cs="Arial"/>
                <w:sz w:val="20"/>
                <w:szCs w:val="20"/>
              </w:rPr>
              <w:t>dtos</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Couche contrôleur</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des </w:t>
            </w:r>
            <w:proofErr w:type="spellStart"/>
            <w:r w:rsidRPr="00D17046">
              <w:rPr>
                <w:rFonts w:cs="Arial"/>
                <w:sz w:val="20"/>
                <w:szCs w:val="20"/>
              </w:rPr>
              <w:t>Init</w:t>
            </w:r>
            <w:proofErr w:type="spellEnd"/>
            <w:r w:rsidRPr="00D17046">
              <w:rPr>
                <w:rFonts w:cs="Arial"/>
                <w:sz w:val="20"/>
                <w:szCs w:val="20"/>
              </w:rPr>
              <w:t xml:space="preserve"> et Fin</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pas de méthode "</w:t>
            </w:r>
            <w:proofErr w:type="spellStart"/>
            <w:r w:rsidRPr="00D17046">
              <w:rPr>
                <w:rFonts w:cs="Arial"/>
                <w:sz w:val="20"/>
                <w:szCs w:val="20"/>
              </w:rPr>
              <w:t>execute</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répartition des méthodes dans les différentes classes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lastRenderedPageBreak/>
              <w:t xml:space="preserve">utilisation du </w:t>
            </w:r>
            <w:proofErr w:type="spellStart"/>
            <w:r w:rsidRPr="00D17046">
              <w:rPr>
                <w:rFonts w:cs="Arial"/>
                <w:sz w:val="20"/>
                <w:szCs w:val="20"/>
              </w:rPr>
              <w:t>validator</w:t>
            </w:r>
            <w:proofErr w:type="spellEnd"/>
            <w:r w:rsidRPr="00D17046">
              <w:rPr>
                <w:rFonts w:cs="Arial"/>
                <w:sz w:val="20"/>
                <w:szCs w:val="20"/>
              </w:rPr>
              <w:t xml:space="preserve"> </w:t>
            </w:r>
            <w:proofErr w:type="spellStart"/>
            <w:r w:rsidRPr="00D17046">
              <w:rPr>
                <w:rFonts w:cs="Arial"/>
                <w:sz w:val="20"/>
                <w:szCs w:val="20"/>
              </w:rPr>
              <w:t>struts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bonne utilisation des conversations (pas tous dans la même </w:t>
            </w:r>
            <w:proofErr w:type="spellStart"/>
            <w:r w:rsidRPr="00D17046">
              <w:rPr>
                <w:rFonts w:cs="Arial"/>
                <w:sz w:val="20"/>
                <w:szCs w:val="20"/>
              </w:rPr>
              <w:t>conv</w:t>
            </w:r>
            <w:proofErr w:type="spellEnd"/>
            <w:r w:rsidRPr="00D17046">
              <w:rPr>
                <w:rFonts w:cs="Arial"/>
                <w:sz w:val="20"/>
                <w:szCs w:val="20"/>
              </w:rPr>
              <w:t xml:space="preserve">, utilisation du POST </w:t>
            </w:r>
            <w:proofErr w:type="spellStart"/>
            <w:r w:rsidRPr="00D17046">
              <w:rPr>
                <w:rFonts w:cs="Arial"/>
                <w:sz w:val="20"/>
                <w:szCs w:val="20"/>
              </w:rPr>
              <w:t>qd</w:t>
            </w:r>
            <w:proofErr w:type="spellEnd"/>
            <w:r w:rsidRPr="00D17046">
              <w:rPr>
                <w:rFonts w:cs="Arial"/>
                <w:sz w:val="20"/>
                <w:szCs w:val="20"/>
              </w:rPr>
              <w:t xml:space="preserve"> c'est possible) et de la session</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pas de </w:t>
            </w:r>
            <w:proofErr w:type="spellStart"/>
            <w:r w:rsidRPr="00D17046">
              <w:rPr>
                <w:rFonts w:cs="Arial"/>
                <w:sz w:val="20"/>
                <w:szCs w:val="20"/>
              </w:rPr>
              <w:t>mapping</w:t>
            </w:r>
            <w:proofErr w:type="spellEnd"/>
            <w:r w:rsidRPr="00D17046">
              <w:rPr>
                <w:rFonts w:cs="Arial"/>
                <w:sz w:val="20"/>
                <w:szCs w:val="20"/>
              </w:rPr>
              <w:t xml:space="preserve"> inutile, utilisation </w:t>
            </w:r>
            <w:proofErr w:type="spellStart"/>
            <w:r w:rsidRPr="00D17046">
              <w:rPr>
                <w:rFonts w:cs="Arial"/>
                <w:sz w:val="20"/>
                <w:szCs w:val="20"/>
              </w:rPr>
              <w:t>dtos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sécurité des actions (utilisation des aspects)</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Couche présentation</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organisation des </w:t>
            </w:r>
            <w:proofErr w:type="spellStart"/>
            <w:r w:rsidRPr="00D17046">
              <w:rPr>
                <w:rFonts w:cs="Arial"/>
                <w:sz w:val="20"/>
                <w:szCs w:val="20"/>
              </w:rPr>
              <w:t>jsp</w:t>
            </w:r>
            <w:proofErr w:type="spellEnd"/>
            <w:r w:rsidRPr="00D17046">
              <w:rPr>
                <w:rFonts w:cs="Arial"/>
                <w:sz w:val="20"/>
                <w:szCs w:val="20"/>
              </w:rPr>
              <w:t xml:space="preserve"> (</w:t>
            </w:r>
            <w:proofErr w:type="spellStart"/>
            <w:r w:rsidRPr="00D17046">
              <w:rPr>
                <w:rFonts w:cs="Arial"/>
                <w:sz w:val="20"/>
                <w:szCs w:val="20"/>
              </w:rPr>
              <w:t>include</w:t>
            </w:r>
            <w:proofErr w:type="spellEnd"/>
            <w:r w:rsidRPr="00D17046">
              <w:rPr>
                <w:rFonts w:cs="Arial"/>
                <w:sz w:val="20"/>
                <w:szCs w:val="20"/>
              </w:rPr>
              <w:t xml:space="preserve"> </w:t>
            </w:r>
            <w:proofErr w:type="spellStart"/>
            <w:r w:rsidRPr="00D17046">
              <w:rPr>
                <w:rFonts w:cs="Arial"/>
                <w:sz w:val="20"/>
                <w:szCs w:val="20"/>
              </w:rPr>
              <w:t>jspf</w:t>
            </w:r>
            <w:proofErr w:type="spellEnd"/>
            <w:r w:rsidRPr="00D17046">
              <w:rPr>
                <w:rFonts w:cs="Arial"/>
                <w:sz w:val="20"/>
                <w:szCs w:val="20"/>
              </w:rPr>
              <w:t xml:space="preserve">, </w:t>
            </w:r>
            <w:proofErr w:type="spellStart"/>
            <w:r w:rsidRPr="00D17046">
              <w:rPr>
                <w:rFonts w:cs="Arial"/>
                <w:sz w:val="20"/>
                <w:szCs w:val="20"/>
              </w:rPr>
              <w:t>ajax</w:t>
            </w:r>
            <w:proofErr w:type="spellEnd"/>
            <w:r w:rsidRPr="00D17046">
              <w:rPr>
                <w:rFonts w:cs="Arial"/>
                <w:sz w:val="20"/>
                <w:szCs w:val="20"/>
              </w:rPr>
              <w:t xml:space="preserve">, nombre de </w:t>
            </w:r>
            <w:proofErr w:type="spellStart"/>
            <w:r w:rsidRPr="00D17046">
              <w:rPr>
                <w:rFonts w:cs="Arial"/>
                <w:sz w:val="20"/>
                <w:szCs w:val="20"/>
              </w:rPr>
              <w:t>jsp</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externalisation du </w:t>
            </w:r>
            <w:proofErr w:type="spellStart"/>
            <w:r w:rsidRPr="00D17046">
              <w:rPr>
                <w:rFonts w:cs="Arial"/>
                <w:sz w:val="20"/>
                <w:szCs w:val="20"/>
              </w:rPr>
              <w:t>javascript</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indentation dans les </w:t>
            </w:r>
            <w:proofErr w:type="spellStart"/>
            <w:r w:rsidRPr="00D17046">
              <w:rPr>
                <w:rFonts w:cs="Arial"/>
                <w:sz w:val="20"/>
                <w:szCs w:val="20"/>
              </w:rPr>
              <w:t>jsp</w:t>
            </w:r>
            <w:proofErr w:type="spellEnd"/>
            <w:r w:rsidRPr="00D17046">
              <w:rPr>
                <w:rFonts w:cs="Arial"/>
                <w:sz w:val="20"/>
                <w:szCs w:val="20"/>
              </w:rPr>
              <w:t xml:space="preserve"> et </w:t>
            </w:r>
            <w:proofErr w:type="spellStart"/>
            <w:r w:rsidRPr="00D17046">
              <w:rPr>
                <w:rFonts w:cs="Arial"/>
                <w:sz w:val="20"/>
                <w:szCs w:val="20"/>
              </w:rPr>
              <w:t>js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de </w:t>
            </w:r>
            <w:proofErr w:type="spellStart"/>
            <w:r w:rsidRPr="00D17046">
              <w:rPr>
                <w:rFonts w:cs="Arial"/>
                <w:sz w:val="20"/>
                <w:szCs w:val="20"/>
              </w:rPr>
              <w:t>sitemesh</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proofErr w:type="spellStart"/>
            <w:r w:rsidRPr="00D17046">
              <w:rPr>
                <w:rFonts w:cs="Arial"/>
                <w:sz w:val="20"/>
                <w:szCs w:val="20"/>
              </w:rPr>
              <w:t>jspf</w:t>
            </w:r>
            <w:proofErr w:type="spellEnd"/>
            <w:r w:rsidRPr="00D17046">
              <w:rPr>
                <w:rFonts w:cs="Arial"/>
                <w:sz w:val="20"/>
                <w:szCs w:val="20"/>
              </w:rPr>
              <w:t xml:space="preserve"> pour les </w:t>
            </w:r>
            <w:proofErr w:type="spellStart"/>
            <w:r w:rsidRPr="00D17046">
              <w:rPr>
                <w:rFonts w:cs="Arial"/>
                <w:sz w:val="20"/>
                <w:szCs w:val="20"/>
              </w:rPr>
              <w:t>template</w:t>
            </w:r>
            <w:proofErr w:type="spellEnd"/>
            <w:r w:rsidRPr="00D17046">
              <w:rPr>
                <w:rFonts w:cs="Arial"/>
                <w:sz w:val="20"/>
                <w:szCs w:val="20"/>
              </w:rPr>
              <w:t xml:space="preserve"> </w:t>
            </w:r>
            <w:proofErr w:type="spellStart"/>
            <w:r w:rsidRPr="00D17046">
              <w:rPr>
                <w:rFonts w:cs="Arial"/>
                <w:sz w:val="20"/>
                <w:szCs w:val="20"/>
              </w:rPr>
              <w:t>sitemesh</w:t>
            </w:r>
            <w:proofErr w:type="spellEnd"/>
            <w:r w:rsidRPr="00D17046">
              <w:rPr>
                <w:rFonts w:cs="Arial"/>
                <w:sz w:val="20"/>
                <w:szCs w:val="20"/>
              </w:rPr>
              <w:t xml:space="preserve"> dans "</w:t>
            </w:r>
            <w:proofErr w:type="spellStart"/>
            <w:r w:rsidRPr="00D17046">
              <w:rPr>
                <w:rFonts w:cs="Arial"/>
                <w:sz w:val="20"/>
                <w:szCs w:val="20"/>
              </w:rPr>
              <w:t>decoration</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de </w:t>
            </w:r>
            <w:proofErr w:type="spellStart"/>
            <w:r w:rsidRPr="00D17046">
              <w:rPr>
                <w:rFonts w:cs="Arial"/>
                <w:sz w:val="20"/>
                <w:szCs w:val="20"/>
              </w:rPr>
              <w:t>displaytag</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pas de libellés en dur</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pas d'url en dur (&lt;</w:t>
            </w:r>
            <w:proofErr w:type="spellStart"/>
            <w:r w:rsidRPr="00D17046">
              <w:rPr>
                <w:rFonts w:cs="Arial"/>
                <w:sz w:val="20"/>
                <w:szCs w:val="20"/>
              </w:rPr>
              <w:t>s:url</w:t>
            </w:r>
            <w:proofErr w:type="spellEnd"/>
            <w:r w:rsidRPr="00D17046">
              <w:rPr>
                <w:rFonts w:cs="Arial"/>
                <w:sz w:val="20"/>
                <w:szCs w:val="20"/>
              </w:rPr>
              <w:t>&gt;)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utilisation du POST et non du GET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utilisation des balises </w:t>
            </w:r>
            <w:proofErr w:type="spellStart"/>
            <w:r w:rsidRPr="00D17046">
              <w:rPr>
                <w:rFonts w:cs="Arial"/>
                <w:sz w:val="20"/>
                <w:szCs w:val="20"/>
              </w:rPr>
              <w:t>struts</w:t>
            </w:r>
            <w:proofErr w:type="spellEnd"/>
            <w:r w:rsidRPr="00D17046">
              <w:rPr>
                <w:rFonts w:cs="Arial"/>
                <w:sz w:val="20"/>
                <w:szCs w:val="20"/>
              </w:rPr>
              <w:t xml:space="preserve"> plutôt que html</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imports en double (avec </w:t>
            </w:r>
            <w:proofErr w:type="spellStart"/>
            <w:r w:rsidRPr="00D17046">
              <w:rPr>
                <w:rFonts w:cs="Arial"/>
                <w:sz w:val="20"/>
                <w:szCs w:val="20"/>
              </w:rPr>
              <w:t>decorator</w:t>
            </w:r>
            <w:proofErr w:type="spellEnd"/>
            <w:r w:rsidRPr="00D17046">
              <w:rPr>
                <w:rFonts w:cs="Arial"/>
                <w:sz w:val="20"/>
                <w:szCs w:val="20"/>
              </w:rPr>
              <w:t xml:space="preserve"> par ex)</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proofErr w:type="spellStart"/>
            <w:r w:rsidRPr="00D17046">
              <w:rPr>
                <w:rFonts w:cs="Arial"/>
                <w:sz w:val="20"/>
                <w:szCs w:val="20"/>
              </w:rPr>
              <w:t>Algorithmie</w:t>
            </w:r>
            <w:proofErr w:type="spellEnd"/>
            <w:r w:rsidRPr="00D17046">
              <w:rPr>
                <w:rFonts w:cs="Arial"/>
                <w:sz w:val="20"/>
                <w:szCs w:val="20"/>
              </w:rPr>
              <w:t>, optimisations, codes à risque…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organisation des méthodes: longueur, factorisation</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attention aux chargements en mémoire (méthodes trop longues à découper </w:t>
            </w:r>
            <w:proofErr w:type="spellStart"/>
            <w:r w:rsidRPr="00D17046">
              <w:rPr>
                <w:rFonts w:cs="Arial"/>
                <w:sz w:val="20"/>
                <w:szCs w:val="20"/>
              </w:rPr>
              <w:t>etc</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optimisations: </w:t>
            </w:r>
            <w:proofErr w:type="spellStart"/>
            <w:r w:rsidRPr="00D17046">
              <w:rPr>
                <w:rFonts w:cs="Arial"/>
                <w:sz w:val="20"/>
                <w:szCs w:val="20"/>
              </w:rPr>
              <w:t>StringBuilder</w:t>
            </w:r>
            <w:proofErr w:type="spellEnd"/>
            <w:r w:rsidRPr="00D17046">
              <w:rPr>
                <w:rFonts w:cs="Arial"/>
                <w:sz w:val="20"/>
                <w:szCs w:val="20"/>
              </w:rPr>
              <w:t xml:space="preserve">, </w:t>
            </w:r>
            <w:proofErr w:type="gramStart"/>
            <w:r w:rsidRPr="00D17046">
              <w:rPr>
                <w:rFonts w:cs="Arial"/>
                <w:sz w:val="20"/>
                <w:szCs w:val="20"/>
              </w:rPr>
              <w:t>for(</w:t>
            </w:r>
            <w:proofErr w:type="spellStart"/>
            <w:proofErr w:type="gramEnd"/>
            <w:r w:rsidRPr="00D17046">
              <w:rPr>
                <w:rFonts w:cs="Arial"/>
                <w:sz w:val="20"/>
                <w:szCs w:val="20"/>
              </w:rPr>
              <w:t>pasDeMethode</w:t>
            </w:r>
            <w:proofErr w:type="spellEnd"/>
            <w:r w:rsidRPr="00D17046">
              <w:rPr>
                <w:rFonts w:cs="Arial"/>
                <w:sz w:val="20"/>
                <w:szCs w:val="20"/>
              </w:rPr>
              <w:t>), utilisation de variable à bon escient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attention aux </w:t>
            </w:r>
            <w:proofErr w:type="spellStart"/>
            <w:r w:rsidRPr="00D17046">
              <w:rPr>
                <w:rFonts w:cs="Arial"/>
                <w:sz w:val="20"/>
                <w:szCs w:val="20"/>
              </w:rPr>
              <w:t>NullPointerException</w:t>
            </w:r>
            <w:proofErr w:type="spellEnd"/>
            <w:r w:rsidRPr="00D17046">
              <w:rPr>
                <w:rFonts w:cs="Arial"/>
                <w:sz w:val="20"/>
                <w:szCs w:val="20"/>
              </w:rPr>
              <w:t xml:space="preserve"> (test de nullité)</w:t>
            </w:r>
          </w:p>
        </w:tc>
      </w:tr>
      <w:tr w:rsidR="000667F6" w:rsidRPr="003229AE"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lang w:val="en-US"/>
              </w:rPr>
            </w:pPr>
            <w:r w:rsidRPr="00D17046">
              <w:rPr>
                <w:rFonts w:cs="Arial"/>
                <w:sz w:val="20"/>
                <w:szCs w:val="20"/>
                <w:lang w:val="en-US"/>
              </w:rPr>
              <w:t>if(</w:t>
            </w:r>
            <w:proofErr w:type="spellStart"/>
            <w:r w:rsidRPr="00D17046">
              <w:rPr>
                <w:rFonts w:cs="Arial"/>
                <w:sz w:val="20"/>
                <w:szCs w:val="20"/>
                <w:lang w:val="en-US"/>
              </w:rPr>
              <w:t>boolean</w:t>
            </w:r>
            <w:proofErr w:type="spellEnd"/>
            <w:r w:rsidRPr="00D17046">
              <w:rPr>
                <w:rFonts w:cs="Arial"/>
                <w:sz w:val="20"/>
                <w:szCs w:val="20"/>
                <w:lang w:val="en-US"/>
              </w:rPr>
              <w:t xml:space="preserve">) avec return </w:t>
            </w:r>
            <w:proofErr w:type="spellStart"/>
            <w:r w:rsidRPr="00D17046">
              <w:rPr>
                <w:rFonts w:cs="Arial"/>
                <w:sz w:val="20"/>
                <w:szCs w:val="20"/>
                <w:lang w:val="en-US"/>
              </w:rPr>
              <w:t>boolean</w:t>
            </w:r>
            <w:proofErr w:type="spellEnd"/>
            <w:r w:rsidRPr="00D17046">
              <w:rPr>
                <w:rFonts w:cs="Arial"/>
                <w:sz w:val="20"/>
                <w:szCs w:val="20"/>
                <w:lang w:val="en-US"/>
              </w:rPr>
              <w:t xml:space="preserve"> : test inutile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proofErr w:type="spellStart"/>
            <w:r w:rsidRPr="00D17046">
              <w:rPr>
                <w:rFonts w:cs="Arial"/>
                <w:sz w:val="20"/>
                <w:szCs w:val="20"/>
              </w:rPr>
              <w:t>Enum</w:t>
            </w:r>
            <w:proofErr w:type="spellEnd"/>
            <w:r w:rsidRPr="00D17046">
              <w:rPr>
                <w:rFonts w:cs="Arial"/>
                <w:sz w:val="20"/>
                <w:szCs w:val="20"/>
              </w:rPr>
              <w:t xml:space="preserve">: utiliser des ==, des </w:t>
            </w:r>
            <w:proofErr w:type="spellStart"/>
            <w:r w:rsidRPr="00D17046">
              <w:rPr>
                <w:rFonts w:cs="Arial"/>
                <w:sz w:val="20"/>
                <w:szCs w:val="20"/>
              </w:rPr>
              <w:t>switch</w:t>
            </w:r>
            <w:proofErr w:type="spellEnd"/>
            <w:r w:rsidRPr="00D17046">
              <w:rPr>
                <w:rFonts w:cs="Arial"/>
                <w:sz w:val="20"/>
                <w:szCs w:val="20"/>
              </w:rPr>
              <w:t xml:space="preserve"> (pas des </w:t>
            </w:r>
            <w:proofErr w:type="spellStart"/>
            <w:r w:rsidRPr="00D17046">
              <w:rPr>
                <w:rFonts w:cs="Arial"/>
                <w:sz w:val="20"/>
                <w:szCs w:val="20"/>
              </w:rPr>
              <w:t>equals</w:t>
            </w:r>
            <w:proofErr w:type="spellEnd"/>
            <w:r w:rsidRPr="00D17046">
              <w:rPr>
                <w:rFonts w:cs="Arial"/>
                <w:sz w:val="20"/>
                <w:szCs w:val="20"/>
              </w:rPr>
              <w:t xml:space="preserve"> et des </w:t>
            </w:r>
            <w:proofErr w:type="gramStart"/>
            <w:r w:rsidRPr="00D17046">
              <w:rPr>
                <w:rFonts w:cs="Arial"/>
                <w:sz w:val="20"/>
                <w:szCs w:val="20"/>
              </w:rPr>
              <w:t>if</w:t>
            </w:r>
            <w:proofErr w:type="gram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Divers</w:t>
            </w:r>
          </w:p>
        </w:tc>
      </w:tr>
      <w:tr w:rsidR="000667F6" w:rsidRPr="00D17046" w:rsidTr="000667F6">
        <w:trPr>
          <w:trHeight w:val="270"/>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proofErr w:type="spellStart"/>
            <w:r w:rsidRPr="00D17046">
              <w:rPr>
                <w:rFonts w:cs="Arial"/>
                <w:sz w:val="20"/>
                <w:szCs w:val="20"/>
              </w:rPr>
              <w:t>checkstyle</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bonne utilisation des niveaux de trace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déclaration du </w:t>
            </w:r>
            <w:proofErr w:type="spellStart"/>
            <w:r w:rsidRPr="00D17046">
              <w:rPr>
                <w:rFonts w:cs="Arial"/>
                <w:sz w:val="20"/>
                <w:szCs w:val="20"/>
              </w:rPr>
              <w:t>logger</w:t>
            </w:r>
            <w:proofErr w:type="spellEnd"/>
            <w:r w:rsidRPr="00D17046">
              <w:rPr>
                <w:rFonts w:cs="Arial"/>
                <w:sz w:val="20"/>
                <w:szCs w:val="20"/>
              </w:rPr>
              <w:t xml:space="preserve"> avec la bonne classe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 xml:space="preserve">pas de constantes en dur (string, entiers ou clés de </w:t>
            </w:r>
            <w:proofErr w:type="spellStart"/>
            <w:r w:rsidRPr="00D17046">
              <w:rPr>
                <w:rFonts w:cs="Arial"/>
                <w:sz w:val="20"/>
                <w:szCs w:val="20"/>
              </w:rPr>
              <w:t>properties</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utilisation d'objets typés (pas Object) et Long/</w:t>
            </w:r>
            <w:proofErr w:type="spellStart"/>
            <w:r w:rsidRPr="00D17046">
              <w:rPr>
                <w:rFonts w:cs="Arial"/>
                <w:sz w:val="20"/>
                <w:szCs w:val="20"/>
              </w:rPr>
              <w:t>Integer</w:t>
            </w:r>
            <w:proofErr w:type="spellEnd"/>
            <w:r w:rsidRPr="00D17046">
              <w:rPr>
                <w:rFonts w:cs="Arial"/>
                <w:sz w:val="20"/>
                <w:szCs w:val="20"/>
              </w:rPr>
              <w:t xml:space="preserve"> plutôt que long/</w:t>
            </w:r>
            <w:proofErr w:type="spellStart"/>
            <w:r w:rsidRPr="00D17046">
              <w:rPr>
                <w:rFonts w:cs="Arial"/>
                <w:sz w:val="20"/>
                <w:szCs w:val="20"/>
              </w:rPr>
              <w:t>int</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scope=</w:t>
            </w:r>
            <w:r>
              <w:rPr>
                <w:rFonts w:cs="Arial"/>
                <w:sz w:val="20"/>
                <w:szCs w:val="20"/>
              </w:rPr>
              <w:t>singleton</w:t>
            </w:r>
            <w:r w:rsidRPr="00D17046">
              <w:rPr>
                <w:rFonts w:cs="Arial"/>
                <w:sz w:val="20"/>
                <w:szCs w:val="20"/>
              </w:rPr>
              <w:t xml:space="preserve"> sauf pour actions scope=prototype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supprimer les bouts de codes et classes inutilisés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5447B2">
            <w:pPr>
              <w:spacing w:before="0" w:after="0"/>
              <w:ind w:right="-710"/>
              <w:rPr>
                <w:rFonts w:cs="Arial"/>
                <w:sz w:val="20"/>
                <w:szCs w:val="20"/>
              </w:rPr>
            </w:pPr>
            <w:r w:rsidRPr="00D17046">
              <w:rPr>
                <w:rFonts w:cs="Arial"/>
                <w:sz w:val="20"/>
                <w:szCs w:val="20"/>
              </w:rPr>
              <w:t>lisibilité générale</w:t>
            </w:r>
          </w:p>
        </w:tc>
      </w:tr>
    </w:tbl>
    <w:p w:rsidR="000667F6" w:rsidRPr="00CC14C1" w:rsidRDefault="000667F6" w:rsidP="005447B2">
      <w:pPr>
        <w:pStyle w:val="BodyText"/>
        <w:ind w:right="-710"/>
      </w:pPr>
    </w:p>
    <w:p w:rsidR="00F426A4" w:rsidRPr="000667F6" w:rsidRDefault="00F426A4" w:rsidP="005447B2">
      <w:pPr>
        <w:ind w:right="-710"/>
        <w:rPr>
          <w:szCs w:val="20"/>
        </w:rPr>
      </w:pPr>
    </w:p>
    <w:sectPr w:rsidR="00F426A4" w:rsidRPr="000667F6" w:rsidSect="00C852E9">
      <w:headerReference w:type="default" r:id="rId13"/>
      <w:footerReference w:type="default" r:id="rId14"/>
      <w:pgSz w:w="11907" w:h="16840" w:code="9"/>
      <w:pgMar w:top="851" w:right="1701" w:bottom="1134" w:left="851" w:header="567" w:footer="42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A40" w:rsidRDefault="00C91A40">
      <w:r>
        <w:separator/>
      </w:r>
    </w:p>
  </w:endnote>
  <w:endnote w:type="continuationSeparator" w:id="0">
    <w:p w:rsidR="00C91A40" w:rsidRDefault="00C91A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Bold">
    <w:altName w:val="Times New Roman"/>
    <w:panose1 w:val="00000000000000000000"/>
    <w:charset w:val="00"/>
    <w:family w:val="roman"/>
    <w:notTrueType/>
    <w:pitch w:val="default"/>
    <w:sig w:usb0="00000000" w:usb1="00000000" w:usb2="00000000" w:usb3="00000000" w:csb0="0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Verdana">
    <w:panose1 w:val="020B0604030504040204"/>
    <w:charset w:val="00"/>
    <w:family w:val="swiss"/>
    <w:pitch w:val="variable"/>
    <w:sig w:usb0="20000287" w:usb1="00000000" w:usb2="00000000" w:usb3="00000000" w:csb0="0000019F" w:csb1="00000000"/>
  </w:font>
  <w:font w:name="Arial Gras">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938" w:type="dxa"/>
      <w:jc w:val="center"/>
      <w:tblBorders>
        <w:top w:val="single" w:sz="12" w:space="0" w:color="FF9900"/>
      </w:tblBorders>
      <w:tblLayout w:type="fixed"/>
      <w:tblCellMar>
        <w:top w:w="142" w:type="dxa"/>
        <w:left w:w="0" w:type="dxa"/>
        <w:right w:w="0" w:type="dxa"/>
      </w:tblCellMar>
      <w:tblLook w:val="00A0"/>
    </w:tblPr>
    <w:tblGrid>
      <w:gridCol w:w="1985"/>
      <w:gridCol w:w="8820"/>
      <w:gridCol w:w="1133"/>
    </w:tblGrid>
    <w:tr w:rsidR="008656CF" w:rsidRPr="00D1272C" w:rsidTr="00340302">
      <w:trPr>
        <w:trHeight w:val="28"/>
        <w:jc w:val="center"/>
      </w:trPr>
      <w:tc>
        <w:tcPr>
          <w:tcW w:w="1985" w:type="dxa"/>
        </w:tcPr>
        <w:p w:rsidR="008656CF" w:rsidRPr="00D1272C" w:rsidRDefault="008656CF" w:rsidP="00340302">
          <w:pPr>
            <w:pStyle w:val="Pieddepage"/>
            <w:spacing w:before="0" w:after="0"/>
            <w:rPr>
              <w:color w:val="8D979B"/>
              <w:sz w:val="16"/>
              <w:szCs w:val="16"/>
            </w:rPr>
          </w:pPr>
        </w:p>
      </w:tc>
      <w:tc>
        <w:tcPr>
          <w:tcW w:w="8820" w:type="dxa"/>
        </w:tcPr>
        <w:p w:rsidR="008656CF" w:rsidRPr="000667F6" w:rsidRDefault="005319A3" w:rsidP="000667F6">
          <w:pPr>
            <w:pStyle w:val="Pieddepage"/>
            <w:spacing w:before="0" w:after="0"/>
            <w:rPr>
              <w:color w:val="8D979B"/>
              <w:sz w:val="16"/>
              <w:szCs w:val="16"/>
              <w:lang w:val="en-US"/>
            </w:rPr>
          </w:pPr>
          <w:fldSimple w:instr=" FILENAME   \* MERGEFORMAT ">
            <w:r w:rsidR="008656CF" w:rsidRPr="007A4BC8">
              <w:rPr>
                <w:color w:val="8D979B"/>
                <w:sz w:val="16"/>
                <w:szCs w:val="16"/>
                <w:lang w:val="en-US"/>
              </w:rPr>
              <w:t>SPECTECH-guide-dev-backoffice.doc</w:t>
            </w:r>
          </w:fldSimple>
          <w:r>
            <w:fldChar w:fldCharType="begin"/>
          </w:r>
          <w:r w:rsidR="008656CF" w:rsidRPr="000667F6">
            <w:rPr>
              <w:lang w:val="en-US"/>
            </w:rPr>
            <w:instrText xml:space="preserve"> FILENAME </w:instrText>
          </w:r>
          <w:r>
            <w:fldChar w:fldCharType="end"/>
          </w:r>
        </w:p>
      </w:tc>
      <w:tc>
        <w:tcPr>
          <w:tcW w:w="1133" w:type="dxa"/>
        </w:tcPr>
        <w:p w:rsidR="008656CF" w:rsidRPr="00D1272C" w:rsidRDefault="008656CF" w:rsidP="00340302">
          <w:pPr>
            <w:pStyle w:val="Pieddepage"/>
            <w:spacing w:before="0" w:after="0"/>
            <w:rPr>
              <w:color w:val="8D979B"/>
              <w:sz w:val="16"/>
              <w:szCs w:val="16"/>
            </w:rPr>
          </w:pPr>
          <w:r w:rsidRPr="00D1272C">
            <w:rPr>
              <w:color w:val="8D979B"/>
              <w:sz w:val="16"/>
              <w:szCs w:val="16"/>
            </w:rPr>
            <w:t xml:space="preserve">Page </w:t>
          </w:r>
          <w:r w:rsidR="005319A3" w:rsidRPr="00D1272C">
            <w:rPr>
              <w:color w:val="8D979B"/>
              <w:sz w:val="16"/>
              <w:szCs w:val="16"/>
            </w:rPr>
            <w:fldChar w:fldCharType="begin"/>
          </w:r>
          <w:r w:rsidRPr="00D1272C">
            <w:rPr>
              <w:color w:val="8D979B"/>
              <w:sz w:val="16"/>
              <w:szCs w:val="16"/>
            </w:rPr>
            <w:instrText xml:space="preserve"> PAGE   \* MERGEFORMAT </w:instrText>
          </w:r>
          <w:r w:rsidR="005319A3" w:rsidRPr="00D1272C">
            <w:rPr>
              <w:color w:val="8D979B"/>
              <w:sz w:val="16"/>
              <w:szCs w:val="16"/>
            </w:rPr>
            <w:fldChar w:fldCharType="separate"/>
          </w:r>
          <w:r w:rsidR="003229AE">
            <w:rPr>
              <w:color w:val="8D979B"/>
              <w:sz w:val="16"/>
              <w:szCs w:val="16"/>
            </w:rPr>
            <w:t>26</w:t>
          </w:r>
          <w:r w:rsidR="005319A3" w:rsidRPr="00D1272C">
            <w:rPr>
              <w:color w:val="8D979B"/>
              <w:sz w:val="16"/>
              <w:szCs w:val="16"/>
            </w:rPr>
            <w:fldChar w:fldCharType="end"/>
          </w:r>
          <w:r w:rsidRPr="00D1272C">
            <w:rPr>
              <w:color w:val="8D979B"/>
              <w:sz w:val="16"/>
              <w:szCs w:val="16"/>
            </w:rPr>
            <w:t xml:space="preserve"> de </w:t>
          </w:r>
          <w:fldSimple w:instr=" NUMPAGES   \* MERGEFORMAT ">
            <w:r w:rsidR="003229AE" w:rsidRPr="003229AE">
              <w:rPr>
                <w:color w:val="8D979B"/>
                <w:sz w:val="16"/>
                <w:szCs w:val="16"/>
              </w:rPr>
              <w:t>26</w:t>
            </w:r>
          </w:fldSimple>
        </w:p>
      </w:tc>
    </w:tr>
  </w:tbl>
  <w:p w:rsidR="008656CF" w:rsidRPr="00AC28A7" w:rsidRDefault="008656CF" w:rsidP="00AC28A7">
    <w:pPr>
      <w:pStyle w:val="Pieddepage"/>
    </w:pPr>
  </w:p>
  <w:p w:rsidR="008656CF" w:rsidRPr="00AC28A7" w:rsidRDefault="008656CF" w:rsidP="00AC28A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A40" w:rsidRDefault="00C91A40">
      <w:pPr>
        <w:rPr>
          <w:b/>
        </w:rPr>
      </w:pPr>
      <w:r>
        <w:rPr>
          <w:b/>
        </w:rPr>
        <w:separator/>
      </w:r>
    </w:p>
  </w:footnote>
  <w:footnote w:type="continuationSeparator" w:id="0">
    <w:p w:rsidR="00C91A40" w:rsidRDefault="00C91A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 w:type="dxa"/>
      <w:tblLook w:val="01E0"/>
    </w:tblPr>
    <w:tblGrid>
      <w:gridCol w:w="2478"/>
      <w:gridCol w:w="6033"/>
      <w:gridCol w:w="2478"/>
    </w:tblGrid>
    <w:tr w:rsidR="008656CF" w:rsidTr="000667F6">
      <w:tc>
        <w:tcPr>
          <w:tcW w:w="2478" w:type="dxa"/>
        </w:tcPr>
        <w:p w:rsidR="008656CF" w:rsidRPr="00EF577E" w:rsidRDefault="008656CF">
          <w:pPr>
            <w:pStyle w:val="En-tte"/>
          </w:pPr>
          <w:r>
            <w:rPr>
              <w:noProof/>
            </w:rPr>
            <w:drawing>
              <wp:anchor distT="0" distB="0" distL="114300" distR="114300" simplePos="0" relativeHeight="251659264" behindDoc="0" locked="0" layoutInCell="1" allowOverlap="1">
                <wp:simplePos x="0" y="0"/>
                <wp:positionH relativeFrom="column">
                  <wp:posOffset>67310</wp:posOffset>
                </wp:positionH>
                <wp:positionV relativeFrom="paragraph">
                  <wp:posOffset>226695</wp:posOffset>
                </wp:positionV>
                <wp:extent cx="1259840" cy="368935"/>
                <wp:effectExtent l="19050" t="0" r="0" b="0"/>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9840" cy="368935"/>
                        </a:xfrm>
                        <a:prstGeom prst="rect">
                          <a:avLst/>
                        </a:prstGeom>
                        <a:noFill/>
                        <a:ln w="9525">
                          <a:noFill/>
                          <a:miter lim="800000"/>
                          <a:headEnd/>
                          <a:tailEnd/>
                        </a:ln>
                      </pic:spPr>
                    </pic:pic>
                  </a:graphicData>
                </a:graphic>
              </wp:anchor>
            </w:drawing>
          </w:r>
        </w:p>
      </w:tc>
      <w:tc>
        <w:tcPr>
          <w:tcW w:w="6033" w:type="dxa"/>
          <w:shd w:val="clear" w:color="auto" w:fill="FF9900"/>
        </w:tcPr>
        <w:p w:rsidR="008656CF" w:rsidRPr="00E50958" w:rsidRDefault="008656CF" w:rsidP="000667F6">
          <w:pPr>
            <w:pStyle w:val="En-tte"/>
            <w:spacing w:before="240" w:after="240"/>
            <w:jc w:val="center"/>
            <w:rPr>
              <w:b w:val="0"/>
              <w:color w:val="FFFFFF"/>
              <w:szCs w:val="28"/>
            </w:rPr>
          </w:pPr>
          <w:r>
            <w:rPr>
              <w:color w:val="FFFFFF"/>
              <w:szCs w:val="28"/>
            </w:rPr>
            <w:t>Espace Numérique de Travail</w:t>
          </w:r>
        </w:p>
      </w:tc>
      <w:tc>
        <w:tcPr>
          <w:tcW w:w="2478" w:type="dxa"/>
        </w:tcPr>
        <w:p w:rsidR="008656CF" w:rsidRPr="00EF577E" w:rsidRDefault="008656CF">
          <w:pPr>
            <w:pStyle w:val="En-tte"/>
          </w:pPr>
          <w:r>
            <w:rPr>
              <w:noProof/>
            </w:rPr>
            <w:drawing>
              <wp:anchor distT="0" distB="0" distL="114300" distR="114300" simplePos="0" relativeHeight="251660288" behindDoc="0" locked="1" layoutInCell="1" allowOverlap="1">
                <wp:simplePos x="0" y="0"/>
                <wp:positionH relativeFrom="column">
                  <wp:posOffset>306705</wp:posOffset>
                </wp:positionH>
                <wp:positionV relativeFrom="page">
                  <wp:posOffset>177165</wp:posOffset>
                </wp:positionV>
                <wp:extent cx="899795" cy="479425"/>
                <wp:effectExtent l="19050" t="0" r="0" b="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99795" cy="479425"/>
                        </a:xfrm>
                        <a:prstGeom prst="rect">
                          <a:avLst/>
                        </a:prstGeom>
                        <a:noFill/>
                        <a:ln w="9525">
                          <a:noFill/>
                          <a:miter lim="800000"/>
                          <a:headEnd/>
                          <a:tailEnd/>
                        </a:ln>
                      </pic:spPr>
                    </pic:pic>
                  </a:graphicData>
                </a:graphic>
              </wp:anchor>
            </w:drawing>
          </w:r>
        </w:p>
      </w:tc>
    </w:tr>
  </w:tbl>
  <w:p w:rsidR="008656CF" w:rsidRDefault="008656CF">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50" w:tblpY="1"/>
      <w:tblOverlap w:val="never"/>
      <w:tblW w:w="11907" w:type="dxa"/>
      <w:tblBorders>
        <w:bottom w:val="single" w:sz="12" w:space="0" w:color="FF9900"/>
      </w:tblBorders>
      <w:tblLayout w:type="fixed"/>
      <w:tblCellMar>
        <w:left w:w="0" w:type="dxa"/>
        <w:bottom w:w="113" w:type="dxa"/>
        <w:right w:w="0" w:type="dxa"/>
      </w:tblCellMar>
      <w:tblLook w:val="00A0"/>
    </w:tblPr>
    <w:tblGrid>
      <w:gridCol w:w="1620"/>
      <w:gridCol w:w="8820"/>
      <w:gridCol w:w="1467"/>
    </w:tblGrid>
    <w:tr w:rsidR="008656CF" w:rsidRPr="00334345" w:rsidTr="00340302">
      <w:trPr>
        <w:trHeight w:hRule="exact" w:val="992"/>
      </w:trPr>
      <w:tc>
        <w:tcPr>
          <w:tcW w:w="1620" w:type="dxa"/>
          <w:shd w:val="clear" w:color="auto" w:fill="auto"/>
          <w:vAlign w:val="bottom"/>
        </w:tcPr>
        <w:p w:rsidR="008656CF" w:rsidRPr="00334345" w:rsidRDefault="008656CF" w:rsidP="00340302">
          <w:pPr>
            <w:pStyle w:val="En-tte"/>
          </w:pPr>
          <w:r>
            <w:t xml:space="preserve">    </w:t>
          </w:r>
          <w:r>
            <w:rPr>
              <w:noProof/>
            </w:rPr>
            <w:drawing>
              <wp:inline distT="0" distB="0" distL="0" distR="0">
                <wp:extent cx="581025" cy="304800"/>
                <wp:effectExtent l="1905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81025" cy="304800"/>
                        </a:xfrm>
                        <a:prstGeom prst="rect">
                          <a:avLst/>
                        </a:prstGeom>
                        <a:noFill/>
                        <a:ln w="9525">
                          <a:noFill/>
                          <a:miter lim="800000"/>
                          <a:headEnd/>
                          <a:tailEnd/>
                        </a:ln>
                      </pic:spPr>
                    </pic:pic>
                  </a:graphicData>
                </a:graphic>
              </wp:inline>
            </w:drawing>
          </w:r>
        </w:p>
      </w:tc>
      <w:tc>
        <w:tcPr>
          <w:tcW w:w="8820" w:type="dxa"/>
          <w:shd w:val="clear" w:color="auto" w:fill="auto"/>
          <w:vAlign w:val="bottom"/>
        </w:tcPr>
        <w:p w:rsidR="008656CF" w:rsidRPr="000667F6" w:rsidRDefault="005319A3" w:rsidP="000667F6">
          <w:pPr>
            <w:pStyle w:val="En-tte"/>
            <w:jc w:val="center"/>
            <w:rPr>
              <w:b w:val="0"/>
            </w:rPr>
          </w:pPr>
          <w:fldSimple w:instr=" TITLE   \* MERGEFORMAT ">
            <w:r w:rsidR="008656CF" w:rsidRPr="000667F6">
              <w:rPr>
                <w:b w:val="0"/>
              </w:rPr>
              <w:t>ENT</w:t>
            </w:r>
          </w:fldSimple>
        </w:p>
        <w:p w:rsidR="008656CF" w:rsidRPr="000667F6" w:rsidRDefault="008656CF" w:rsidP="000667F6">
          <w:pPr>
            <w:pStyle w:val="En-tte"/>
            <w:jc w:val="center"/>
            <w:rPr>
              <w:b w:val="0"/>
            </w:rPr>
          </w:pPr>
          <w:r w:rsidRPr="000667F6">
            <w:rPr>
              <w:b w:val="0"/>
            </w:rPr>
            <w:t>Spécification Technique – Guide de développement back-office</w:t>
          </w:r>
        </w:p>
        <w:p w:rsidR="008656CF" w:rsidRPr="004F1A46" w:rsidRDefault="008656CF" w:rsidP="00340302">
          <w:pPr>
            <w:pStyle w:val="En-tte"/>
            <w:jc w:val="center"/>
            <w:rPr>
              <w:rStyle w:val="Numrodepage"/>
            </w:rPr>
          </w:pPr>
        </w:p>
      </w:tc>
      <w:tc>
        <w:tcPr>
          <w:tcW w:w="1467" w:type="dxa"/>
          <w:shd w:val="clear" w:color="auto" w:fill="auto"/>
          <w:vAlign w:val="bottom"/>
        </w:tcPr>
        <w:p w:rsidR="008656CF" w:rsidRPr="009A7670" w:rsidRDefault="008656CF" w:rsidP="00340302">
          <w:r>
            <w:rPr>
              <w:noProof/>
            </w:rPr>
            <w:drawing>
              <wp:inline distT="0" distB="0" distL="0" distR="0">
                <wp:extent cx="828675" cy="238125"/>
                <wp:effectExtent l="1905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828675" cy="238125"/>
                        </a:xfrm>
                        <a:prstGeom prst="rect">
                          <a:avLst/>
                        </a:prstGeom>
                        <a:noFill/>
                        <a:ln w="9525">
                          <a:noFill/>
                          <a:miter lim="800000"/>
                          <a:headEnd/>
                          <a:tailEnd/>
                        </a:ln>
                      </pic:spPr>
                    </pic:pic>
                  </a:graphicData>
                </a:graphic>
              </wp:inline>
            </w:drawing>
          </w:r>
        </w:p>
      </w:tc>
    </w:tr>
  </w:tbl>
  <w:p w:rsidR="008656CF" w:rsidRPr="00266C20" w:rsidRDefault="008656CF" w:rsidP="00AC28A7">
    <w:pPr>
      <w:pStyle w:val="En-tte"/>
    </w:pPr>
  </w:p>
  <w:p w:rsidR="008656CF" w:rsidRPr="00AC28A7" w:rsidRDefault="008656CF" w:rsidP="00AC28A7">
    <w:pPr>
      <w:pStyle w:val="En-tte"/>
    </w:pPr>
  </w:p>
  <w:p w:rsidR="008656CF" w:rsidRPr="00AC28A7" w:rsidRDefault="008656CF" w:rsidP="00AC28A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9AE4532"/>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0"/>
        </w:tabs>
      </w:pPr>
      <w:rPr>
        <w:rFonts w:ascii="Wingdings" w:hAnsi="Wingdings"/>
        <w:color w:val="E8D280"/>
      </w:rPr>
    </w:lvl>
    <w:lvl w:ilvl="1">
      <w:start w:val="1"/>
      <w:numFmt w:val="bullet"/>
      <w:lvlText w:val=""/>
      <w:lvlJc w:val="left"/>
      <w:pPr>
        <w:tabs>
          <w:tab w:val="num" w:pos="0"/>
        </w:tabs>
      </w:pPr>
      <w:rPr>
        <w:rFonts w:ascii="Webdings" w:hAnsi="Webdings"/>
        <w:color w:val="auto"/>
        <w:sz w:val="20"/>
      </w:rPr>
    </w:lvl>
    <w:lvl w:ilvl="2">
      <w:numFmt w:val="bullet"/>
      <w:lvlText w:val="-"/>
      <w:lvlJc w:val="left"/>
      <w:pPr>
        <w:tabs>
          <w:tab w:val="num" w:pos="0"/>
        </w:tabs>
      </w:pPr>
      <w:rPr>
        <w:rFonts w:ascii="Arial" w:hAnsi="Arial" w:cs="Arial"/>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2">
    <w:nsid w:val="033C51B7"/>
    <w:multiLevelType w:val="multilevel"/>
    <w:tmpl w:val="3D381A0C"/>
    <w:styleLink w:val="StyleAvecpuces"/>
    <w:lvl w:ilvl="0">
      <w:start w:val="1"/>
      <w:numFmt w:val="bullet"/>
      <w:lvlText w:val=""/>
      <w:lvlJc w:val="left"/>
      <w:pPr>
        <w:tabs>
          <w:tab w:val="num" w:pos="567"/>
        </w:tabs>
        <w:ind w:left="567" w:hanging="567"/>
      </w:pPr>
      <w:rPr>
        <w:rFonts w:ascii="Symbol" w:hAnsi="Symbol" w:hint="default"/>
        <w:color w:val="FF0000"/>
        <w:sz w:val="24"/>
      </w:rPr>
    </w:lvl>
    <w:lvl w:ilvl="1">
      <w:start w:val="1"/>
      <w:numFmt w:val="bullet"/>
      <w:lvlText w:val="o"/>
      <w:lvlJc w:val="left"/>
      <w:pPr>
        <w:tabs>
          <w:tab w:val="num" w:pos="1134"/>
        </w:tabs>
        <w:ind w:left="1134" w:hanging="567"/>
      </w:pPr>
      <w:rPr>
        <w:rFonts w:ascii="Courier New" w:hAnsi="Courier New" w:hint="default"/>
        <w:color w:val="FF0000"/>
        <w:sz w:val="24"/>
      </w:rPr>
    </w:lvl>
    <w:lvl w:ilvl="2">
      <w:start w:val="1"/>
      <w:numFmt w:val="bullet"/>
      <w:lvlText w:val=""/>
      <w:lvlJc w:val="left"/>
      <w:pPr>
        <w:tabs>
          <w:tab w:val="num" w:pos="1701"/>
        </w:tabs>
        <w:ind w:left="1701" w:hanging="567"/>
      </w:pPr>
      <w:rPr>
        <w:rFonts w:ascii="Wingdings" w:hAnsi="Wingdings" w:hint="default"/>
        <w:color w:val="FF000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39811BB"/>
    <w:multiLevelType w:val="multilevel"/>
    <w:tmpl w:val="2188E5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8C5B1F"/>
    <w:multiLevelType w:val="hybridMultilevel"/>
    <w:tmpl w:val="E0B286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8474B32"/>
    <w:multiLevelType w:val="multilevel"/>
    <w:tmpl w:val="CEC024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8833400"/>
    <w:multiLevelType w:val="hybridMultilevel"/>
    <w:tmpl w:val="1FFC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2FF7EEA"/>
    <w:multiLevelType w:val="singleLevel"/>
    <w:tmpl w:val="55168C2A"/>
    <w:lvl w:ilvl="0">
      <w:start w:val="1"/>
      <w:numFmt w:val="bullet"/>
      <w:pStyle w:val="ListeTiretinterligne"/>
      <w:lvlText w:val="—"/>
      <w:lvlJc w:val="left"/>
      <w:pPr>
        <w:tabs>
          <w:tab w:val="num" w:pos="360"/>
        </w:tabs>
        <w:ind w:left="340" w:hanging="340"/>
      </w:pPr>
      <w:rPr>
        <w:rFonts w:ascii="Times New Roman" w:hAnsi="Times New Roman" w:hint="default"/>
        <w:sz w:val="16"/>
      </w:rPr>
    </w:lvl>
  </w:abstractNum>
  <w:abstractNum w:abstractNumId="8">
    <w:nsid w:val="195B6520"/>
    <w:multiLevelType w:val="singleLevel"/>
    <w:tmpl w:val="7B806230"/>
    <w:lvl w:ilvl="0">
      <w:start w:val="1"/>
      <w:numFmt w:val="bullet"/>
      <w:pStyle w:val="Titre10"/>
      <w:lvlText w:val=""/>
      <w:lvlJc w:val="left"/>
      <w:pPr>
        <w:tabs>
          <w:tab w:val="num" w:pos="360"/>
        </w:tabs>
        <w:ind w:left="340" w:hanging="340"/>
      </w:pPr>
      <w:rPr>
        <w:rFonts w:ascii="Wingdings" w:hAnsi="Wingdings" w:hint="default"/>
      </w:rPr>
    </w:lvl>
  </w:abstractNum>
  <w:abstractNum w:abstractNumId="9">
    <w:nsid w:val="1E9438EA"/>
    <w:multiLevelType w:val="hybridMultilevel"/>
    <w:tmpl w:val="E1484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1EC044F"/>
    <w:multiLevelType w:val="hybridMultilevel"/>
    <w:tmpl w:val="0D329458"/>
    <w:lvl w:ilvl="0" w:tplc="92D22C5E">
      <w:start w:val="1"/>
      <w:numFmt w:val="bullet"/>
      <w:pStyle w:val="TableBullet"/>
      <w:lvlText w:val=""/>
      <w:lvlJc w:val="left"/>
      <w:pPr>
        <w:tabs>
          <w:tab w:val="num" w:pos="360"/>
        </w:tabs>
        <w:ind w:left="360" w:hanging="360"/>
      </w:pPr>
      <w:rPr>
        <w:rFonts w:ascii="Wingdings" w:hAnsi="Wingdings" w:cs="Times New Roman" w:hint="default"/>
        <w:color w:val="auto"/>
        <w:sz w:val="16"/>
        <w:szCs w:val="16"/>
      </w:rPr>
    </w:lvl>
    <w:lvl w:ilvl="1" w:tplc="72ACD0AE">
      <w:start w:val="1"/>
      <w:numFmt w:val="bullet"/>
      <w:lvlText w:val="o"/>
      <w:lvlJc w:val="left"/>
      <w:pPr>
        <w:tabs>
          <w:tab w:val="num" w:pos="1440"/>
        </w:tabs>
        <w:ind w:left="1440" w:hanging="360"/>
      </w:pPr>
      <w:rPr>
        <w:rFonts w:ascii="Courier New" w:hAnsi="Courier New" w:cs="Courier New" w:hint="default"/>
      </w:rPr>
    </w:lvl>
    <w:lvl w:ilvl="2" w:tplc="3EB2C41C" w:tentative="1">
      <w:start w:val="1"/>
      <w:numFmt w:val="bullet"/>
      <w:lvlText w:val=""/>
      <w:lvlJc w:val="left"/>
      <w:pPr>
        <w:tabs>
          <w:tab w:val="num" w:pos="2160"/>
        </w:tabs>
        <w:ind w:left="2160" w:hanging="360"/>
      </w:pPr>
      <w:rPr>
        <w:rFonts w:ascii="Wingdings" w:hAnsi="Wingdings" w:hint="default"/>
      </w:rPr>
    </w:lvl>
    <w:lvl w:ilvl="3" w:tplc="014ADA2C" w:tentative="1">
      <w:start w:val="1"/>
      <w:numFmt w:val="bullet"/>
      <w:lvlText w:val=""/>
      <w:lvlJc w:val="left"/>
      <w:pPr>
        <w:tabs>
          <w:tab w:val="num" w:pos="2880"/>
        </w:tabs>
        <w:ind w:left="2880" w:hanging="360"/>
      </w:pPr>
      <w:rPr>
        <w:rFonts w:ascii="Symbol" w:hAnsi="Symbol" w:hint="default"/>
      </w:rPr>
    </w:lvl>
    <w:lvl w:ilvl="4" w:tplc="5906C1AC" w:tentative="1">
      <w:start w:val="1"/>
      <w:numFmt w:val="bullet"/>
      <w:lvlText w:val="o"/>
      <w:lvlJc w:val="left"/>
      <w:pPr>
        <w:tabs>
          <w:tab w:val="num" w:pos="3600"/>
        </w:tabs>
        <w:ind w:left="3600" w:hanging="360"/>
      </w:pPr>
      <w:rPr>
        <w:rFonts w:ascii="Courier New" w:hAnsi="Courier New" w:cs="Courier New" w:hint="default"/>
      </w:rPr>
    </w:lvl>
    <w:lvl w:ilvl="5" w:tplc="95CAEF1A" w:tentative="1">
      <w:start w:val="1"/>
      <w:numFmt w:val="bullet"/>
      <w:lvlText w:val=""/>
      <w:lvlJc w:val="left"/>
      <w:pPr>
        <w:tabs>
          <w:tab w:val="num" w:pos="4320"/>
        </w:tabs>
        <w:ind w:left="4320" w:hanging="360"/>
      </w:pPr>
      <w:rPr>
        <w:rFonts w:ascii="Wingdings" w:hAnsi="Wingdings" w:hint="default"/>
      </w:rPr>
    </w:lvl>
    <w:lvl w:ilvl="6" w:tplc="4EE29406" w:tentative="1">
      <w:start w:val="1"/>
      <w:numFmt w:val="bullet"/>
      <w:lvlText w:val=""/>
      <w:lvlJc w:val="left"/>
      <w:pPr>
        <w:tabs>
          <w:tab w:val="num" w:pos="5040"/>
        </w:tabs>
        <w:ind w:left="5040" w:hanging="360"/>
      </w:pPr>
      <w:rPr>
        <w:rFonts w:ascii="Symbol" w:hAnsi="Symbol" w:hint="default"/>
      </w:rPr>
    </w:lvl>
    <w:lvl w:ilvl="7" w:tplc="57246AD0" w:tentative="1">
      <w:start w:val="1"/>
      <w:numFmt w:val="bullet"/>
      <w:lvlText w:val="o"/>
      <w:lvlJc w:val="left"/>
      <w:pPr>
        <w:tabs>
          <w:tab w:val="num" w:pos="5760"/>
        </w:tabs>
        <w:ind w:left="5760" w:hanging="360"/>
      </w:pPr>
      <w:rPr>
        <w:rFonts w:ascii="Courier New" w:hAnsi="Courier New" w:cs="Courier New" w:hint="default"/>
      </w:rPr>
    </w:lvl>
    <w:lvl w:ilvl="8" w:tplc="1E0C36A2" w:tentative="1">
      <w:start w:val="1"/>
      <w:numFmt w:val="bullet"/>
      <w:lvlText w:val=""/>
      <w:lvlJc w:val="left"/>
      <w:pPr>
        <w:tabs>
          <w:tab w:val="num" w:pos="6480"/>
        </w:tabs>
        <w:ind w:left="6480" w:hanging="360"/>
      </w:pPr>
      <w:rPr>
        <w:rFonts w:ascii="Wingdings" w:hAnsi="Wingdings" w:hint="default"/>
      </w:rPr>
    </w:lvl>
  </w:abstractNum>
  <w:abstractNum w:abstractNumId="11">
    <w:nsid w:val="25155984"/>
    <w:multiLevelType w:val="hybridMultilevel"/>
    <w:tmpl w:val="2FDEDD7E"/>
    <w:lvl w:ilvl="0" w:tplc="CE7CF4C0">
      <w:start w:val="1"/>
      <w:numFmt w:val="decimal"/>
      <w:pStyle w:val="titrez"/>
      <w:lvlText w:val="%1."/>
      <w:lvlJc w:val="left"/>
      <w:pPr>
        <w:tabs>
          <w:tab w:val="num" w:pos="720"/>
        </w:tabs>
        <w:ind w:left="720" w:hanging="360"/>
      </w:pPr>
    </w:lvl>
    <w:lvl w:ilvl="1" w:tplc="EDB0FAAC" w:tentative="1">
      <w:start w:val="1"/>
      <w:numFmt w:val="lowerLetter"/>
      <w:lvlText w:val="%2."/>
      <w:lvlJc w:val="left"/>
      <w:pPr>
        <w:tabs>
          <w:tab w:val="num" w:pos="1440"/>
        </w:tabs>
        <w:ind w:left="1440" w:hanging="360"/>
      </w:pPr>
    </w:lvl>
    <w:lvl w:ilvl="2" w:tplc="3D7E54A2" w:tentative="1">
      <w:start w:val="1"/>
      <w:numFmt w:val="lowerRoman"/>
      <w:lvlText w:val="%3."/>
      <w:lvlJc w:val="right"/>
      <w:pPr>
        <w:tabs>
          <w:tab w:val="num" w:pos="2160"/>
        </w:tabs>
        <w:ind w:left="2160" w:hanging="180"/>
      </w:pPr>
    </w:lvl>
    <w:lvl w:ilvl="3" w:tplc="4900DD9C" w:tentative="1">
      <w:start w:val="1"/>
      <w:numFmt w:val="decimal"/>
      <w:lvlText w:val="%4."/>
      <w:lvlJc w:val="left"/>
      <w:pPr>
        <w:tabs>
          <w:tab w:val="num" w:pos="2880"/>
        </w:tabs>
        <w:ind w:left="2880" w:hanging="360"/>
      </w:pPr>
    </w:lvl>
    <w:lvl w:ilvl="4" w:tplc="6C5ED354" w:tentative="1">
      <w:start w:val="1"/>
      <w:numFmt w:val="lowerLetter"/>
      <w:lvlText w:val="%5."/>
      <w:lvlJc w:val="left"/>
      <w:pPr>
        <w:tabs>
          <w:tab w:val="num" w:pos="3600"/>
        </w:tabs>
        <w:ind w:left="3600" w:hanging="360"/>
      </w:pPr>
    </w:lvl>
    <w:lvl w:ilvl="5" w:tplc="FCB68BB0" w:tentative="1">
      <w:start w:val="1"/>
      <w:numFmt w:val="lowerRoman"/>
      <w:lvlText w:val="%6."/>
      <w:lvlJc w:val="right"/>
      <w:pPr>
        <w:tabs>
          <w:tab w:val="num" w:pos="4320"/>
        </w:tabs>
        <w:ind w:left="4320" w:hanging="180"/>
      </w:pPr>
    </w:lvl>
    <w:lvl w:ilvl="6" w:tplc="893AE1E2" w:tentative="1">
      <w:start w:val="1"/>
      <w:numFmt w:val="decimal"/>
      <w:lvlText w:val="%7."/>
      <w:lvlJc w:val="left"/>
      <w:pPr>
        <w:tabs>
          <w:tab w:val="num" w:pos="5040"/>
        </w:tabs>
        <w:ind w:left="5040" w:hanging="360"/>
      </w:pPr>
    </w:lvl>
    <w:lvl w:ilvl="7" w:tplc="4FF499DC" w:tentative="1">
      <w:start w:val="1"/>
      <w:numFmt w:val="lowerLetter"/>
      <w:lvlText w:val="%8."/>
      <w:lvlJc w:val="left"/>
      <w:pPr>
        <w:tabs>
          <w:tab w:val="num" w:pos="5760"/>
        </w:tabs>
        <w:ind w:left="5760" w:hanging="360"/>
      </w:pPr>
    </w:lvl>
    <w:lvl w:ilvl="8" w:tplc="2A066FDA" w:tentative="1">
      <w:start w:val="1"/>
      <w:numFmt w:val="lowerRoman"/>
      <w:lvlText w:val="%9."/>
      <w:lvlJc w:val="right"/>
      <w:pPr>
        <w:tabs>
          <w:tab w:val="num" w:pos="6480"/>
        </w:tabs>
        <w:ind w:left="6480" w:hanging="180"/>
      </w:pPr>
    </w:lvl>
  </w:abstractNum>
  <w:abstractNum w:abstractNumId="12">
    <w:nsid w:val="267476C8"/>
    <w:multiLevelType w:val="hybridMultilevel"/>
    <w:tmpl w:val="5DD2BF5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nsid w:val="28601AB7"/>
    <w:multiLevelType w:val="hybridMultilevel"/>
    <w:tmpl w:val="4C5A7B38"/>
    <w:lvl w:ilvl="0" w:tplc="0FB85860">
      <w:start w:val="1"/>
      <w:numFmt w:val="bullet"/>
      <w:pStyle w:val="Missiontableau"/>
      <w:lvlText w:val=""/>
      <w:lvlJc w:val="left"/>
      <w:pPr>
        <w:tabs>
          <w:tab w:val="num" w:pos="720"/>
        </w:tabs>
        <w:ind w:left="720" w:hanging="360"/>
      </w:pPr>
      <w:rPr>
        <w:rFonts w:ascii="Symbol" w:hAnsi="Symbol" w:hint="default"/>
        <w:sz w:val="16"/>
        <w:szCs w:val="16"/>
      </w:rPr>
    </w:lvl>
    <w:lvl w:ilvl="1" w:tplc="B8CE5232">
      <w:start w:val="1"/>
      <w:numFmt w:val="bullet"/>
      <w:lvlText w:val="o"/>
      <w:lvlJc w:val="left"/>
      <w:pPr>
        <w:tabs>
          <w:tab w:val="num" w:pos="1440"/>
        </w:tabs>
        <w:ind w:left="1440" w:hanging="360"/>
      </w:pPr>
      <w:rPr>
        <w:rFonts w:ascii="Courier New" w:hAnsi="Courier New" w:cs="Courier New" w:hint="default"/>
      </w:rPr>
    </w:lvl>
    <w:lvl w:ilvl="2" w:tplc="9808D37A" w:tentative="1">
      <w:start w:val="1"/>
      <w:numFmt w:val="bullet"/>
      <w:lvlText w:val=""/>
      <w:lvlJc w:val="left"/>
      <w:pPr>
        <w:tabs>
          <w:tab w:val="num" w:pos="2160"/>
        </w:tabs>
        <w:ind w:left="2160" w:hanging="360"/>
      </w:pPr>
      <w:rPr>
        <w:rFonts w:ascii="Wingdings" w:hAnsi="Wingdings" w:hint="default"/>
      </w:rPr>
    </w:lvl>
    <w:lvl w:ilvl="3" w:tplc="73AABDAA" w:tentative="1">
      <w:start w:val="1"/>
      <w:numFmt w:val="bullet"/>
      <w:lvlText w:val=""/>
      <w:lvlJc w:val="left"/>
      <w:pPr>
        <w:tabs>
          <w:tab w:val="num" w:pos="2880"/>
        </w:tabs>
        <w:ind w:left="2880" w:hanging="360"/>
      </w:pPr>
      <w:rPr>
        <w:rFonts w:ascii="Symbol" w:hAnsi="Symbol" w:hint="default"/>
      </w:rPr>
    </w:lvl>
    <w:lvl w:ilvl="4" w:tplc="9660796E" w:tentative="1">
      <w:start w:val="1"/>
      <w:numFmt w:val="bullet"/>
      <w:lvlText w:val="o"/>
      <w:lvlJc w:val="left"/>
      <w:pPr>
        <w:tabs>
          <w:tab w:val="num" w:pos="3600"/>
        </w:tabs>
        <w:ind w:left="3600" w:hanging="360"/>
      </w:pPr>
      <w:rPr>
        <w:rFonts w:ascii="Courier New" w:hAnsi="Courier New" w:cs="Courier New" w:hint="default"/>
      </w:rPr>
    </w:lvl>
    <w:lvl w:ilvl="5" w:tplc="09B60652" w:tentative="1">
      <w:start w:val="1"/>
      <w:numFmt w:val="bullet"/>
      <w:lvlText w:val=""/>
      <w:lvlJc w:val="left"/>
      <w:pPr>
        <w:tabs>
          <w:tab w:val="num" w:pos="4320"/>
        </w:tabs>
        <w:ind w:left="4320" w:hanging="360"/>
      </w:pPr>
      <w:rPr>
        <w:rFonts w:ascii="Wingdings" w:hAnsi="Wingdings" w:hint="default"/>
      </w:rPr>
    </w:lvl>
    <w:lvl w:ilvl="6" w:tplc="B0FE9F0C" w:tentative="1">
      <w:start w:val="1"/>
      <w:numFmt w:val="bullet"/>
      <w:lvlText w:val=""/>
      <w:lvlJc w:val="left"/>
      <w:pPr>
        <w:tabs>
          <w:tab w:val="num" w:pos="5040"/>
        </w:tabs>
        <w:ind w:left="5040" w:hanging="360"/>
      </w:pPr>
      <w:rPr>
        <w:rFonts w:ascii="Symbol" w:hAnsi="Symbol" w:hint="default"/>
      </w:rPr>
    </w:lvl>
    <w:lvl w:ilvl="7" w:tplc="0B82C2DE" w:tentative="1">
      <w:start w:val="1"/>
      <w:numFmt w:val="bullet"/>
      <w:lvlText w:val="o"/>
      <w:lvlJc w:val="left"/>
      <w:pPr>
        <w:tabs>
          <w:tab w:val="num" w:pos="5760"/>
        </w:tabs>
        <w:ind w:left="5760" w:hanging="360"/>
      </w:pPr>
      <w:rPr>
        <w:rFonts w:ascii="Courier New" w:hAnsi="Courier New" w:cs="Courier New" w:hint="default"/>
      </w:rPr>
    </w:lvl>
    <w:lvl w:ilvl="8" w:tplc="4EA453C0" w:tentative="1">
      <w:start w:val="1"/>
      <w:numFmt w:val="bullet"/>
      <w:lvlText w:val=""/>
      <w:lvlJc w:val="left"/>
      <w:pPr>
        <w:tabs>
          <w:tab w:val="num" w:pos="6480"/>
        </w:tabs>
        <w:ind w:left="6480" w:hanging="360"/>
      </w:pPr>
      <w:rPr>
        <w:rFonts w:ascii="Wingdings" w:hAnsi="Wingdings" w:hint="default"/>
      </w:rPr>
    </w:lvl>
  </w:abstractNum>
  <w:abstractNum w:abstractNumId="14">
    <w:nsid w:val="301B4B64"/>
    <w:multiLevelType w:val="multilevel"/>
    <w:tmpl w:val="B3203E72"/>
    <w:lvl w:ilvl="0">
      <w:start w:val="1"/>
      <w:numFmt w:val="decimal"/>
      <w:lvlRestart w:val="0"/>
      <w:lvlText w:val="%1"/>
      <w:lvlJc w:val="left"/>
      <w:pPr>
        <w:tabs>
          <w:tab w:val="num" w:pos="0"/>
        </w:tabs>
        <w:ind w:left="0" w:hanging="851"/>
      </w:pPr>
      <w:rPr>
        <w:rFonts w:ascii="Arial Bold" w:hAnsi="Arial Bold" w:hint="default"/>
        <w:b/>
        <w:i w:val="0"/>
        <w:color w:val="auto"/>
        <w:sz w:val="30"/>
        <w:szCs w:val="30"/>
      </w:rPr>
    </w:lvl>
    <w:lvl w:ilvl="1">
      <w:start w:val="1"/>
      <w:numFmt w:val="decimal"/>
      <w:lvlText w:val="%1.%2"/>
      <w:lvlJc w:val="left"/>
      <w:pPr>
        <w:tabs>
          <w:tab w:val="num" w:pos="864"/>
        </w:tabs>
        <w:ind w:left="864" w:hanging="864"/>
      </w:pPr>
      <w:rPr>
        <w:rFonts w:hint="default"/>
        <w:b/>
        <w:bCs w:val="0"/>
        <w:i w:val="0"/>
        <w:sz w:val="22"/>
        <w:szCs w:val="18"/>
      </w:rPr>
    </w:lvl>
    <w:lvl w:ilvl="2">
      <w:start w:val="1"/>
      <w:numFmt w:val="decimal"/>
      <w:lvlText w:val="%1.%2.%3"/>
      <w:lvlJc w:val="left"/>
      <w:pPr>
        <w:tabs>
          <w:tab w:val="num" w:pos="864"/>
        </w:tabs>
        <w:ind w:left="864" w:hanging="864"/>
      </w:pPr>
      <w:rPr>
        <w:bCs w:val="0"/>
        <w:i w:val="0"/>
        <w:iCs w:val="0"/>
        <w:caps w:val="0"/>
        <w:smallCaps w:val="0"/>
        <w:strike w:val="0"/>
        <w:dstrike w:val="0"/>
        <w:outline w:val="0"/>
        <w:shadow w:val="0"/>
        <w:emboss w:val="0"/>
        <w:imprint w:val="0"/>
        <w:noProof w:val="0"/>
        <w:vanish w:val="0"/>
        <w:color w:val="000000"/>
        <w:spacing w:val="0"/>
        <w:kern w:val="0"/>
        <w:position w:val="0"/>
        <w:sz w:val="18"/>
        <w:szCs w:val="14"/>
        <w:u w:val="none"/>
        <w:vertAlign w:val="baseline"/>
        <w:em w:val="none"/>
      </w:rPr>
    </w:lvl>
    <w:lvl w:ilvl="3">
      <w:start w:val="1"/>
      <w:numFmt w:val="decimal"/>
      <w:lvlText w:val="%1.%2.%3.%4"/>
      <w:lvlJc w:val="left"/>
      <w:pPr>
        <w:tabs>
          <w:tab w:val="num" w:pos="864"/>
        </w:tabs>
        <w:ind w:left="864" w:hanging="864"/>
      </w:pPr>
      <w:rPr>
        <w:b w:val="0"/>
        <w:bCs/>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4">
      <w:start w:val="1"/>
      <w:numFmt w:val="none"/>
      <w:lvlText w:val=""/>
      <w:lvlJc w:val="left"/>
      <w:pPr>
        <w:tabs>
          <w:tab w:val="num" w:pos="0"/>
        </w:tabs>
        <w:ind w:left="0" w:firstLine="0"/>
      </w:pPr>
      <w:rPr>
        <w:rFonts w:ascii="Arial" w:hAnsi="Arial" w:hint="default"/>
        <w:b w:val="0"/>
        <w:i w:val="0"/>
        <w:sz w:val="22"/>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pStyle w:val="Titre8"/>
      <w:lvlText w:val=""/>
      <w:lvlJc w:val="left"/>
      <w:pPr>
        <w:tabs>
          <w:tab w:val="num" w:pos="0"/>
        </w:tabs>
        <w:ind w:left="0" w:firstLine="0"/>
      </w:pPr>
      <w:rPr>
        <w:rFonts w:hint="default"/>
      </w:rPr>
    </w:lvl>
    <w:lvl w:ilvl="8">
      <w:start w:val="1"/>
      <w:numFmt w:val="none"/>
      <w:pStyle w:val="Titre9"/>
      <w:lvlText w:val=""/>
      <w:lvlJc w:val="left"/>
      <w:pPr>
        <w:tabs>
          <w:tab w:val="num" w:pos="0"/>
        </w:tabs>
        <w:ind w:left="0" w:firstLine="0"/>
      </w:pPr>
      <w:rPr>
        <w:rFonts w:hint="default"/>
      </w:rPr>
    </w:lvl>
  </w:abstractNum>
  <w:abstractNum w:abstractNumId="15">
    <w:nsid w:val="32714C71"/>
    <w:multiLevelType w:val="multilevel"/>
    <w:tmpl w:val="D098F2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5D13F9B"/>
    <w:multiLevelType w:val="singleLevel"/>
    <w:tmpl w:val="7FD0BD68"/>
    <w:lvl w:ilvl="0">
      <w:start w:val="1"/>
      <w:numFmt w:val="bullet"/>
      <w:pStyle w:val="Exergue"/>
      <w:lvlText w:val=""/>
      <w:lvlJc w:val="left"/>
      <w:pPr>
        <w:tabs>
          <w:tab w:val="num" w:pos="360"/>
        </w:tabs>
        <w:ind w:left="360" w:hanging="360"/>
      </w:pPr>
      <w:rPr>
        <w:rFonts w:ascii="Wingdings" w:hAnsi="Wingdings" w:hint="default"/>
        <w:sz w:val="26"/>
      </w:rPr>
    </w:lvl>
  </w:abstractNum>
  <w:abstractNum w:abstractNumId="17">
    <w:nsid w:val="366F751F"/>
    <w:multiLevelType w:val="hybridMultilevel"/>
    <w:tmpl w:val="95EC23D0"/>
    <w:lvl w:ilvl="0" w:tplc="040C0005">
      <w:start w:val="1"/>
      <w:numFmt w:val="bullet"/>
      <w:pStyle w:val="Listepuces"/>
      <w:lvlText w:val="—"/>
      <w:lvlJc w:val="left"/>
      <w:pPr>
        <w:tabs>
          <w:tab w:val="num" w:pos="0"/>
        </w:tabs>
        <w:ind w:left="283" w:hanging="283"/>
      </w:pPr>
      <w:rPr>
        <w:rFonts w:ascii="Times New Roman" w:hAnsi="Times New Roman" w:cs="Times New Roman"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73775A8"/>
    <w:multiLevelType w:val="multilevel"/>
    <w:tmpl w:val="6B2CD55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8DE59D2"/>
    <w:multiLevelType w:val="hybridMultilevel"/>
    <w:tmpl w:val="F46EC130"/>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390A6C76"/>
    <w:multiLevelType w:val="hybridMultilevel"/>
    <w:tmpl w:val="984C4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E352655"/>
    <w:multiLevelType w:val="hybridMultilevel"/>
    <w:tmpl w:val="79FE93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122055B"/>
    <w:multiLevelType w:val="hybridMultilevel"/>
    <w:tmpl w:val="0D222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1523A3C"/>
    <w:multiLevelType w:val="multilevel"/>
    <w:tmpl w:val="0F5C7E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2974E27"/>
    <w:multiLevelType w:val="hybridMultilevel"/>
    <w:tmpl w:val="EB76CD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9D25476"/>
    <w:multiLevelType w:val="hybridMultilevel"/>
    <w:tmpl w:val="D24C58CE"/>
    <w:lvl w:ilvl="0" w:tplc="040C0005">
      <w:start w:val="1"/>
      <w:numFmt w:val="bullet"/>
      <w:pStyle w:val="Bullet1"/>
      <w:lvlText w:val=""/>
      <w:lvlJc w:val="left"/>
      <w:pPr>
        <w:tabs>
          <w:tab w:val="num" w:pos="3958"/>
        </w:tabs>
        <w:ind w:left="3958" w:hanging="360"/>
      </w:pPr>
      <w:rPr>
        <w:rFonts w:ascii="Symbol" w:hAnsi="Symbol" w:cs="Symbol" w:hint="default"/>
      </w:rPr>
    </w:lvl>
    <w:lvl w:ilvl="1" w:tplc="040C0003">
      <w:start w:val="1"/>
      <w:numFmt w:val="bullet"/>
      <w:lvlText w:val=""/>
      <w:lvlJc w:val="left"/>
      <w:pPr>
        <w:tabs>
          <w:tab w:val="num" w:pos="4678"/>
        </w:tabs>
        <w:ind w:left="4678" w:hanging="360"/>
      </w:pPr>
      <w:rPr>
        <w:rFonts w:ascii="Wingdings" w:hAnsi="Wingdings" w:cs="Wingdings" w:hint="default"/>
        <w:color w:val="auto"/>
        <w:sz w:val="24"/>
        <w:szCs w:val="24"/>
      </w:rPr>
    </w:lvl>
    <w:lvl w:ilvl="2" w:tplc="040C0005">
      <w:start w:val="1"/>
      <w:numFmt w:val="bullet"/>
      <w:lvlText w:val=""/>
      <w:lvlJc w:val="left"/>
      <w:pPr>
        <w:tabs>
          <w:tab w:val="num" w:pos="5398"/>
        </w:tabs>
        <w:ind w:left="5398" w:hanging="360"/>
      </w:pPr>
      <w:rPr>
        <w:rFonts w:ascii="Wingdings" w:hAnsi="Wingdings" w:cs="Wingdings" w:hint="default"/>
      </w:rPr>
    </w:lvl>
    <w:lvl w:ilvl="3" w:tplc="040C0001">
      <w:start w:val="1"/>
      <w:numFmt w:val="bullet"/>
      <w:lvlText w:val=""/>
      <w:lvlJc w:val="left"/>
      <w:pPr>
        <w:tabs>
          <w:tab w:val="num" w:pos="6118"/>
        </w:tabs>
        <w:ind w:left="6118" w:hanging="360"/>
      </w:pPr>
      <w:rPr>
        <w:rFonts w:ascii="Symbol" w:hAnsi="Symbol" w:cs="Symbol" w:hint="default"/>
      </w:rPr>
    </w:lvl>
    <w:lvl w:ilvl="4" w:tplc="040C0003">
      <w:start w:val="1"/>
      <w:numFmt w:val="bullet"/>
      <w:lvlText w:val="o"/>
      <w:lvlJc w:val="left"/>
      <w:pPr>
        <w:tabs>
          <w:tab w:val="num" w:pos="6838"/>
        </w:tabs>
        <w:ind w:left="6838" w:hanging="360"/>
      </w:pPr>
      <w:rPr>
        <w:rFonts w:ascii="Courier New" w:hAnsi="Courier New" w:cs="Courier New" w:hint="default"/>
      </w:rPr>
    </w:lvl>
    <w:lvl w:ilvl="5" w:tplc="040C0005">
      <w:start w:val="1"/>
      <w:numFmt w:val="bullet"/>
      <w:lvlText w:val=""/>
      <w:lvlJc w:val="left"/>
      <w:pPr>
        <w:tabs>
          <w:tab w:val="num" w:pos="7558"/>
        </w:tabs>
        <w:ind w:left="7558" w:hanging="360"/>
      </w:pPr>
      <w:rPr>
        <w:rFonts w:ascii="Wingdings" w:hAnsi="Wingdings" w:cs="Wingdings" w:hint="default"/>
      </w:rPr>
    </w:lvl>
    <w:lvl w:ilvl="6" w:tplc="040C0001">
      <w:start w:val="1"/>
      <w:numFmt w:val="bullet"/>
      <w:lvlText w:val=""/>
      <w:lvlJc w:val="left"/>
      <w:pPr>
        <w:tabs>
          <w:tab w:val="num" w:pos="8278"/>
        </w:tabs>
        <w:ind w:left="8278" w:hanging="360"/>
      </w:pPr>
      <w:rPr>
        <w:rFonts w:ascii="Symbol" w:hAnsi="Symbol" w:cs="Symbol" w:hint="default"/>
      </w:rPr>
    </w:lvl>
    <w:lvl w:ilvl="7" w:tplc="040C0003">
      <w:start w:val="1"/>
      <w:numFmt w:val="bullet"/>
      <w:lvlText w:val="o"/>
      <w:lvlJc w:val="left"/>
      <w:pPr>
        <w:tabs>
          <w:tab w:val="num" w:pos="8998"/>
        </w:tabs>
        <w:ind w:left="8998" w:hanging="360"/>
      </w:pPr>
      <w:rPr>
        <w:rFonts w:ascii="Courier New" w:hAnsi="Courier New" w:cs="Courier New" w:hint="default"/>
      </w:rPr>
    </w:lvl>
    <w:lvl w:ilvl="8" w:tplc="040C0005">
      <w:start w:val="1"/>
      <w:numFmt w:val="bullet"/>
      <w:lvlText w:val=""/>
      <w:lvlJc w:val="left"/>
      <w:pPr>
        <w:tabs>
          <w:tab w:val="num" w:pos="9718"/>
        </w:tabs>
        <w:ind w:left="9718" w:hanging="360"/>
      </w:pPr>
      <w:rPr>
        <w:rFonts w:ascii="Wingdings" w:hAnsi="Wingdings" w:cs="Wingdings" w:hint="default"/>
      </w:rPr>
    </w:lvl>
  </w:abstractNum>
  <w:abstractNum w:abstractNumId="26">
    <w:nsid w:val="4EBC4FA2"/>
    <w:multiLevelType w:val="multilevel"/>
    <w:tmpl w:val="C82262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28E4EFC"/>
    <w:multiLevelType w:val="hybridMultilevel"/>
    <w:tmpl w:val="DE8A00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3A94D68"/>
    <w:multiLevelType w:val="singleLevel"/>
    <w:tmpl w:val="D07E210C"/>
    <w:lvl w:ilvl="0">
      <w:start w:val="1"/>
      <w:numFmt w:val="bullet"/>
      <w:pStyle w:val="Miseenvaleur"/>
      <w:lvlText w:val=""/>
      <w:lvlJc w:val="left"/>
      <w:pPr>
        <w:tabs>
          <w:tab w:val="num" w:pos="360"/>
        </w:tabs>
        <w:ind w:left="340" w:hanging="340"/>
      </w:pPr>
      <w:rPr>
        <w:rFonts w:ascii="Wingdings" w:hAnsi="Wingdings" w:hint="default"/>
      </w:rPr>
    </w:lvl>
  </w:abstractNum>
  <w:abstractNum w:abstractNumId="29">
    <w:nsid w:val="53BB7535"/>
    <w:multiLevelType w:val="multilevel"/>
    <w:tmpl w:val="AD74B07E"/>
    <w:lvl w:ilvl="0">
      <w:start w:val="1"/>
      <w:numFmt w:val="decimal"/>
      <w:lvlText w:val="%1"/>
      <w:lvlJc w:val="left"/>
      <w:pPr>
        <w:tabs>
          <w:tab w:val="num" w:pos="622"/>
        </w:tabs>
        <w:ind w:left="622" w:hanging="851"/>
      </w:pPr>
      <w:rPr>
        <w:rFonts w:ascii="Arial" w:hAnsi="Arial" w:hint="default"/>
        <w:b/>
        <w:bCs/>
        <w:i w:val="0"/>
        <w:snapToGrid w:val="0"/>
        <w:color w:val="FF0000"/>
        <w:spacing w:val="0"/>
        <w:w w:val="100"/>
        <w:kern w:val="0"/>
        <w:position w:val="0"/>
        <w:sz w:val="30"/>
      </w:rPr>
    </w:lvl>
    <w:lvl w:ilvl="1">
      <w:start w:val="1"/>
      <w:numFmt w:val="decimal"/>
      <w:lvlText w:val="%1.%2"/>
      <w:lvlJc w:val="left"/>
      <w:pPr>
        <w:tabs>
          <w:tab w:val="num" w:pos="1833"/>
        </w:tabs>
        <w:ind w:left="1833" w:hanging="851"/>
      </w:pPr>
      <w:rPr>
        <w:rFonts w:hint="default"/>
        <w:color w:val="FF0000"/>
        <w:sz w:val="24"/>
      </w:rPr>
    </w:lvl>
    <w:lvl w:ilvl="2">
      <w:start w:val="1"/>
      <w:numFmt w:val="decimal"/>
      <w:lvlText w:val="%1.%2.%3."/>
      <w:lvlJc w:val="left"/>
      <w:pPr>
        <w:tabs>
          <w:tab w:val="num" w:pos="1833"/>
        </w:tabs>
        <w:ind w:left="1833" w:firstLine="0"/>
      </w:pPr>
      <w:rPr>
        <w:rFonts w:hint="default"/>
        <w:color w:val="FF0000"/>
        <w:sz w:val="24"/>
      </w:rPr>
    </w:lvl>
    <w:lvl w:ilvl="3">
      <w:start w:val="1"/>
      <w:numFmt w:val="decimal"/>
      <w:pStyle w:val="Titre4"/>
      <w:lvlText w:val="%1.%2.%3.%4."/>
      <w:lvlJc w:val="left"/>
      <w:pPr>
        <w:tabs>
          <w:tab w:val="num" w:pos="1985"/>
        </w:tabs>
        <w:ind w:left="1985" w:hanging="1134"/>
      </w:pPr>
      <w:rPr>
        <w:rFonts w:hint="default"/>
        <w:color w:val="000000"/>
        <w:sz w:val="24"/>
      </w:rPr>
    </w:lvl>
    <w:lvl w:ilvl="4">
      <w:start w:val="1"/>
      <w:numFmt w:val="decimal"/>
      <w:lvlText w:val="%1.%2.%3.%4.%5."/>
      <w:lvlJc w:val="left"/>
      <w:pPr>
        <w:tabs>
          <w:tab w:val="num" w:pos="2003"/>
        </w:tabs>
        <w:ind w:left="2003" w:hanging="792"/>
      </w:pPr>
      <w:rPr>
        <w:rFonts w:hint="default"/>
        <w:color w:val="FF0000"/>
        <w:sz w:val="24"/>
      </w:rPr>
    </w:lvl>
    <w:lvl w:ilvl="5">
      <w:start w:val="1"/>
      <w:numFmt w:val="decimal"/>
      <w:lvlText w:val="%1.%2.%3.%4.%5.%6."/>
      <w:lvlJc w:val="left"/>
      <w:pPr>
        <w:tabs>
          <w:tab w:val="num" w:pos="2507"/>
        </w:tabs>
        <w:ind w:left="2507" w:hanging="936"/>
      </w:pPr>
      <w:rPr>
        <w:rFonts w:hint="default"/>
        <w:color w:val="FF0000"/>
        <w:sz w:val="24"/>
      </w:rPr>
    </w:lvl>
    <w:lvl w:ilvl="6">
      <w:start w:val="1"/>
      <w:numFmt w:val="decimal"/>
      <w:lvlText w:val="%1.%2.%3.%4.%5.%6.%7."/>
      <w:lvlJc w:val="left"/>
      <w:pPr>
        <w:tabs>
          <w:tab w:val="num" w:pos="3011"/>
        </w:tabs>
        <w:ind w:left="3011" w:hanging="1080"/>
      </w:pPr>
      <w:rPr>
        <w:rFonts w:hint="default"/>
        <w:color w:val="FF0000"/>
        <w:sz w:val="24"/>
      </w:rPr>
    </w:lvl>
    <w:lvl w:ilvl="7">
      <w:start w:val="1"/>
      <w:numFmt w:val="decimal"/>
      <w:lvlText w:val="%1.%2.%3.%4.%5.%6.%7.%8."/>
      <w:lvlJc w:val="left"/>
      <w:pPr>
        <w:tabs>
          <w:tab w:val="num" w:pos="3515"/>
        </w:tabs>
        <w:ind w:left="3515" w:hanging="1224"/>
      </w:pPr>
      <w:rPr>
        <w:rFonts w:hint="default"/>
        <w:color w:val="FF0000"/>
        <w:sz w:val="24"/>
      </w:rPr>
    </w:lvl>
    <w:lvl w:ilvl="8">
      <w:start w:val="1"/>
      <w:numFmt w:val="decimal"/>
      <w:lvlText w:val="%1.%2.%3.%4.%5.%6.%7.%8.%9."/>
      <w:lvlJc w:val="left"/>
      <w:pPr>
        <w:tabs>
          <w:tab w:val="num" w:pos="4091"/>
        </w:tabs>
        <w:ind w:left="4091" w:hanging="1440"/>
      </w:pPr>
      <w:rPr>
        <w:rFonts w:hint="default"/>
        <w:color w:val="FF0000"/>
        <w:sz w:val="24"/>
      </w:rPr>
    </w:lvl>
  </w:abstractNum>
  <w:abstractNum w:abstractNumId="30">
    <w:nsid w:val="54C12BAE"/>
    <w:multiLevelType w:val="hybridMultilevel"/>
    <w:tmpl w:val="E8D4BAD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nsid w:val="5C711987"/>
    <w:multiLevelType w:val="hybridMultilevel"/>
    <w:tmpl w:val="3F0AE5D2"/>
    <w:lvl w:ilvl="0" w:tplc="040C0005">
      <w:start w:val="1"/>
      <w:numFmt w:val="decimal"/>
      <w:pStyle w:val="StyleTitre1Bleu"/>
      <w:lvlText w:val="%1."/>
      <w:lvlJc w:val="left"/>
      <w:pPr>
        <w:tabs>
          <w:tab w:val="num" w:pos="720"/>
        </w:tabs>
        <w:ind w:left="720" w:hanging="360"/>
      </w:pPr>
    </w:lvl>
    <w:lvl w:ilvl="1" w:tplc="040C0003">
      <w:start w:val="1"/>
      <w:numFmt w:val="bullet"/>
      <w:pStyle w:val="StyleTitre110pt1"/>
      <w:lvlText w:val=""/>
      <w:lvlJc w:val="left"/>
      <w:pPr>
        <w:tabs>
          <w:tab w:val="num" w:pos="1440"/>
        </w:tabs>
        <w:ind w:left="1440" w:hanging="360"/>
      </w:pPr>
      <w:rPr>
        <w:rFonts w:ascii="Wingdings" w:hAnsi="Wingdings"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2">
    <w:nsid w:val="5F7C739F"/>
    <w:multiLevelType w:val="multilevel"/>
    <w:tmpl w:val="7DEC23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39E7509"/>
    <w:multiLevelType w:val="multilevel"/>
    <w:tmpl w:val="D5E89D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6866268"/>
    <w:multiLevelType w:val="hybridMultilevel"/>
    <w:tmpl w:val="B8B4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70636231"/>
    <w:multiLevelType w:val="multilevel"/>
    <w:tmpl w:val="331AC3FC"/>
    <w:lvl w:ilvl="0">
      <w:start w:val="1"/>
      <w:numFmt w:val="bullet"/>
      <w:pStyle w:val="bulletROND"/>
      <w:lvlText w:val=""/>
      <w:lvlJc w:val="left"/>
      <w:pPr>
        <w:tabs>
          <w:tab w:val="num" w:pos="1170"/>
        </w:tabs>
        <w:ind w:left="1170" w:hanging="360"/>
      </w:pPr>
      <w:rPr>
        <w:rFonts w:ascii="Symbol" w:hAnsi="Symbol" w:hint="default"/>
      </w:rPr>
    </w:lvl>
    <w:lvl w:ilvl="1" w:tentative="1">
      <w:start w:val="1"/>
      <w:numFmt w:val="bullet"/>
      <w:lvlText w:val="o"/>
      <w:lvlJc w:val="left"/>
      <w:pPr>
        <w:tabs>
          <w:tab w:val="num" w:pos="1890"/>
        </w:tabs>
        <w:ind w:left="1890" w:hanging="360"/>
      </w:pPr>
      <w:rPr>
        <w:rFonts w:ascii="Courier New" w:hAnsi="Courier New" w:hint="default"/>
      </w:rPr>
    </w:lvl>
    <w:lvl w:ilvl="2" w:tentative="1">
      <w:start w:val="1"/>
      <w:numFmt w:val="bullet"/>
      <w:lvlText w:val=""/>
      <w:lvlJc w:val="left"/>
      <w:pPr>
        <w:tabs>
          <w:tab w:val="num" w:pos="2610"/>
        </w:tabs>
        <w:ind w:left="2610" w:hanging="360"/>
      </w:pPr>
      <w:rPr>
        <w:rFonts w:ascii="Wingdings" w:hAnsi="Wingdings" w:hint="default"/>
      </w:rPr>
    </w:lvl>
    <w:lvl w:ilvl="3" w:tentative="1">
      <w:start w:val="1"/>
      <w:numFmt w:val="bullet"/>
      <w:lvlText w:val=""/>
      <w:lvlJc w:val="left"/>
      <w:pPr>
        <w:tabs>
          <w:tab w:val="num" w:pos="3330"/>
        </w:tabs>
        <w:ind w:left="3330" w:hanging="360"/>
      </w:pPr>
      <w:rPr>
        <w:rFonts w:ascii="Symbol" w:hAnsi="Symbol" w:hint="default"/>
      </w:rPr>
    </w:lvl>
    <w:lvl w:ilvl="4" w:tentative="1">
      <w:start w:val="1"/>
      <w:numFmt w:val="bullet"/>
      <w:lvlText w:val="o"/>
      <w:lvlJc w:val="left"/>
      <w:pPr>
        <w:tabs>
          <w:tab w:val="num" w:pos="4050"/>
        </w:tabs>
        <w:ind w:left="4050" w:hanging="360"/>
      </w:pPr>
      <w:rPr>
        <w:rFonts w:ascii="Courier New" w:hAnsi="Courier New" w:hint="default"/>
      </w:rPr>
    </w:lvl>
    <w:lvl w:ilvl="5" w:tentative="1">
      <w:start w:val="1"/>
      <w:numFmt w:val="bullet"/>
      <w:lvlText w:val=""/>
      <w:lvlJc w:val="left"/>
      <w:pPr>
        <w:tabs>
          <w:tab w:val="num" w:pos="4770"/>
        </w:tabs>
        <w:ind w:left="4770" w:hanging="360"/>
      </w:pPr>
      <w:rPr>
        <w:rFonts w:ascii="Wingdings" w:hAnsi="Wingdings" w:hint="default"/>
      </w:rPr>
    </w:lvl>
    <w:lvl w:ilvl="6" w:tentative="1">
      <w:start w:val="1"/>
      <w:numFmt w:val="bullet"/>
      <w:lvlText w:val=""/>
      <w:lvlJc w:val="left"/>
      <w:pPr>
        <w:tabs>
          <w:tab w:val="num" w:pos="5490"/>
        </w:tabs>
        <w:ind w:left="5490" w:hanging="360"/>
      </w:pPr>
      <w:rPr>
        <w:rFonts w:ascii="Symbol" w:hAnsi="Symbol" w:hint="default"/>
      </w:rPr>
    </w:lvl>
    <w:lvl w:ilvl="7" w:tentative="1">
      <w:start w:val="1"/>
      <w:numFmt w:val="bullet"/>
      <w:lvlText w:val="o"/>
      <w:lvlJc w:val="left"/>
      <w:pPr>
        <w:tabs>
          <w:tab w:val="num" w:pos="6210"/>
        </w:tabs>
        <w:ind w:left="6210" w:hanging="360"/>
      </w:pPr>
      <w:rPr>
        <w:rFonts w:ascii="Courier New" w:hAnsi="Courier New" w:hint="default"/>
      </w:rPr>
    </w:lvl>
    <w:lvl w:ilvl="8" w:tentative="1">
      <w:start w:val="1"/>
      <w:numFmt w:val="bullet"/>
      <w:lvlText w:val=""/>
      <w:lvlJc w:val="left"/>
      <w:pPr>
        <w:tabs>
          <w:tab w:val="num" w:pos="6930"/>
        </w:tabs>
        <w:ind w:left="6930" w:hanging="360"/>
      </w:pPr>
      <w:rPr>
        <w:rFonts w:ascii="Wingdings" w:hAnsi="Wingdings" w:hint="default"/>
      </w:rPr>
    </w:lvl>
  </w:abstractNum>
  <w:abstractNum w:abstractNumId="36">
    <w:nsid w:val="71162FD7"/>
    <w:multiLevelType w:val="hybridMultilevel"/>
    <w:tmpl w:val="22FC6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3BB1085"/>
    <w:multiLevelType w:val="hybridMultilevel"/>
    <w:tmpl w:val="ADE6C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6DD3C64"/>
    <w:multiLevelType w:val="singleLevel"/>
    <w:tmpl w:val="36DE5B98"/>
    <w:lvl w:ilvl="0">
      <w:start w:val="1"/>
      <w:numFmt w:val="bullet"/>
      <w:pStyle w:val="Puce"/>
      <w:lvlText w:val=""/>
      <w:lvlJc w:val="left"/>
      <w:pPr>
        <w:tabs>
          <w:tab w:val="num" w:pos="360"/>
        </w:tabs>
        <w:ind w:left="360" w:hanging="360"/>
      </w:pPr>
      <w:rPr>
        <w:rFonts w:ascii="Symbol" w:hAnsi="Symbol" w:hint="default"/>
      </w:rPr>
    </w:lvl>
  </w:abstractNum>
  <w:abstractNum w:abstractNumId="39">
    <w:nsid w:val="76E0399E"/>
    <w:multiLevelType w:val="multilevel"/>
    <w:tmpl w:val="CD0E1C86"/>
    <w:styleLink w:val="StyleNumros"/>
    <w:lvl w:ilvl="0">
      <w:start w:val="1"/>
      <w:numFmt w:val="decimal"/>
      <w:lvlText w:val="%1."/>
      <w:lvlJc w:val="left"/>
      <w:pPr>
        <w:tabs>
          <w:tab w:val="num" w:pos="567"/>
        </w:tabs>
        <w:ind w:left="567" w:hanging="567"/>
      </w:pPr>
      <w:rPr>
        <w:rFonts w:hint="default"/>
        <w:color w:val="FF0000"/>
        <w:sz w:val="24"/>
      </w:rPr>
    </w:lvl>
    <w:lvl w:ilvl="1">
      <w:start w:val="1"/>
      <w:numFmt w:val="decimal"/>
      <w:lvlText w:val="%1.%2."/>
      <w:lvlJc w:val="left"/>
      <w:pPr>
        <w:tabs>
          <w:tab w:val="num" w:pos="1134"/>
        </w:tabs>
        <w:ind w:left="1134" w:hanging="567"/>
      </w:pPr>
      <w:rPr>
        <w:rFonts w:hint="default"/>
        <w:color w:val="FF0000"/>
        <w:sz w:val="24"/>
      </w:rPr>
    </w:lvl>
    <w:lvl w:ilvl="2">
      <w:start w:val="1"/>
      <w:numFmt w:val="decimal"/>
      <w:lvlText w:val="%1.%2.%3."/>
      <w:lvlJc w:val="left"/>
      <w:pPr>
        <w:tabs>
          <w:tab w:val="num" w:pos="1701"/>
        </w:tabs>
        <w:ind w:left="1701" w:hanging="567"/>
      </w:pPr>
      <w:rPr>
        <w:rFonts w:hint="default"/>
        <w:color w:val="FF000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7EC239B5"/>
    <w:multiLevelType w:val="hybridMultilevel"/>
    <w:tmpl w:val="274E4C6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31"/>
  </w:num>
  <w:num w:numId="2">
    <w:abstractNumId w:val="13"/>
  </w:num>
  <w:num w:numId="3">
    <w:abstractNumId w:val="0"/>
  </w:num>
  <w:num w:numId="4">
    <w:abstractNumId w:val="16"/>
  </w:num>
  <w:num w:numId="5">
    <w:abstractNumId w:val="17"/>
  </w:num>
  <w:num w:numId="6">
    <w:abstractNumId w:val="7"/>
  </w:num>
  <w:num w:numId="7">
    <w:abstractNumId w:val="8"/>
  </w:num>
  <w:num w:numId="8">
    <w:abstractNumId w:val="25"/>
  </w:num>
  <w:num w:numId="9">
    <w:abstractNumId w:val="28"/>
  </w:num>
  <w:num w:numId="10">
    <w:abstractNumId w:val="35"/>
  </w:num>
  <w:num w:numId="11">
    <w:abstractNumId w:val="10"/>
  </w:num>
  <w:num w:numId="12">
    <w:abstractNumId w:val="38"/>
  </w:num>
  <w:num w:numId="13">
    <w:abstractNumId w:val="11"/>
  </w:num>
  <w:num w:numId="14">
    <w:abstractNumId w:val="29"/>
  </w:num>
  <w:num w:numId="15">
    <w:abstractNumId w:val="14"/>
  </w:num>
  <w:num w:numId="16">
    <w:abstractNumId w:val="18"/>
  </w:num>
  <w:num w:numId="17">
    <w:abstractNumId w:val="2"/>
  </w:num>
  <w:num w:numId="18">
    <w:abstractNumId w:val="39"/>
  </w:num>
  <w:num w:numId="19">
    <w:abstractNumId w:val="23"/>
  </w:num>
  <w:num w:numId="20">
    <w:abstractNumId w:val="36"/>
  </w:num>
  <w:num w:numId="21">
    <w:abstractNumId w:val="24"/>
  </w:num>
  <w:num w:numId="22">
    <w:abstractNumId w:val="40"/>
  </w:num>
  <w:num w:numId="23">
    <w:abstractNumId w:val="37"/>
  </w:num>
  <w:num w:numId="24">
    <w:abstractNumId w:val="19"/>
  </w:num>
  <w:num w:numId="25">
    <w:abstractNumId w:val="30"/>
  </w:num>
  <w:num w:numId="26">
    <w:abstractNumId w:val="5"/>
  </w:num>
  <w:num w:numId="27">
    <w:abstractNumId w:val="33"/>
  </w:num>
  <w:num w:numId="28">
    <w:abstractNumId w:val="12"/>
  </w:num>
  <w:num w:numId="29">
    <w:abstractNumId w:val="32"/>
  </w:num>
  <w:num w:numId="30">
    <w:abstractNumId w:val="9"/>
  </w:num>
  <w:num w:numId="31">
    <w:abstractNumId w:val="20"/>
  </w:num>
  <w:num w:numId="32">
    <w:abstractNumId w:val="22"/>
  </w:num>
  <w:num w:numId="33">
    <w:abstractNumId w:val="3"/>
  </w:num>
  <w:num w:numId="34">
    <w:abstractNumId w:val="26"/>
  </w:num>
  <w:num w:numId="35">
    <w:abstractNumId w:val="27"/>
  </w:num>
  <w:num w:numId="36">
    <w:abstractNumId w:val="34"/>
  </w:num>
  <w:num w:numId="37">
    <w:abstractNumId w:val="6"/>
  </w:num>
  <w:num w:numId="38">
    <w:abstractNumId w:val="21"/>
  </w:num>
  <w:num w:numId="39">
    <w:abstractNumId w:val="15"/>
  </w:num>
  <w:num w:numId="40">
    <w:abstractNumId w:val="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activeWritingStyle w:appName="MSWord" w:lang="fr-FR" w:vendorID="9" w:dllVersion="512" w:checkStyle="1"/>
  <w:activeWritingStyle w:appName="MSWord" w:lang="fr-CA" w:vendorID="9" w:dllVersion="512" w:checkStyle="1"/>
  <w:proofState w:spelling="clean" w:grammar="clean"/>
  <w:stylePaneFormatFilter w:val="3F01"/>
  <w:defaultTabStop w:val="641"/>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compat>
  <w:rsids>
    <w:rsidRoot w:val="00B26159"/>
    <w:rsid w:val="00000435"/>
    <w:rsid w:val="00001173"/>
    <w:rsid w:val="0000182F"/>
    <w:rsid w:val="00001AA4"/>
    <w:rsid w:val="00002A26"/>
    <w:rsid w:val="00002AB6"/>
    <w:rsid w:val="00003270"/>
    <w:rsid w:val="000040C3"/>
    <w:rsid w:val="00006381"/>
    <w:rsid w:val="00006468"/>
    <w:rsid w:val="00006AEC"/>
    <w:rsid w:val="00006B63"/>
    <w:rsid w:val="0000742A"/>
    <w:rsid w:val="00007458"/>
    <w:rsid w:val="000076BC"/>
    <w:rsid w:val="00007846"/>
    <w:rsid w:val="00007D00"/>
    <w:rsid w:val="00007F41"/>
    <w:rsid w:val="000106B4"/>
    <w:rsid w:val="000108C3"/>
    <w:rsid w:val="00010A1E"/>
    <w:rsid w:val="00011653"/>
    <w:rsid w:val="000118B7"/>
    <w:rsid w:val="0001229B"/>
    <w:rsid w:val="00012A90"/>
    <w:rsid w:val="00013E98"/>
    <w:rsid w:val="000140E4"/>
    <w:rsid w:val="00014892"/>
    <w:rsid w:val="00014E22"/>
    <w:rsid w:val="00014FA1"/>
    <w:rsid w:val="00015EB2"/>
    <w:rsid w:val="00015F2A"/>
    <w:rsid w:val="00016206"/>
    <w:rsid w:val="000170AC"/>
    <w:rsid w:val="00017237"/>
    <w:rsid w:val="00020596"/>
    <w:rsid w:val="00021E1F"/>
    <w:rsid w:val="000221DF"/>
    <w:rsid w:val="00022200"/>
    <w:rsid w:val="00022CE0"/>
    <w:rsid w:val="00022EEE"/>
    <w:rsid w:val="000232A3"/>
    <w:rsid w:val="00023B6B"/>
    <w:rsid w:val="00024B39"/>
    <w:rsid w:val="00024E90"/>
    <w:rsid w:val="000254D0"/>
    <w:rsid w:val="000257EC"/>
    <w:rsid w:val="00026095"/>
    <w:rsid w:val="0002618D"/>
    <w:rsid w:val="00026BEF"/>
    <w:rsid w:val="00027056"/>
    <w:rsid w:val="000279C9"/>
    <w:rsid w:val="000304B6"/>
    <w:rsid w:val="000310B3"/>
    <w:rsid w:val="00031198"/>
    <w:rsid w:val="000315F3"/>
    <w:rsid w:val="00031BBC"/>
    <w:rsid w:val="0003229F"/>
    <w:rsid w:val="000324E2"/>
    <w:rsid w:val="00033361"/>
    <w:rsid w:val="00034FBC"/>
    <w:rsid w:val="00035591"/>
    <w:rsid w:val="00036036"/>
    <w:rsid w:val="00036CD7"/>
    <w:rsid w:val="00037269"/>
    <w:rsid w:val="00037BA0"/>
    <w:rsid w:val="000402BD"/>
    <w:rsid w:val="00041495"/>
    <w:rsid w:val="0004168C"/>
    <w:rsid w:val="00041BE6"/>
    <w:rsid w:val="000426A5"/>
    <w:rsid w:val="00043045"/>
    <w:rsid w:val="00043738"/>
    <w:rsid w:val="00043D6F"/>
    <w:rsid w:val="000440E2"/>
    <w:rsid w:val="00044DB5"/>
    <w:rsid w:val="00045251"/>
    <w:rsid w:val="00045289"/>
    <w:rsid w:val="000464F9"/>
    <w:rsid w:val="0004667A"/>
    <w:rsid w:val="000466C5"/>
    <w:rsid w:val="00046C4C"/>
    <w:rsid w:val="00047A55"/>
    <w:rsid w:val="0005006F"/>
    <w:rsid w:val="00050D99"/>
    <w:rsid w:val="00052678"/>
    <w:rsid w:val="0005341C"/>
    <w:rsid w:val="00054A95"/>
    <w:rsid w:val="00054B60"/>
    <w:rsid w:val="00055259"/>
    <w:rsid w:val="00055AB2"/>
    <w:rsid w:val="000562BE"/>
    <w:rsid w:val="00056576"/>
    <w:rsid w:val="00056813"/>
    <w:rsid w:val="00057600"/>
    <w:rsid w:val="0006026A"/>
    <w:rsid w:val="000609D7"/>
    <w:rsid w:val="0006117A"/>
    <w:rsid w:val="00061AE1"/>
    <w:rsid w:val="000623E1"/>
    <w:rsid w:val="00062CB2"/>
    <w:rsid w:val="00062F9C"/>
    <w:rsid w:val="00063606"/>
    <w:rsid w:val="00063AD5"/>
    <w:rsid w:val="00064790"/>
    <w:rsid w:val="00064CDC"/>
    <w:rsid w:val="0006524A"/>
    <w:rsid w:val="00065BF1"/>
    <w:rsid w:val="00065F5A"/>
    <w:rsid w:val="00066558"/>
    <w:rsid w:val="000667F6"/>
    <w:rsid w:val="00066EBE"/>
    <w:rsid w:val="000674BF"/>
    <w:rsid w:val="00070EA8"/>
    <w:rsid w:val="000710CB"/>
    <w:rsid w:val="000711FF"/>
    <w:rsid w:val="000715F5"/>
    <w:rsid w:val="000718AA"/>
    <w:rsid w:val="00071AAB"/>
    <w:rsid w:val="00071D85"/>
    <w:rsid w:val="00072056"/>
    <w:rsid w:val="000723A2"/>
    <w:rsid w:val="000723F5"/>
    <w:rsid w:val="000729EC"/>
    <w:rsid w:val="00073149"/>
    <w:rsid w:val="000731CD"/>
    <w:rsid w:val="000734EF"/>
    <w:rsid w:val="00073765"/>
    <w:rsid w:val="0007457D"/>
    <w:rsid w:val="00074C78"/>
    <w:rsid w:val="000754B8"/>
    <w:rsid w:val="00076535"/>
    <w:rsid w:val="000765CF"/>
    <w:rsid w:val="00077795"/>
    <w:rsid w:val="00077BA6"/>
    <w:rsid w:val="00077EA9"/>
    <w:rsid w:val="00080586"/>
    <w:rsid w:val="0008141E"/>
    <w:rsid w:val="0008151F"/>
    <w:rsid w:val="000817E2"/>
    <w:rsid w:val="000819BA"/>
    <w:rsid w:val="000821D2"/>
    <w:rsid w:val="000823D7"/>
    <w:rsid w:val="0008310A"/>
    <w:rsid w:val="000841A3"/>
    <w:rsid w:val="00084720"/>
    <w:rsid w:val="000848CB"/>
    <w:rsid w:val="00084B43"/>
    <w:rsid w:val="000859D8"/>
    <w:rsid w:val="00085DC7"/>
    <w:rsid w:val="00085FB1"/>
    <w:rsid w:val="00086297"/>
    <w:rsid w:val="00086796"/>
    <w:rsid w:val="00087329"/>
    <w:rsid w:val="0008750B"/>
    <w:rsid w:val="000878FD"/>
    <w:rsid w:val="00090B97"/>
    <w:rsid w:val="000910A8"/>
    <w:rsid w:val="000915D1"/>
    <w:rsid w:val="00093DF6"/>
    <w:rsid w:val="0009401F"/>
    <w:rsid w:val="00094E81"/>
    <w:rsid w:val="0009538E"/>
    <w:rsid w:val="00095E42"/>
    <w:rsid w:val="000960A4"/>
    <w:rsid w:val="00096287"/>
    <w:rsid w:val="0009680B"/>
    <w:rsid w:val="00096C3E"/>
    <w:rsid w:val="00097789"/>
    <w:rsid w:val="000979EC"/>
    <w:rsid w:val="00097F42"/>
    <w:rsid w:val="000A0910"/>
    <w:rsid w:val="000A0C4E"/>
    <w:rsid w:val="000A10C5"/>
    <w:rsid w:val="000A19E8"/>
    <w:rsid w:val="000A267B"/>
    <w:rsid w:val="000A2A07"/>
    <w:rsid w:val="000A2D38"/>
    <w:rsid w:val="000A36CA"/>
    <w:rsid w:val="000A38CD"/>
    <w:rsid w:val="000A3B0F"/>
    <w:rsid w:val="000A3D93"/>
    <w:rsid w:val="000A3E70"/>
    <w:rsid w:val="000A3EF7"/>
    <w:rsid w:val="000A491C"/>
    <w:rsid w:val="000A4EE9"/>
    <w:rsid w:val="000A4FB2"/>
    <w:rsid w:val="000A5779"/>
    <w:rsid w:val="000A589C"/>
    <w:rsid w:val="000A5CC9"/>
    <w:rsid w:val="000A6641"/>
    <w:rsid w:val="000A6A5C"/>
    <w:rsid w:val="000B04BA"/>
    <w:rsid w:val="000B0BC2"/>
    <w:rsid w:val="000B1041"/>
    <w:rsid w:val="000B11E9"/>
    <w:rsid w:val="000B1225"/>
    <w:rsid w:val="000B1305"/>
    <w:rsid w:val="000B146E"/>
    <w:rsid w:val="000B3023"/>
    <w:rsid w:val="000B3F67"/>
    <w:rsid w:val="000B540A"/>
    <w:rsid w:val="000B5F3C"/>
    <w:rsid w:val="000B6E2F"/>
    <w:rsid w:val="000B746C"/>
    <w:rsid w:val="000B7A6E"/>
    <w:rsid w:val="000B7BC6"/>
    <w:rsid w:val="000B7C1F"/>
    <w:rsid w:val="000C1076"/>
    <w:rsid w:val="000C19AA"/>
    <w:rsid w:val="000C2C79"/>
    <w:rsid w:val="000C2DFE"/>
    <w:rsid w:val="000C394D"/>
    <w:rsid w:val="000C3E70"/>
    <w:rsid w:val="000C526F"/>
    <w:rsid w:val="000C56FD"/>
    <w:rsid w:val="000C5BD2"/>
    <w:rsid w:val="000C5D43"/>
    <w:rsid w:val="000C63BC"/>
    <w:rsid w:val="000C690D"/>
    <w:rsid w:val="000C6FB4"/>
    <w:rsid w:val="000D015B"/>
    <w:rsid w:val="000D031E"/>
    <w:rsid w:val="000D066F"/>
    <w:rsid w:val="000D087F"/>
    <w:rsid w:val="000D13D9"/>
    <w:rsid w:val="000D1552"/>
    <w:rsid w:val="000D1590"/>
    <w:rsid w:val="000D174F"/>
    <w:rsid w:val="000D1D85"/>
    <w:rsid w:val="000D21B6"/>
    <w:rsid w:val="000D2FFC"/>
    <w:rsid w:val="000D3272"/>
    <w:rsid w:val="000D3DEA"/>
    <w:rsid w:val="000D3EF5"/>
    <w:rsid w:val="000D4893"/>
    <w:rsid w:val="000D4D3C"/>
    <w:rsid w:val="000D55F7"/>
    <w:rsid w:val="000D5B15"/>
    <w:rsid w:val="000D5B9C"/>
    <w:rsid w:val="000D7403"/>
    <w:rsid w:val="000D7816"/>
    <w:rsid w:val="000D79D3"/>
    <w:rsid w:val="000E0586"/>
    <w:rsid w:val="000E1A19"/>
    <w:rsid w:val="000E1C73"/>
    <w:rsid w:val="000E2133"/>
    <w:rsid w:val="000E2FFD"/>
    <w:rsid w:val="000E3299"/>
    <w:rsid w:val="000E3631"/>
    <w:rsid w:val="000E38C2"/>
    <w:rsid w:val="000E435B"/>
    <w:rsid w:val="000E4674"/>
    <w:rsid w:val="000E53C3"/>
    <w:rsid w:val="000E549C"/>
    <w:rsid w:val="000E5CFC"/>
    <w:rsid w:val="000E6AE0"/>
    <w:rsid w:val="000E6FB6"/>
    <w:rsid w:val="000F11A0"/>
    <w:rsid w:val="000F137A"/>
    <w:rsid w:val="000F1417"/>
    <w:rsid w:val="000F190B"/>
    <w:rsid w:val="000F1941"/>
    <w:rsid w:val="000F2B58"/>
    <w:rsid w:val="000F3294"/>
    <w:rsid w:val="000F3765"/>
    <w:rsid w:val="000F3B4B"/>
    <w:rsid w:val="000F466F"/>
    <w:rsid w:val="000F480C"/>
    <w:rsid w:val="000F49A5"/>
    <w:rsid w:val="000F4B26"/>
    <w:rsid w:val="000F5689"/>
    <w:rsid w:val="000F5DF8"/>
    <w:rsid w:val="000F6CEB"/>
    <w:rsid w:val="000F7084"/>
    <w:rsid w:val="000F7149"/>
    <w:rsid w:val="000F7590"/>
    <w:rsid w:val="001010A9"/>
    <w:rsid w:val="00102163"/>
    <w:rsid w:val="0010223B"/>
    <w:rsid w:val="00102F74"/>
    <w:rsid w:val="00103594"/>
    <w:rsid w:val="00104125"/>
    <w:rsid w:val="00104370"/>
    <w:rsid w:val="001046AD"/>
    <w:rsid w:val="0010517F"/>
    <w:rsid w:val="00105C16"/>
    <w:rsid w:val="00106269"/>
    <w:rsid w:val="00107000"/>
    <w:rsid w:val="0010759C"/>
    <w:rsid w:val="00107BC1"/>
    <w:rsid w:val="00110CE6"/>
    <w:rsid w:val="00111F40"/>
    <w:rsid w:val="00112767"/>
    <w:rsid w:val="00112872"/>
    <w:rsid w:val="00112CE7"/>
    <w:rsid w:val="00112D5A"/>
    <w:rsid w:val="00112E43"/>
    <w:rsid w:val="0011455F"/>
    <w:rsid w:val="001148BC"/>
    <w:rsid w:val="001148FF"/>
    <w:rsid w:val="00115051"/>
    <w:rsid w:val="00115AF6"/>
    <w:rsid w:val="00115B95"/>
    <w:rsid w:val="00115FAB"/>
    <w:rsid w:val="001167EA"/>
    <w:rsid w:val="00117FB6"/>
    <w:rsid w:val="0012046A"/>
    <w:rsid w:val="00120889"/>
    <w:rsid w:val="00120D02"/>
    <w:rsid w:val="00120FEF"/>
    <w:rsid w:val="00121680"/>
    <w:rsid w:val="001228AB"/>
    <w:rsid w:val="00122CC6"/>
    <w:rsid w:val="00124232"/>
    <w:rsid w:val="001265DD"/>
    <w:rsid w:val="00126867"/>
    <w:rsid w:val="00126B8B"/>
    <w:rsid w:val="00126DE9"/>
    <w:rsid w:val="001303A0"/>
    <w:rsid w:val="00130560"/>
    <w:rsid w:val="001308C4"/>
    <w:rsid w:val="001314B3"/>
    <w:rsid w:val="00132425"/>
    <w:rsid w:val="00132D21"/>
    <w:rsid w:val="00133A3D"/>
    <w:rsid w:val="00133D18"/>
    <w:rsid w:val="00133D62"/>
    <w:rsid w:val="00133E88"/>
    <w:rsid w:val="00134704"/>
    <w:rsid w:val="00134AD7"/>
    <w:rsid w:val="00134BAB"/>
    <w:rsid w:val="00135DEC"/>
    <w:rsid w:val="001361F3"/>
    <w:rsid w:val="00136EA5"/>
    <w:rsid w:val="00137749"/>
    <w:rsid w:val="00137E6B"/>
    <w:rsid w:val="001404AC"/>
    <w:rsid w:val="00140CD2"/>
    <w:rsid w:val="00140DC5"/>
    <w:rsid w:val="00140E95"/>
    <w:rsid w:val="0014143C"/>
    <w:rsid w:val="001414E4"/>
    <w:rsid w:val="00142C4E"/>
    <w:rsid w:val="001434D0"/>
    <w:rsid w:val="00144722"/>
    <w:rsid w:val="00144D60"/>
    <w:rsid w:val="00144FF4"/>
    <w:rsid w:val="00145482"/>
    <w:rsid w:val="00145698"/>
    <w:rsid w:val="00145CCC"/>
    <w:rsid w:val="00146E56"/>
    <w:rsid w:val="00147623"/>
    <w:rsid w:val="0015076D"/>
    <w:rsid w:val="00150E31"/>
    <w:rsid w:val="00151183"/>
    <w:rsid w:val="00151FF4"/>
    <w:rsid w:val="001526FB"/>
    <w:rsid w:val="00152AA1"/>
    <w:rsid w:val="00152B73"/>
    <w:rsid w:val="00153167"/>
    <w:rsid w:val="001533EC"/>
    <w:rsid w:val="001540F4"/>
    <w:rsid w:val="0015455A"/>
    <w:rsid w:val="00154F48"/>
    <w:rsid w:val="00155422"/>
    <w:rsid w:val="0015549A"/>
    <w:rsid w:val="00155B80"/>
    <w:rsid w:val="001570D8"/>
    <w:rsid w:val="001578DD"/>
    <w:rsid w:val="00157F0B"/>
    <w:rsid w:val="001609E4"/>
    <w:rsid w:val="001611E4"/>
    <w:rsid w:val="00162297"/>
    <w:rsid w:val="001636F6"/>
    <w:rsid w:val="00163D5F"/>
    <w:rsid w:val="00163F46"/>
    <w:rsid w:val="00163FB7"/>
    <w:rsid w:val="00165301"/>
    <w:rsid w:val="00165A27"/>
    <w:rsid w:val="0016660B"/>
    <w:rsid w:val="001676DB"/>
    <w:rsid w:val="00167AA9"/>
    <w:rsid w:val="00167C0A"/>
    <w:rsid w:val="00167DE4"/>
    <w:rsid w:val="00167E8D"/>
    <w:rsid w:val="001701FC"/>
    <w:rsid w:val="001706EC"/>
    <w:rsid w:val="0017073F"/>
    <w:rsid w:val="0017127E"/>
    <w:rsid w:val="0017156B"/>
    <w:rsid w:val="00171876"/>
    <w:rsid w:val="001719BA"/>
    <w:rsid w:val="00171DDD"/>
    <w:rsid w:val="00172107"/>
    <w:rsid w:val="00174BA5"/>
    <w:rsid w:val="0017541D"/>
    <w:rsid w:val="001758FA"/>
    <w:rsid w:val="0017616C"/>
    <w:rsid w:val="001762D4"/>
    <w:rsid w:val="00176330"/>
    <w:rsid w:val="00177265"/>
    <w:rsid w:val="00181578"/>
    <w:rsid w:val="001816E9"/>
    <w:rsid w:val="0018196C"/>
    <w:rsid w:val="00181AF4"/>
    <w:rsid w:val="0018223C"/>
    <w:rsid w:val="00183046"/>
    <w:rsid w:val="001830CA"/>
    <w:rsid w:val="001835CA"/>
    <w:rsid w:val="0018397C"/>
    <w:rsid w:val="00183A3C"/>
    <w:rsid w:val="00183AF1"/>
    <w:rsid w:val="00184EC9"/>
    <w:rsid w:val="001852AA"/>
    <w:rsid w:val="00186447"/>
    <w:rsid w:val="00186870"/>
    <w:rsid w:val="00186971"/>
    <w:rsid w:val="00187DE3"/>
    <w:rsid w:val="00190CA9"/>
    <w:rsid w:val="00192D1E"/>
    <w:rsid w:val="00192DEB"/>
    <w:rsid w:val="001933B2"/>
    <w:rsid w:val="001937A6"/>
    <w:rsid w:val="00193B63"/>
    <w:rsid w:val="00194BE9"/>
    <w:rsid w:val="00194C48"/>
    <w:rsid w:val="00194C7A"/>
    <w:rsid w:val="00195E00"/>
    <w:rsid w:val="00195E74"/>
    <w:rsid w:val="00195EF2"/>
    <w:rsid w:val="00196E2D"/>
    <w:rsid w:val="001A015F"/>
    <w:rsid w:val="001A0D98"/>
    <w:rsid w:val="001A0F2C"/>
    <w:rsid w:val="001A22EB"/>
    <w:rsid w:val="001A25C7"/>
    <w:rsid w:val="001A3099"/>
    <w:rsid w:val="001A3366"/>
    <w:rsid w:val="001A33BC"/>
    <w:rsid w:val="001A3C30"/>
    <w:rsid w:val="001A4D1C"/>
    <w:rsid w:val="001B0423"/>
    <w:rsid w:val="001B0A17"/>
    <w:rsid w:val="001B0A82"/>
    <w:rsid w:val="001B1289"/>
    <w:rsid w:val="001B1BAD"/>
    <w:rsid w:val="001B2485"/>
    <w:rsid w:val="001B273B"/>
    <w:rsid w:val="001B370C"/>
    <w:rsid w:val="001B3AE4"/>
    <w:rsid w:val="001B3D1A"/>
    <w:rsid w:val="001B40C8"/>
    <w:rsid w:val="001B4A89"/>
    <w:rsid w:val="001B4B25"/>
    <w:rsid w:val="001B5FC1"/>
    <w:rsid w:val="001B6BD0"/>
    <w:rsid w:val="001B6D3D"/>
    <w:rsid w:val="001C026A"/>
    <w:rsid w:val="001C1010"/>
    <w:rsid w:val="001C3395"/>
    <w:rsid w:val="001C36C6"/>
    <w:rsid w:val="001C3B96"/>
    <w:rsid w:val="001C41B7"/>
    <w:rsid w:val="001C48B1"/>
    <w:rsid w:val="001C56A5"/>
    <w:rsid w:val="001C5A96"/>
    <w:rsid w:val="001C70F4"/>
    <w:rsid w:val="001C72B9"/>
    <w:rsid w:val="001C78AF"/>
    <w:rsid w:val="001C7BB7"/>
    <w:rsid w:val="001D1077"/>
    <w:rsid w:val="001D20C1"/>
    <w:rsid w:val="001D2226"/>
    <w:rsid w:val="001D28EB"/>
    <w:rsid w:val="001D337A"/>
    <w:rsid w:val="001D5E52"/>
    <w:rsid w:val="001D63BD"/>
    <w:rsid w:val="001D7908"/>
    <w:rsid w:val="001D7B21"/>
    <w:rsid w:val="001E05A7"/>
    <w:rsid w:val="001E1782"/>
    <w:rsid w:val="001E28B0"/>
    <w:rsid w:val="001E2C83"/>
    <w:rsid w:val="001E3846"/>
    <w:rsid w:val="001E3BA8"/>
    <w:rsid w:val="001E3DAD"/>
    <w:rsid w:val="001E405A"/>
    <w:rsid w:val="001E584B"/>
    <w:rsid w:val="001E5BE5"/>
    <w:rsid w:val="001E5CC8"/>
    <w:rsid w:val="001E6673"/>
    <w:rsid w:val="001E6A15"/>
    <w:rsid w:val="001E6A37"/>
    <w:rsid w:val="001E6FF3"/>
    <w:rsid w:val="001E7D19"/>
    <w:rsid w:val="001F0352"/>
    <w:rsid w:val="001F0720"/>
    <w:rsid w:val="001F07B0"/>
    <w:rsid w:val="001F14A6"/>
    <w:rsid w:val="001F1693"/>
    <w:rsid w:val="001F17F8"/>
    <w:rsid w:val="001F25A2"/>
    <w:rsid w:val="001F2CB4"/>
    <w:rsid w:val="001F378A"/>
    <w:rsid w:val="001F3CC4"/>
    <w:rsid w:val="001F4B36"/>
    <w:rsid w:val="001F4BCB"/>
    <w:rsid w:val="001F5879"/>
    <w:rsid w:val="001F5971"/>
    <w:rsid w:val="001F76F8"/>
    <w:rsid w:val="002006AA"/>
    <w:rsid w:val="002009D5"/>
    <w:rsid w:val="00200D92"/>
    <w:rsid w:val="002014E6"/>
    <w:rsid w:val="00202079"/>
    <w:rsid w:val="00203FD5"/>
    <w:rsid w:val="00204065"/>
    <w:rsid w:val="00204364"/>
    <w:rsid w:val="00204D17"/>
    <w:rsid w:val="00204F5D"/>
    <w:rsid w:val="00205BDF"/>
    <w:rsid w:val="00205F37"/>
    <w:rsid w:val="00206BA2"/>
    <w:rsid w:val="00207D68"/>
    <w:rsid w:val="002101DF"/>
    <w:rsid w:val="002104D0"/>
    <w:rsid w:val="00212C28"/>
    <w:rsid w:val="00213988"/>
    <w:rsid w:val="002141BC"/>
    <w:rsid w:val="002156DE"/>
    <w:rsid w:val="0021590F"/>
    <w:rsid w:val="00215EFF"/>
    <w:rsid w:val="002160EF"/>
    <w:rsid w:val="00216546"/>
    <w:rsid w:val="00216D7D"/>
    <w:rsid w:val="00216E87"/>
    <w:rsid w:val="00217233"/>
    <w:rsid w:val="00220518"/>
    <w:rsid w:val="00220967"/>
    <w:rsid w:val="00221535"/>
    <w:rsid w:val="00222F24"/>
    <w:rsid w:val="00224007"/>
    <w:rsid w:val="002241B4"/>
    <w:rsid w:val="00224305"/>
    <w:rsid w:val="002248FA"/>
    <w:rsid w:val="00224E58"/>
    <w:rsid w:val="002267FB"/>
    <w:rsid w:val="002270F9"/>
    <w:rsid w:val="0022760E"/>
    <w:rsid w:val="002300D1"/>
    <w:rsid w:val="0023010E"/>
    <w:rsid w:val="00230193"/>
    <w:rsid w:val="00230ED2"/>
    <w:rsid w:val="00231B91"/>
    <w:rsid w:val="00231C3C"/>
    <w:rsid w:val="00231D70"/>
    <w:rsid w:val="00232CE8"/>
    <w:rsid w:val="0023353D"/>
    <w:rsid w:val="00233B06"/>
    <w:rsid w:val="00233C56"/>
    <w:rsid w:val="00233D4A"/>
    <w:rsid w:val="002348C0"/>
    <w:rsid w:val="00235847"/>
    <w:rsid w:val="00236B18"/>
    <w:rsid w:val="002373F8"/>
    <w:rsid w:val="002375B1"/>
    <w:rsid w:val="002376E5"/>
    <w:rsid w:val="00237CC8"/>
    <w:rsid w:val="00237F9C"/>
    <w:rsid w:val="00240100"/>
    <w:rsid w:val="00240725"/>
    <w:rsid w:val="00240E32"/>
    <w:rsid w:val="0024125A"/>
    <w:rsid w:val="00241CFC"/>
    <w:rsid w:val="00242AAB"/>
    <w:rsid w:val="00242B89"/>
    <w:rsid w:val="002431E3"/>
    <w:rsid w:val="002435BE"/>
    <w:rsid w:val="00244045"/>
    <w:rsid w:val="00244374"/>
    <w:rsid w:val="00244E13"/>
    <w:rsid w:val="0024527D"/>
    <w:rsid w:val="002465DA"/>
    <w:rsid w:val="00247819"/>
    <w:rsid w:val="00251EA2"/>
    <w:rsid w:val="00252457"/>
    <w:rsid w:val="002529A1"/>
    <w:rsid w:val="00252B3B"/>
    <w:rsid w:val="00253CB2"/>
    <w:rsid w:val="00254941"/>
    <w:rsid w:val="0026046A"/>
    <w:rsid w:val="0026100D"/>
    <w:rsid w:val="0026163E"/>
    <w:rsid w:val="00262227"/>
    <w:rsid w:val="00262C87"/>
    <w:rsid w:val="00263BC3"/>
    <w:rsid w:val="00264497"/>
    <w:rsid w:val="0026514A"/>
    <w:rsid w:val="002658BE"/>
    <w:rsid w:val="0026597D"/>
    <w:rsid w:val="00266789"/>
    <w:rsid w:val="002668E4"/>
    <w:rsid w:val="00266B02"/>
    <w:rsid w:val="00267048"/>
    <w:rsid w:val="00267F71"/>
    <w:rsid w:val="0027010F"/>
    <w:rsid w:val="00270269"/>
    <w:rsid w:val="00270495"/>
    <w:rsid w:val="00270614"/>
    <w:rsid w:val="00270AEF"/>
    <w:rsid w:val="00270DED"/>
    <w:rsid w:val="0027152C"/>
    <w:rsid w:val="00271ED3"/>
    <w:rsid w:val="00272113"/>
    <w:rsid w:val="0027285C"/>
    <w:rsid w:val="0027328B"/>
    <w:rsid w:val="00274F9B"/>
    <w:rsid w:val="002753E6"/>
    <w:rsid w:val="002757FA"/>
    <w:rsid w:val="00277279"/>
    <w:rsid w:val="00277E82"/>
    <w:rsid w:val="00277E92"/>
    <w:rsid w:val="00277EE8"/>
    <w:rsid w:val="00280AF2"/>
    <w:rsid w:val="00280E93"/>
    <w:rsid w:val="00281AC7"/>
    <w:rsid w:val="002828AF"/>
    <w:rsid w:val="00282FE8"/>
    <w:rsid w:val="00284532"/>
    <w:rsid w:val="002847F3"/>
    <w:rsid w:val="002859CA"/>
    <w:rsid w:val="002863D5"/>
    <w:rsid w:val="00286497"/>
    <w:rsid w:val="00286678"/>
    <w:rsid w:val="002867C7"/>
    <w:rsid w:val="00286DC3"/>
    <w:rsid w:val="00287070"/>
    <w:rsid w:val="0028726F"/>
    <w:rsid w:val="002879D3"/>
    <w:rsid w:val="002904FA"/>
    <w:rsid w:val="00290FED"/>
    <w:rsid w:val="00292B9A"/>
    <w:rsid w:val="00292F2C"/>
    <w:rsid w:val="002939B8"/>
    <w:rsid w:val="002949CB"/>
    <w:rsid w:val="002955E9"/>
    <w:rsid w:val="00296551"/>
    <w:rsid w:val="00297330"/>
    <w:rsid w:val="002A0B7F"/>
    <w:rsid w:val="002A0B81"/>
    <w:rsid w:val="002A155A"/>
    <w:rsid w:val="002A22D1"/>
    <w:rsid w:val="002A2FF7"/>
    <w:rsid w:val="002A306A"/>
    <w:rsid w:val="002A3CC8"/>
    <w:rsid w:val="002A3D0D"/>
    <w:rsid w:val="002A3FEC"/>
    <w:rsid w:val="002A4065"/>
    <w:rsid w:val="002A492F"/>
    <w:rsid w:val="002A4F22"/>
    <w:rsid w:val="002A504D"/>
    <w:rsid w:val="002A5207"/>
    <w:rsid w:val="002A5A35"/>
    <w:rsid w:val="002A5D73"/>
    <w:rsid w:val="002A66C1"/>
    <w:rsid w:val="002A678C"/>
    <w:rsid w:val="002A6B3F"/>
    <w:rsid w:val="002A766C"/>
    <w:rsid w:val="002A7861"/>
    <w:rsid w:val="002B094B"/>
    <w:rsid w:val="002B0F7D"/>
    <w:rsid w:val="002B1DED"/>
    <w:rsid w:val="002B22BF"/>
    <w:rsid w:val="002B241F"/>
    <w:rsid w:val="002B3FA1"/>
    <w:rsid w:val="002B485C"/>
    <w:rsid w:val="002B4943"/>
    <w:rsid w:val="002B4B90"/>
    <w:rsid w:val="002B551D"/>
    <w:rsid w:val="002B65DD"/>
    <w:rsid w:val="002B6763"/>
    <w:rsid w:val="002B74E9"/>
    <w:rsid w:val="002C0205"/>
    <w:rsid w:val="002C058D"/>
    <w:rsid w:val="002C2929"/>
    <w:rsid w:val="002C31FC"/>
    <w:rsid w:val="002C3274"/>
    <w:rsid w:val="002C35D7"/>
    <w:rsid w:val="002C3DA3"/>
    <w:rsid w:val="002C3E0A"/>
    <w:rsid w:val="002C4023"/>
    <w:rsid w:val="002C46DE"/>
    <w:rsid w:val="002C4E2D"/>
    <w:rsid w:val="002C554E"/>
    <w:rsid w:val="002C67B4"/>
    <w:rsid w:val="002C6828"/>
    <w:rsid w:val="002C7D70"/>
    <w:rsid w:val="002D16D9"/>
    <w:rsid w:val="002D285F"/>
    <w:rsid w:val="002D28AF"/>
    <w:rsid w:val="002D2B8C"/>
    <w:rsid w:val="002D2C9E"/>
    <w:rsid w:val="002D3896"/>
    <w:rsid w:val="002D4036"/>
    <w:rsid w:val="002D4706"/>
    <w:rsid w:val="002D4936"/>
    <w:rsid w:val="002D4D77"/>
    <w:rsid w:val="002D541D"/>
    <w:rsid w:val="002D6C4D"/>
    <w:rsid w:val="002D6EAD"/>
    <w:rsid w:val="002D7360"/>
    <w:rsid w:val="002D740B"/>
    <w:rsid w:val="002D75F9"/>
    <w:rsid w:val="002D7698"/>
    <w:rsid w:val="002D77B1"/>
    <w:rsid w:val="002D7CC7"/>
    <w:rsid w:val="002E017D"/>
    <w:rsid w:val="002E0A02"/>
    <w:rsid w:val="002E16BB"/>
    <w:rsid w:val="002E179C"/>
    <w:rsid w:val="002E2377"/>
    <w:rsid w:val="002E23E0"/>
    <w:rsid w:val="002E2F84"/>
    <w:rsid w:val="002E490F"/>
    <w:rsid w:val="002E5259"/>
    <w:rsid w:val="002E652A"/>
    <w:rsid w:val="002E6A07"/>
    <w:rsid w:val="002E6A14"/>
    <w:rsid w:val="002E6CCD"/>
    <w:rsid w:val="002E76A1"/>
    <w:rsid w:val="002F05A9"/>
    <w:rsid w:val="002F124B"/>
    <w:rsid w:val="002F1B62"/>
    <w:rsid w:val="002F1F32"/>
    <w:rsid w:val="002F227F"/>
    <w:rsid w:val="002F22AB"/>
    <w:rsid w:val="002F2360"/>
    <w:rsid w:val="002F2557"/>
    <w:rsid w:val="002F2C78"/>
    <w:rsid w:val="002F307F"/>
    <w:rsid w:val="002F30C8"/>
    <w:rsid w:val="002F3EDB"/>
    <w:rsid w:val="002F424F"/>
    <w:rsid w:val="002F471E"/>
    <w:rsid w:val="002F62B9"/>
    <w:rsid w:val="00300487"/>
    <w:rsid w:val="00300499"/>
    <w:rsid w:val="00301474"/>
    <w:rsid w:val="0030180D"/>
    <w:rsid w:val="003021C1"/>
    <w:rsid w:val="00302A3C"/>
    <w:rsid w:val="00302A64"/>
    <w:rsid w:val="00302C7F"/>
    <w:rsid w:val="00302F66"/>
    <w:rsid w:val="0030315D"/>
    <w:rsid w:val="00303237"/>
    <w:rsid w:val="003033D8"/>
    <w:rsid w:val="00303BE3"/>
    <w:rsid w:val="00303FF4"/>
    <w:rsid w:val="003040C0"/>
    <w:rsid w:val="0030444A"/>
    <w:rsid w:val="003044DA"/>
    <w:rsid w:val="0030463C"/>
    <w:rsid w:val="00304956"/>
    <w:rsid w:val="00304F6A"/>
    <w:rsid w:val="00305CD8"/>
    <w:rsid w:val="00305E4C"/>
    <w:rsid w:val="0030664B"/>
    <w:rsid w:val="00306B41"/>
    <w:rsid w:val="003079D3"/>
    <w:rsid w:val="00307E99"/>
    <w:rsid w:val="00307FE0"/>
    <w:rsid w:val="0031007C"/>
    <w:rsid w:val="0031033D"/>
    <w:rsid w:val="003109B9"/>
    <w:rsid w:val="00311E9B"/>
    <w:rsid w:val="00312083"/>
    <w:rsid w:val="003125D7"/>
    <w:rsid w:val="003135DD"/>
    <w:rsid w:val="00313D84"/>
    <w:rsid w:val="00314068"/>
    <w:rsid w:val="0031443F"/>
    <w:rsid w:val="00314C24"/>
    <w:rsid w:val="00314F56"/>
    <w:rsid w:val="00315022"/>
    <w:rsid w:val="00315C2A"/>
    <w:rsid w:val="00316A11"/>
    <w:rsid w:val="00316CD8"/>
    <w:rsid w:val="0031795C"/>
    <w:rsid w:val="00317FC9"/>
    <w:rsid w:val="00320387"/>
    <w:rsid w:val="003209DE"/>
    <w:rsid w:val="00321256"/>
    <w:rsid w:val="003223CE"/>
    <w:rsid w:val="003224F2"/>
    <w:rsid w:val="003229AE"/>
    <w:rsid w:val="00323657"/>
    <w:rsid w:val="00323A97"/>
    <w:rsid w:val="00326B22"/>
    <w:rsid w:val="00326F6B"/>
    <w:rsid w:val="003272CA"/>
    <w:rsid w:val="0032745D"/>
    <w:rsid w:val="00327619"/>
    <w:rsid w:val="00330A32"/>
    <w:rsid w:val="00330D27"/>
    <w:rsid w:val="0033140D"/>
    <w:rsid w:val="00331900"/>
    <w:rsid w:val="003320F5"/>
    <w:rsid w:val="0033261D"/>
    <w:rsid w:val="00332A28"/>
    <w:rsid w:val="00334043"/>
    <w:rsid w:val="0033476E"/>
    <w:rsid w:val="00334789"/>
    <w:rsid w:val="00334892"/>
    <w:rsid w:val="0033577E"/>
    <w:rsid w:val="00336DD8"/>
    <w:rsid w:val="00336FEB"/>
    <w:rsid w:val="003373C2"/>
    <w:rsid w:val="0034015E"/>
    <w:rsid w:val="00340302"/>
    <w:rsid w:val="00340408"/>
    <w:rsid w:val="00340574"/>
    <w:rsid w:val="00342362"/>
    <w:rsid w:val="00342913"/>
    <w:rsid w:val="00343929"/>
    <w:rsid w:val="00344515"/>
    <w:rsid w:val="0034470F"/>
    <w:rsid w:val="00344EA3"/>
    <w:rsid w:val="00344F12"/>
    <w:rsid w:val="00345329"/>
    <w:rsid w:val="00345407"/>
    <w:rsid w:val="003455C1"/>
    <w:rsid w:val="00345677"/>
    <w:rsid w:val="0034675D"/>
    <w:rsid w:val="0034734A"/>
    <w:rsid w:val="003477B7"/>
    <w:rsid w:val="00347B67"/>
    <w:rsid w:val="00347C17"/>
    <w:rsid w:val="00347EB2"/>
    <w:rsid w:val="00350761"/>
    <w:rsid w:val="003512CF"/>
    <w:rsid w:val="003513E3"/>
    <w:rsid w:val="003518E9"/>
    <w:rsid w:val="003519E7"/>
    <w:rsid w:val="003540C2"/>
    <w:rsid w:val="00354350"/>
    <w:rsid w:val="00354354"/>
    <w:rsid w:val="0035455F"/>
    <w:rsid w:val="003549FB"/>
    <w:rsid w:val="00354C50"/>
    <w:rsid w:val="00355941"/>
    <w:rsid w:val="00355B4A"/>
    <w:rsid w:val="00356EC4"/>
    <w:rsid w:val="00356FDB"/>
    <w:rsid w:val="00357006"/>
    <w:rsid w:val="003579DD"/>
    <w:rsid w:val="003603F1"/>
    <w:rsid w:val="0036046F"/>
    <w:rsid w:val="003604A1"/>
    <w:rsid w:val="003607F1"/>
    <w:rsid w:val="00360B50"/>
    <w:rsid w:val="00360C4E"/>
    <w:rsid w:val="00361855"/>
    <w:rsid w:val="00362C58"/>
    <w:rsid w:val="00363D8B"/>
    <w:rsid w:val="00364119"/>
    <w:rsid w:val="00365CCF"/>
    <w:rsid w:val="00366094"/>
    <w:rsid w:val="00366431"/>
    <w:rsid w:val="00366B12"/>
    <w:rsid w:val="00367BE3"/>
    <w:rsid w:val="00370BE2"/>
    <w:rsid w:val="00370CE5"/>
    <w:rsid w:val="00371437"/>
    <w:rsid w:val="0037172B"/>
    <w:rsid w:val="00371A3E"/>
    <w:rsid w:val="00371E64"/>
    <w:rsid w:val="003721A5"/>
    <w:rsid w:val="0037222E"/>
    <w:rsid w:val="00375B55"/>
    <w:rsid w:val="00375FDE"/>
    <w:rsid w:val="00376221"/>
    <w:rsid w:val="003762C1"/>
    <w:rsid w:val="003766D0"/>
    <w:rsid w:val="00376FB3"/>
    <w:rsid w:val="00377EEC"/>
    <w:rsid w:val="00380B20"/>
    <w:rsid w:val="00380BB9"/>
    <w:rsid w:val="00380E58"/>
    <w:rsid w:val="00381250"/>
    <w:rsid w:val="00381368"/>
    <w:rsid w:val="00381517"/>
    <w:rsid w:val="00381831"/>
    <w:rsid w:val="00381CD8"/>
    <w:rsid w:val="0038235F"/>
    <w:rsid w:val="0038241A"/>
    <w:rsid w:val="00382C7B"/>
    <w:rsid w:val="00383776"/>
    <w:rsid w:val="00384BF8"/>
    <w:rsid w:val="003858B6"/>
    <w:rsid w:val="00385908"/>
    <w:rsid w:val="00385A81"/>
    <w:rsid w:val="00385D63"/>
    <w:rsid w:val="00386208"/>
    <w:rsid w:val="00386229"/>
    <w:rsid w:val="00386B3B"/>
    <w:rsid w:val="00386F1A"/>
    <w:rsid w:val="0038726E"/>
    <w:rsid w:val="0038775C"/>
    <w:rsid w:val="003877C1"/>
    <w:rsid w:val="00387869"/>
    <w:rsid w:val="00387B68"/>
    <w:rsid w:val="00387BD7"/>
    <w:rsid w:val="003900E9"/>
    <w:rsid w:val="0039026D"/>
    <w:rsid w:val="003908B3"/>
    <w:rsid w:val="00391F83"/>
    <w:rsid w:val="003939A2"/>
    <w:rsid w:val="00393FA9"/>
    <w:rsid w:val="003944D7"/>
    <w:rsid w:val="003946DE"/>
    <w:rsid w:val="0039473C"/>
    <w:rsid w:val="00396AE8"/>
    <w:rsid w:val="003972B0"/>
    <w:rsid w:val="00397CE5"/>
    <w:rsid w:val="003A085E"/>
    <w:rsid w:val="003A0948"/>
    <w:rsid w:val="003A1B1B"/>
    <w:rsid w:val="003A29C6"/>
    <w:rsid w:val="003A2E6F"/>
    <w:rsid w:val="003A386A"/>
    <w:rsid w:val="003A3F17"/>
    <w:rsid w:val="003A5EED"/>
    <w:rsid w:val="003A6039"/>
    <w:rsid w:val="003A6A68"/>
    <w:rsid w:val="003A7D2D"/>
    <w:rsid w:val="003B0D4B"/>
    <w:rsid w:val="003B0F33"/>
    <w:rsid w:val="003B1377"/>
    <w:rsid w:val="003B1CBD"/>
    <w:rsid w:val="003B1D09"/>
    <w:rsid w:val="003B2913"/>
    <w:rsid w:val="003B326E"/>
    <w:rsid w:val="003B32C0"/>
    <w:rsid w:val="003B3908"/>
    <w:rsid w:val="003B3F2F"/>
    <w:rsid w:val="003B3FD6"/>
    <w:rsid w:val="003B4CA8"/>
    <w:rsid w:val="003B529D"/>
    <w:rsid w:val="003B551C"/>
    <w:rsid w:val="003B5BBF"/>
    <w:rsid w:val="003B5BD3"/>
    <w:rsid w:val="003B6025"/>
    <w:rsid w:val="003B62F2"/>
    <w:rsid w:val="003C1D77"/>
    <w:rsid w:val="003C2E31"/>
    <w:rsid w:val="003C322A"/>
    <w:rsid w:val="003C51C1"/>
    <w:rsid w:val="003C5502"/>
    <w:rsid w:val="003C6012"/>
    <w:rsid w:val="003C61E3"/>
    <w:rsid w:val="003C6D9D"/>
    <w:rsid w:val="003C6E8A"/>
    <w:rsid w:val="003C75CC"/>
    <w:rsid w:val="003C78E2"/>
    <w:rsid w:val="003C7D8C"/>
    <w:rsid w:val="003D0E9D"/>
    <w:rsid w:val="003D1851"/>
    <w:rsid w:val="003D1A28"/>
    <w:rsid w:val="003D20F2"/>
    <w:rsid w:val="003D2E69"/>
    <w:rsid w:val="003D41A7"/>
    <w:rsid w:val="003D42F8"/>
    <w:rsid w:val="003D4760"/>
    <w:rsid w:val="003D51A6"/>
    <w:rsid w:val="003D73DA"/>
    <w:rsid w:val="003D7AD3"/>
    <w:rsid w:val="003E0050"/>
    <w:rsid w:val="003E0FB5"/>
    <w:rsid w:val="003E135D"/>
    <w:rsid w:val="003E1886"/>
    <w:rsid w:val="003E1D5C"/>
    <w:rsid w:val="003E337F"/>
    <w:rsid w:val="003E34C6"/>
    <w:rsid w:val="003E368E"/>
    <w:rsid w:val="003E3954"/>
    <w:rsid w:val="003E3DE5"/>
    <w:rsid w:val="003E41CC"/>
    <w:rsid w:val="003E5834"/>
    <w:rsid w:val="003E5F88"/>
    <w:rsid w:val="003E65CF"/>
    <w:rsid w:val="003E6E08"/>
    <w:rsid w:val="003E7489"/>
    <w:rsid w:val="003E79D0"/>
    <w:rsid w:val="003F047B"/>
    <w:rsid w:val="003F0E1A"/>
    <w:rsid w:val="003F10DB"/>
    <w:rsid w:val="003F1188"/>
    <w:rsid w:val="003F16E3"/>
    <w:rsid w:val="003F1ED1"/>
    <w:rsid w:val="003F248A"/>
    <w:rsid w:val="003F2843"/>
    <w:rsid w:val="003F2D5F"/>
    <w:rsid w:val="003F4400"/>
    <w:rsid w:val="003F47C2"/>
    <w:rsid w:val="003F4CD7"/>
    <w:rsid w:val="003F501E"/>
    <w:rsid w:val="003F5506"/>
    <w:rsid w:val="003F5AE2"/>
    <w:rsid w:val="003F5C0B"/>
    <w:rsid w:val="003F6424"/>
    <w:rsid w:val="003F65BA"/>
    <w:rsid w:val="003F6C94"/>
    <w:rsid w:val="003F749D"/>
    <w:rsid w:val="003F75EC"/>
    <w:rsid w:val="003F7B76"/>
    <w:rsid w:val="0040051C"/>
    <w:rsid w:val="00400A0D"/>
    <w:rsid w:val="00401367"/>
    <w:rsid w:val="00401F77"/>
    <w:rsid w:val="00402712"/>
    <w:rsid w:val="00402CE4"/>
    <w:rsid w:val="00402FFD"/>
    <w:rsid w:val="00404978"/>
    <w:rsid w:val="00404B74"/>
    <w:rsid w:val="0040573E"/>
    <w:rsid w:val="004057E6"/>
    <w:rsid w:val="00405B37"/>
    <w:rsid w:val="00405EE1"/>
    <w:rsid w:val="00406459"/>
    <w:rsid w:val="004068F6"/>
    <w:rsid w:val="00406EF5"/>
    <w:rsid w:val="004076E4"/>
    <w:rsid w:val="004079BC"/>
    <w:rsid w:val="00407E74"/>
    <w:rsid w:val="0041047A"/>
    <w:rsid w:val="00410844"/>
    <w:rsid w:val="00411150"/>
    <w:rsid w:val="00411AD2"/>
    <w:rsid w:val="0041246F"/>
    <w:rsid w:val="00412F5C"/>
    <w:rsid w:val="00413777"/>
    <w:rsid w:val="00413815"/>
    <w:rsid w:val="00413BB0"/>
    <w:rsid w:val="0041562C"/>
    <w:rsid w:val="00415CB3"/>
    <w:rsid w:val="004163BE"/>
    <w:rsid w:val="00416981"/>
    <w:rsid w:val="00416EC0"/>
    <w:rsid w:val="004176CE"/>
    <w:rsid w:val="0041780D"/>
    <w:rsid w:val="00417E08"/>
    <w:rsid w:val="00417EE1"/>
    <w:rsid w:val="00420EB4"/>
    <w:rsid w:val="004245B7"/>
    <w:rsid w:val="00424E14"/>
    <w:rsid w:val="00425436"/>
    <w:rsid w:val="004258E9"/>
    <w:rsid w:val="00426A84"/>
    <w:rsid w:val="00427894"/>
    <w:rsid w:val="00427D86"/>
    <w:rsid w:val="00430ED1"/>
    <w:rsid w:val="00431D21"/>
    <w:rsid w:val="0043261E"/>
    <w:rsid w:val="00432C28"/>
    <w:rsid w:val="00432DF6"/>
    <w:rsid w:val="004330CD"/>
    <w:rsid w:val="00433974"/>
    <w:rsid w:val="00433CEB"/>
    <w:rsid w:val="00433DFE"/>
    <w:rsid w:val="00433EDD"/>
    <w:rsid w:val="0043445C"/>
    <w:rsid w:val="004344C8"/>
    <w:rsid w:val="00434CA2"/>
    <w:rsid w:val="00435FE5"/>
    <w:rsid w:val="00436520"/>
    <w:rsid w:val="00436540"/>
    <w:rsid w:val="0043675A"/>
    <w:rsid w:val="00437486"/>
    <w:rsid w:val="00437C60"/>
    <w:rsid w:val="00437D63"/>
    <w:rsid w:val="00442660"/>
    <w:rsid w:val="00442958"/>
    <w:rsid w:val="00442B14"/>
    <w:rsid w:val="00442B2E"/>
    <w:rsid w:val="00443A74"/>
    <w:rsid w:val="004441AD"/>
    <w:rsid w:val="0044490E"/>
    <w:rsid w:val="0044573D"/>
    <w:rsid w:val="00445AE1"/>
    <w:rsid w:val="0044677F"/>
    <w:rsid w:val="00446BB5"/>
    <w:rsid w:val="00447032"/>
    <w:rsid w:val="00447322"/>
    <w:rsid w:val="004479A5"/>
    <w:rsid w:val="004479F6"/>
    <w:rsid w:val="00450B17"/>
    <w:rsid w:val="00450C6C"/>
    <w:rsid w:val="0045194F"/>
    <w:rsid w:val="00451BCF"/>
    <w:rsid w:val="0045213A"/>
    <w:rsid w:val="004522EE"/>
    <w:rsid w:val="00452552"/>
    <w:rsid w:val="00452D5A"/>
    <w:rsid w:val="00453145"/>
    <w:rsid w:val="00454517"/>
    <w:rsid w:val="00454649"/>
    <w:rsid w:val="00454E50"/>
    <w:rsid w:val="00455EFB"/>
    <w:rsid w:val="0045606B"/>
    <w:rsid w:val="00457538"/>
    <w:rsid w:val="00457831"/>
    <w:rsid w:val="00457DBB"/>
    <w:rsid w:val="004601EF"/>
    <w:rsid w:val="00460394"/>
    <w:rsid w:val="00461259"/>
    <w:rsid w:val="004618B7"/>
    <w:rsid w:val="004619F6"/>
    <w:rsid w:val="00463ED7"/>
    <w:rsid w:val="004661E3"/>
    <w:rsid w:val="00466311"/>
    <w:rsid w:val="00466401"/>
    <w:rsid w:val="00466A2E"/>
    <w:rsid w:val="00466C9A"/>
    <w:rsid w:val="00466DF2"/>
    <w:rsid w:val="004674F4"/>
    <w:rsid w:val="0046766A"/>
    <w:rsid w:val="00467724"/>
    <w:rsid w:val="004678AC"/>
    <w:rsid w:val="0046795A"/>
    <w:rsid w:val="00467B6F"/>
    <w:rsid w:val="00470215"/>
    <w:rsid w:val="00471D11"/>
    <w:rsid w:val="00472290"/>
    <w:rsid w:val="00472B7D"/>
    <w:rsid w:val="00473A0C"/>
    <w:rsid w:val="00473BE1"/>
    <w:rsid w:val="00474334"/>
    <w:rsid w:val="0047457B"/>
    <w:rsid w:val="00474631"/>
    <w:rsid w:val="0047489B"/>
    <w:rsid w:val="00474EAA"/>
    <w:rsid w:val="004753E9"/>
    <w:rsid w:val="00475BBE"/>
    <w:rsid w:val="004761BC"/>
    <w:rsid w:val="00477CB7"/>
    <w:rsid w:val="00480026"/>
    <w:rsid w:val="00480271"/>
    <w:rsid w:val="0048040E"/>
    <w:rsid w:val="00480D91"/>
    <w:rsid w:val="00480E7D"/>
    <w:rsid w:val="00481BB6"/>
    <w:rsid w:val="00481CB1"/>
    <w:rsid w:val="00482CDC"/>
    <w:rsid w:val="00483415"/>
    <w:rsid w:val="00484584"/>
    <w:rsid w:val="00484B13"/>
    <w:rsid w:val="00484DBC"/>
    <w:rsid w:val="004858EB"/>
    <w:rsid w:val="00485D0B"/>
    <w:rsid w:val="00485ED1"/>
    <w:rsid w:val="00486A06"/>
    <w:rsid w:val="00486B74"/>
    <w:rsid w:val="00486FE8"/>
    <w:rsid w:val="00487126"/>
    <w:rsid w:val="004873FE"/>
    <w:rsid w:val="00487D4E"/>
    <w:rsid w:val="00487DBC"/>
    <w:rsid w:val="00490F31"/>
    <w:rsid w:val="004910AB"/>
    <w:rsid w:val="004911EE"/>
    <w:rsid w:val="004913DD"/>
    <w:rsid w:val="00491B4F"/>
    <w:rsid w:val="00491CB7"/>
    <w:rsid w:val="00492ACF"/>
    <w:rsid w:val="00492D7C"/>
    <w:rsid w:val="00492DB3"/>
    <w:rsid w:val="00493077"/>
    <w:rsid w:val="00493EAB"/>
    <w:rsid w:val="00494C5E"/>
    <w:rsid w:val="00495268"/>
    <w:rsid w:val="004952A3"/>
    <w:rsid w:val="0049620E"/>
    <w:rsid w:val="0049672F"/>
    <w:rsid w:val="00496802"/>
    <w:rsid w:val="00496EF2"/>
    <w:rsid w:val="0049758C"/>
    <w:rsid w:val="004A0A84"/>
    <w:rsid w:val="004A2D04"/>
    <w:rsid w:val="004A2D0A"/>
    <w:rsid w:val="004A52CA"/>
    <w:rsid w:val="004A5826"/>
    <w:rsid w:val="004A5E63"/>
    <w:rsid w:val="004A77E8"/>
    <w:rsid w:val="004A78D8"/>
    <w:rsid w:val="004A7B43"/>
    <w:rsid w:val="004B03BF"/>
    <w:rsid w:val="004B04A4"/>
    <w:rsid w:val="004B128E"/>
    <w:rsid w:val="004B14C6"/>
    <w:rsid w:val="004B1C62"/>
    <w:rsid w:val="004B26ED"/>
    <w:rsid w:val="004B30AB"/>
    <w:rsid w:val="004B3335"/>
    <w:rsid w:val="004B382D"/>
    <w:rsid w:val="004B3932"/>
    <w:rsid w:val="004B4D6D"/>
    <w:rsid w:val="004B50E4"/>
    <w:rsid w:val="004B6513"/>
    <w:rsid w:val="004B6746"/>
    <w:rsid w:val="004B6E89"/>
    <w:rsid w:val="004B6FAA"/>
    <w:rsid w:val="004B7456"/>
    <w:rsid w:val="004C0378"/>
    <w:rsid w:val="004C0C3B"/>
    <w:rsid w:val="004C2347"/>
    <w:rsid w:val="004C26AD"/>
    <w:rsid w:val="004C2CF4"/>
    <w:rsid w:val="004C3EE9"/>
    <w:rsid w:val="004C4DAC"/>
    <w:rsid w:val="004C5108"/>
    <w:rsid w:val="004C5470"/>
    <w:rsid w:val="004C5A7E"/>
    <w:rsid w:val="004C62B9"/>
    <w:rsid w:val="004C6A28"/>
    <w:rsid w:val="004C6D12"/>
    <w:rsid w:val="004C7121"/>
    <w:rsid w:val="004C758F"/>
    <w:rsid w:val="004C78C5"/>
    <w:rsid w:val="004D116F"/>
    <w:rsid w:val="004D15B7"/>
    <w:rsid w:val="004D1CC1"/>
    <w:rsid w:val="004D24E6"/>
    <w:rsid w:val="004D32BA"/>
    <w:rsid w:val="004D3802"/>
    <w:rsid w:val="004D3DAD"/>
    <w:rsid w:val="004D4381"/>
    <w:rsid w:val="004D4705"/>
    <w:rsid w:val="004D4BFE"/>
    <w:rsid w:val="004D5C6A"/>
    <w:rsid w:val="004D6274"/>
    <w:rsid w:val="004D6BB2"/>
    <w:rsid w:val="004D727F"/>
    <w:rsid w:val="004D7487"/>
    <w:rsid w:val="004D7BF8"/>
    <w:rsid w:val="004E0314"/>
    <w:rsid w:val="004E039F"/>
    <w:rsid w:val="004E04D5"/>
    <w:rsid w:val="004E1C2E"/>
    <w:rsid w:val="004E1F2E"/>
    <w:rsid w:val="004E246D"/>
    <w:rsid w:val="004E2AC5"/>
    <w:rsid w:val="004E3BE8"/>
    <w:rsid w:val="004E419A"/>
    <w:rsid w:val="004E4940"/>
    <w:rsid w:val="004E4F19"/>
    <w:rsid w:val="004E5B32"/>
    <w:rsid w:val="004E5D47"/>
    <w:rsid w:val="004E62B1"/>
    <w:rsid w:val="004E6E75"/>
    <w:rsid w:val="004E73BD"/>
    <w:rsid w:val="004E79A3"/>
    <w:rsid w:val="004E7FAB"/>
    <w:rsid w:val="004F1092"/>
    <w:rsid w:val="004F11B4"/>
    <w:rsid w:val="004F13D4"/>
    <w:rsid w:val="004F15C7"/>
    <w:rsid w:val="004F1A43"/>
    <w:rsid w:val="004F2127"/>
    <w:rsid w:val="004F2530"/>
    <w:rsid w:val="004F2D3A"/>
    <w:rsid w:val="004F2EF9"/>
    <w:rsid w:val="004F3BBD"/>
    <w:rsid w:val="004F46E8"/>
    <w:rsid w:val="004F4ABF"/>
    <w:rsid w:val="004F4D0F"/>
    <w:rsid w:val="004F545F"/>
    <w:rsid w:val="004F5B15"/>
    <w:rsid w:val="004F5D14"/>
    <w:rsid w:val="004F68DC"/>
    <w:rsid w:val="004F6E12"/>
    <w:rsid w:val="004F79D8"/>
    <w:rsid w:val="004F7ACF"/>
    <w:rsid w:val="0050000C"/>
    <w:rsid w:val="00500274"/>
    <w:rsid w:val="0050108A"/>
    <w:rsid w:val="0050123E"/>
    <w:rsid w:val="00501F49"/>
    <w:rsid w:val="00502240"/>
    <w:rsid w:val="0050295E"/>
    <w:rsid w:val="005029EF"/>
    <w:rsid w:val="00503016"/>
    <w:rsid w:val="00504162"/>
    <w:rsid w:val="00504936"/>
    <w:rsid w:val="00504DD6"/>
    <w:rsid w:val="00505589"/>
    <w:rsid w:val="005058A4"/>
    <w:rsid w:val="0050618B"/>
    <w:rsid w:val="005065E4"/>
    <w:rsid w:val="00506695"/>
    <w:rsid w:val="00513407"/>
    <w:rsid w:val="00513D18"/>
    <w:rsid w:val="00514EB3"/>
    <w:rsid w:val="00514FF6"/>
    <w:rsid w:val="00515B53"/>
    <w:rsid w:val="00516089"/>
    <w:rsid w:val="005169C2"/>
    <w:rsid w:val="00516CED"/>
    <w:rsid w:val="005174DF"/>
    <w:rsid w:val="00517926"/>
    <w:rsid w:val="005200D8"/>
    <w:rsid w:val="00520358"/>
    <w:rsid w:val="00520E91"/>
    <w:rsid w:val="0052170C"/>
    <w:rsid w:val="00521E7A"/>
    <w:rsid w:val="005228CC"/>
    <w:rsid w:val="00522EB7"/>
    <w:rsid w:val="00523648"/>
    <w:rsid w:val="00523830"/>
    <w:rsid w:val="005246D2"/>
    <w:rsid w:val="00524CFB"/>
    <w:rsid w:val="00524FE0"/>
    <w:rsid w:val="00525321"/>
    <w:rsid w:val="00526008"/>
    <w:rsid w:val="00526390"/>
    <w:rsid w:val="00526622"/>
    <w:rsid w:val="00526A4F"/>
    <w:rsid w:val="0052736E"/>
    <w:rsid w:val="005279FF"/>
    <w:rsid w:val="00527D23"/>
    <w:rsid w:val="005305A6"/>
    <w:rsid w:val="00531147"/>
    <w:rsid w:val="005319A3"/>
    <w:rsid w:val="005319D2"/>
    <w:rsid w:val="00531A01"/>
    <w:rsid w:val="00531D77"/>
    <w:rsid w:val="00532CFD"/>
    <w:rsid w:val="00534882"/>
    <w:rsid w:val="00535768"/>
    <w:rsid w:val="005359CD"/>
    <w:rsid w:val="00536073"/>
    <w:rsid w:val="005363A3"/>
    <w:rsid w:val="005363C5"/>
    <w:rsid w:val="005373EC"/>
    <w:rsid w:val="00537C35"/>
    <w:rsid w:val="00540857"/>
    <w:rsid w:val="00540D5F"/>
    <w:rsid w:val="00540F95"/>
    <w:rsid w:val="00542823"/>
    <w:rsid w:val="00543617"/>
    <w:rsid w:val="00543C13"/>
    <w:rsid w:val="00543E43"/>
    <w:rsid w:val="005440AF"/>
    <w:rsid w:val="005447B2"/>
    <w:rsid w:val="00544D13"/>
    <w:rsid w:val="005455ED"/>
    <w:rsid w:val="00545795"/>
    <w:rsid w:val="00545FCE"/>
    <w:rsid w:val="005472F0"/>
    <w:rsid w:val="005477D2"/>
    <w:rsid w:val="00547D52"/>
    <w:rsid w:val="00547E2A"/>
    <w:rsid w:val="005500B4"/>
    <w:rsid w:val="00550424"/>
    <w:rsid w:val="005516A1"/>
    <w:rsid w:val="005516AF"/>
    <w:rsid w:val="00552259"/>
    <w:rsid w:val="0055266D"/>
    <w:rsid w:val="00552DAE"/>
    <w:rsid w:val="00553099"/>
    <w:rsid w:val="005531E8"/>
    <w:rsid w:val="005543E5"/>
    <w:rsid w:val="00554801"/>
    <w:rsid w:val="00554F52"/>
    <w:rsid w:val="0055545C"/>
    <w:rsid w:val="00555D85"/>
    <w:rsid w:val="00556633"/>
    <w:rsid w:val="00557F4C"/>
    <w:rsid w:val="00560A8B"/>
    <w:rsid w:val="00560FC7"/>
    <w:rsid w:val="00561129"/>
    <w:rsid w:val="00561649"/>
    <w:rsid w:val="00561C50"/>
    <w:rsid w:val="005623B0"/>
    <w:rsid w:val="00562481"/>
    <w:rsid w:val="00562F9A"/>
    <w:rsid w:val="00564B0A"/>
    <w:rsid w:val="00565991"/>
    <w:rsid w:val="0056613E"/>
    <w:rsid w:val="00566F25"/>
    <w:rsid w:val="00567F3E"/>
    <w:rsid w:val="005712BB"/>
    <w:rsid w:val="00571378"/>
    <w:rsid w:val="00572D34"/>
    <w:rsid w:val="00572E85"/>
    <w:rsid w:val="00573EB2"/>
    <w:rsid w:val="00574318"/>
    <w:rsid w:val="00574EED"/>
    <w:rsid w:val="00575AFE"/>
    <w:rsid w:val="00576050"/>
    <w:rsid w:val="00576848"/>
    <w:rsid w:val="00576EEE"/>
    <w:rsid w:val="0057704E"/>
    <w:rsid w:val="00577FF1"/>
    <w:rsid w:val="005809C7"/>
    <w:rsid w:val="00581FA4"/>
    <w:rsid w:val="005822FB"/>
    <w:rsid w:val="00583237"/>
    <w:rsid w:val="00583F28"/>
    <w:rsid w:val="005845AA"/>
    <w:rsid w:val="00585076"/>
    <w:rsid w:val="00585B69"/>
    <w:rsid w:val="00586477"/>
    <w:rsid w:val="0058685E"/>
    <w:rsid w:val="00590D9B"/>
    <w:rsid w:val="00591177"/>
    <w:rsid w:val="00592137"/>
    <w:rsid w:val="00592795"/>
    <w:rsid w:val="0059279E"/>
    <w:rsid w:val="00592C2C"/>
    <w:rsid w:val="00592FBB"/>
    <w:rsid w:val="00593324"/>
    <w:rsid w:val="00593A7E"/>
    <w:rsid w:val="00593E3F"/>
    <w:rsid w:val="00593F45"/>
    <w:rsid w:val="00594D82"/>
    <w:rsid w:val="00594F45"/>
    <w:rsid w:val="005951BF"/>
    <w:rsid w:val="005960C7"/>
    <w:rsid w:val="00596A6C"/>
    <w:rsid w:val="005975CB"/>
    <w:rsid w:val="00597909"/>
    <w:rsid w:val="00597B1E"/>
    <w:rsid w:val="00597D7C"/>
    <w:rsid w:val="005A01C2"/>
    <w:rsid w:val="005A0FD0"/>
    <w:rsid w:val="005A1340"/>
    <w:rsid w:val="005A1B50"/>
    <w:rsid w:val="005A1BD3"/>
    <w:rsid w:val="005A35BC"/>
    <w:rsid w:val="005A35DA"/>
    <w:rsid w:val="005A3669"/>
    <w:rsid w:val="005A36A5"/>
    <w:rsid w:val="005A4164"/>
    <w:rsid w:val="005A484E"/>
    <w:rsid w:val="005A4E30"/>
    <w:rsid w:val="005A63AD"/>
    <w:rsid w:val="005B05BE"/>
    <w:rsid w:val="005B10BB"/>
    <w:rsid w:val="005B1CA0"/>
    <w:rsid w:val="005B2165"/>
    <w:rsid w:val="005B2C98"/>
    <w:rsid w:val="005B4247"/>
    <w:rsid w:val="005B56BF"/>
    <w:rsid w:val="005B5A63"/>
    <w:rsid w:val="005B5FE7"/>
    <w:rsid w:val="005B6E5D"/>
    <w:rsid w:val="005B739E"/>
    <w:rsid w:val="005B7D4C"/>
    <w:rsid w:val="005C11FD"/>
    <w:rsid w:val="005C1AF0"/>
    <w:rsid w:val="005C3285"/>
    <w:rsid w:val="005C35D3"/>
    <w:rsid w:val="005C3A62"/>
    <w:rsid w:val="005C3D11"/>
    <w:rsid w:val="005C4459"/>
    <w:rsid w:val="005C450B"/>
    <w:rsid w:val="005C5B5E"/>
    <w:rsid w:val="005C62EB"/>
    <w:rsid w:val="005C6B00"/>
    <w:rsid w:val="005C6EA4"/>
    <w:rsid w:val="005C6FF0"/>
    <w:rsid w:val="005C75EA"/>
    <w:rsid w:val="005D05AE"/>
    <w:rsid w:val="005D08D1"/>
    <w:rsid w:val="005D0D12"/>
    <w:rsid w:val="005D101A"/>
    <w:rsid w:val="005D1EC4"/>
    <w:rsid w:val="005D2A16"/>
    <w:rsid w:val="005D2EDC"/>
    <w:rsid w:val="005D32C0"/>
    <w:rsid w:val="005D3385"/>
    <w:rsid w:val="005D3A26"/>
    <w:rsid w:val="005D3A5B"/>
    <w:rsid w:val="005D3CAA"/>
    <w:rsid w:val="005D4403"/>
    <w:rsid w:val="005D4572"/>
    <w:rsid w:val="005D474E"/>
    <w:rsid w:val="005D6684"/>
    <w:rsid w:val="005D66BC"/>
    <w:rsid w:val="005D6C97"/>
    <w:rsid w:val="005D7114"/>
    <w:rsid w:val="005D7719"/>
    <w:rsid w:val="005D78AF"/>
    <w:rsid w:val="005E0855"/>
    <w:rsid w:val="005E0B32"/>
    <w:rsid w:val="005E248F"/>
    <w:rsid w:val="005E2F69"/>
    <w:rsid w:val="005E33B8"/>
    <w:rsid w:val="005E388B"/>
    <w:rsid w:val="005E48AB"/>
    <w:rsid w:val="005E4B2C"/>
    <w:rsid w:val="005E5C71"/>
    <w:rsid w:val="005E61A6"/>
    <w:rsid w:val="005E690A"/>
    <w:rsid w:val="005E6B04"/>
    <w:rsid w:val="005E6FB2"/>
    <w:rsid w:val="005E7060"/>
    <w:rsid w:val="005E7CC3"/>
    <w:rsid w:val="005F26B2"/>
    <w:rsid w:val="005F3DB9"/>
    <w:rsid w:val="005F400D"/>
    <w:rsid w:val="005F4218"/>
    <w:rsid w:val="005F4313"/>
    <w:rsid w:val="005F4B8D"/>
    <w:rsid w:val="005F5250"/>
    <w:rsid w:val="005F5E3A"/>
    <w:rsid w:val="005F5F8D"/>
    <w:rsid w:val="005F6984"/>
    <w:rsid w:val="005F6A10"/>
    <w:rsid w:val="005F71DC"/>
    <w:rsid w:val="005F7550"/>
    <w:rsid w:val="005F7691"/>
    <w:rsid w:val="005F7796"/>
    <w:rsid w:val="005F7B7E"/>
    <w:rsid w:val="006009B0"/>
    <w:rsid w:val="006017F4"/>
    <w:rsid w:val="0060184A"/>
    <w:rsid w:val="006027C5"/>
    <w:rsid w:val="00602804"/>
    <w:rsid w:val="0060288D"/>
    <w:rsid w:val="00602A80"/>
    <w:rsid w:val="0060366E"/>
    <w:rsid w:val="006036E8"/>
    <w:rsid w:val="00603958"/>
    <w:rsid w:val="00604813"/>
    <w:rsid w:val="00604BF0"/>
    <w:rsid w:val="00605AA4"/>
    <w:rsid w:val="00605ACE"/>
    <w:rsid w:val="0060678D"/>
    <w:rsid w:val="006068AB"/>
    <w:rsid w:val="00606B23"/>
    <w:rsid w:val="006070E9"/>
    <w:rsid w:val="00607A5B"/>
    <w:rsid w:val="00610BF6"/>
    <w:rsid w:val="00611409"/>
    <w:rsid w:val="00611A08"/>
    <w:rsid w:val="00612815"/>
    <w:rsid w:val="00612F63"/>
    <w:rsid w:val="006142FF"/>
    <w:rsid w:val="006157F8"/>
    <w:rsid w:val="00615F82"/>
    <w:rsid w:val="006166B9"/>
    <w:rsid w:val="00617132"/>
    <w:rsid w:val="00617760"/>
    <w:rsid w:val="00617FC4"/>
    <w:rsid w:val="0062032A"/>
    <w:rsid w:val="00620DB1"/>
    <w:rsid w:val="00621770"/>
    <w:rsid w:val="0062199A"/>
    <w:rsid w:val="006219BF"/>
    <w:rsid w:val="00621A7F"/>
    <w:rsid w:val="00622186"/>
    <w:rsid w:val="006224C8"/>
    <w:rsid w:val="006233E4"/>
    <w:rsid w:val="006249CD"/>
    <w:rsid w:val="00625232"/>
    <w:rsid w:val="00625A78"/>
    <w:rsid w:val="00625AC8"/>
    <w:rsid w:val="006262C1"/>
    <w:rsid w:val="00626898"/>
    <w:rsid w:val="006268C1"/>
    <w:rsid w:val="00627C8D"/>
    <w:rsid w:val="00630261"/>
    <w:rsid w:val="006304BB"/>
    <w:rsid w:val="006308A5"/>
    <w:rsid w:val="00630F9A"/>
    <w:rsid w:val="00631179"/>
    <w:rsid w:val="0063126C"/>
    <w:rsid w:val="00631596"/>
    <w:rsid w:val="00631670"/>
    <w:rsid w:val="00631A56"/>
    <w:rsid w:val="00632484"/>
    <w:rsid w:val="00632660"/>
    <w:rsid w:val="0063370A"/>
    <w:rsid w:val="00633A92"/>
    <w:rsid w:val="00633DD6"/>
    <w:rsid w:val="006349DC"/>
    <w:rsid w:val="00634E2A"/>
    <w:rsid w:val="00635706"/>
    <w:rsid w:val="00636356"/>
    <w:rsid w:val="006365A6"/>
    <w:rsid w:val="0063712E"/>
    <w:rsid w:val="00637ACB"/>
    <w:rsid w:val="00637E24"/>
    <w:rsid w:val="006406CD"/>
    <w:rsid w:val="00640747"/>
    <w:rsid w:val="006409F8"/>
    <w:rsid w:val="00640DFF"/>
    <w:rsid w:val="00642926"/>
    <w:rsid w:val="00644962"/>
    <w:rsid w:val="006453B0"/>
    <w:rsid w:val="006461C9"/>
    <w:rsid w:val="006470B9"/>
    <w:rsid w:val="0064710F"/>
    <w:rsid w:val="006475FA"/>
    <w:rsid w:val="00651065"/>
    <w:rsid w:val="00651A1C"/>
    <w:rsid w:val="00651C67"/>
    <w:rsid w:val="00652305"/>
    <w:rsid w:val="006527E8"/>
    <w:rsid w:val="00652ACE"/>
    <w:rsid w:val="00652C02"/>
    <w:rsid w:val="00652C48"/>
    <w:rsid w:val="006540B8"/>
    <w:rsid w:val="006549ED"/>
    <w:rsid w:val="00654C9F"/>
    <w:rsid w:val="00655AB7"/>
    <w:rsid w:val="00655C43"/>
    <w:rsid w:val="006561A9"/>
    <w:rsid w:val="00656701"/>
    <w:rsid w:val="00657D65"/>
    <w:rsid w:val="00657E38"/>
    <w:rsid w:val="006608E8"/>
    <w:rsid w:val="006613EC"/>
    <w:rsid w:val="00661865"/>
    <w:rsid w:val="00662005"/>
    <w:rsid w:val="006622C4"/>
    <w:rsid w:val="006622C5"/>
    <w:rsid w:val="006628B9"/>
    <w:rsid w:val="00662F02"/>
    <w:rsid w:val="006636AD"/>
    <w:rsid w:val="006638C1"/>
    <w:rsid w:val="00663E71"/>
    <w:rsid w:val="00664207"/>
    <w:rsid w:val="00666181"/>
    <w:rsid w:val="00666473"/>
    <w:rsid w:val="00667618"/>
    <w:rsid w:val="006702DD"/>
    <w:rsid w:val="0067045A"/>
    <w:rsid w:val="00670885"/>
    <w:rsid w:val="00670C08"/>
    <w:rsid w:val="0067112B"/>
    <w:rsid w:val="00671975"/>
    <w:rsid w:val="00671AB2"/>
    <w:rsid w:val="00672782"/>
    <w:rsid w:val="00672B02"/>
    <w:rsid w:val="00672F4B"/>
    <w:rsid w:val="0067354D"/>
    <w:rsid w:val="00673DB6"/>
    <w:rsid w:val="00675410"/>
    <w:rsid w:val="006760B5"/>
    <w:rsid w:val="00676465"/>
    <w:rsid w:val="006772D9"/>
    <w:rsid w:val="006776A4"/>
    <w:rsid w:val="006778C2"/>
    <w:rsid w:val="006779EF"/>
    <w:rsid w:val="0068110D"/>
    <w:rsid w:val="006821A0"/>
    <w:rsid w:val="006823EF"/>
    <w:rsid w:val="00682484"/>
    <w:rsid w:val="006829F9"/>
    <w:rsid w:val="006838C8"/>
    <w:rsid w:val="00684138"/>
    <w:rsid w:val="00684E59"/>
    <w:rsid w:val="00686AC5"/>
    <w:rsid w:val="0068702C"/>
    <w:rsid w:val="00687185"/>
    <w:rsid w:val="00687579"/>
    <w:rsid w:val="00687862"/>
    <w:rsid w:val="00687975"/>
    <w:rsid w:val="00687CF0"/>
    <w:rsid w:val="0069116D"/>
    <w:rsid w:val="00691B35"/>
    <w:rsid w:val="006920CE"/>
    <w:rsid w:val="00692961"/>
    <w:rsid w:val="00692CC2"/>
    <w:rsid w:val="006930B4"/>
    <w:rsid w:val="00693C37"/>
    <w:rsid w:val="0069403D"/>
    <w:rsid w:val="006952D5"/>
    <w:rsid w:val="0069596F"/>
    <w:rsid w:val="00695CFA"/>
    <w:rsid w:val="00696745"/>
    <w:rsid w:val="00697C79"/>
    <w:rsid w:val="00697CF3"/>
    <w:rsid w:val="006A0D7A"/>
    <w:rsid w:val="006A1471"/>
    <w:rsid w:val="006A154B"/>
    <w:rsid w:val="006A1D15"/>
    <w:rsid w:val="006A2C77"/>
    <w:rsid w:val="006A44E8"/>
    <w:rsid w:val="006A5416"/>
    <w:rsid w:val="006A610E"/>
    <w:rsid w:val="006A6976"/>
    <w:rsid w:val="006A6E6D"/>
    <w:rsid w:val="006A78D0"/>
    <w:rsid w:val="006A7A84"/>
    <w:rsid w:val="006A7E35"/>
    <w:rsid w:val="006B0E2A"/>
    <w:rsid w:val="006B1E28"/>
    <w:rsid w:val="006B27A7"/>
    <w:rsid w:val="006B28F1"/>
    <w:rsid w:val="006B2BA1"/>
    <w:rsid w:val="006B2CB1"/>
    <w:rsid w:val="006B3905"/>
    <w:rsid w:val="006B3EAD"/>
    <w:rsid w:val="006B4642"/>
    <w:rsid w:val="006B4FC4"/>
    <w:rsid w:val="006B5322"/>
    <w:rsid w:val="006B5497"/>
    <w:rsid w:val="006B5727"/>
    <w:rsid w:val="006B6C75"/>
    <w:rsid w:val="006B6FA4"/>
    <w:rsid w:val="006B71BF"/>
    <w:rsid w:val="006B763A"/>
    <w:rsid w:val="006B78EC"/>
    <w:rsid w:val="006B7AB8"/>
    <w:rsid w:val="006B7FDA"/>
    <w:rsid w:val="006C026B"/>
    <w:rsid w:val="006C0613"/>
    <w:rsid w:val="006C1165"/>
    <w:rsid w:val="006C1550"/>
    <w:rsid w:val="006C3228"/>
    <w:rsid w:val="006C36AF"/>
    <w:rsid w:val="006C381B"/>
    <w:rsid w:val="006C3DFB"/>
    <w:rsid w:val="006C53B3"/>
    <w:rsid w:val="006C54D8"/>
    <w:rsid w:val="006C589D"/>
    <w:rsid w:val="006C71FA"/>
    <w:rsid w:val="006C7646"/>
    <w:rsid w:val="006D10D8"/>
    <w:rsid w:val="006D2BC5"/>
    <w:rsid w:val="006D2DF9"/>
    <w:rsid w:val="006D322C"/>
    <w:rsid w:val="006D3961"/>
    <w:rsid w:val="006D4B88"/>
    <w:rsid w:val="006D5A24"/>
    <w:rsid w:val="006D5D9E"/>
    <w:rsid w:val="006D75B0"/>
    <w:rsid w:val="006D75C8"/>
    <w:rsid w:val="006D7611"/>
    <w:rsid w:val="006D7ED3"/>
    <w:rsid w:val="006E048D"/>
    <w:rsid w:val="006E0FD2"/>
    <w:rsid w:val="006E292A"/>
    <w:rsid w:val="006E2B13"/>
    <w:rsid w:val="006E2BBB"/>
    <w:rsid w:val="006E3327"/>
    <w:rsid w:val="006E3B11"/>
    <w:rsid w:val="006E3EEA"/>
    <w:rsid w:val="006E41F3"/>
    <w:rsid w:val="006E43D9"/>
    <w:rsid w:val="006E44DC"/>
    <w:rsid w:val="006E6713"/>
    <w:rsid w:val="006F0451"/>
    <w:rsid w:val="006F0528"/>
    <w:rsid w:val="006F0CB3"/>
    <w:rsid w:val="006F0CE7"/>
    <w:rsid w:val="006F1D8F"/>
    <w:rsid w:val="006F2E8F"/>
    <w:rsid w:val="006F3048"/>
    <w:rsid w:val="006F322E"/>
    <w:rsid w:val="006F3518"/>
    <w:rsid w:val="006F3904"/>
    <w:rsid w:val="006F3FEA"/>
    <w:rsid w:val="006F4971"/>
    <w:rsid w:val="006F5231"/>
    <w:rsid w:val="006F54F6"/>
    <w:rsid w:val="006F5550"/>
    <w:rsid w:val="006F55CF"/>
    <w:rsid w:val="006F64F6"/>
    <w:rsid w:val="006F7810"/>
    <w:rsid w:val="0070062C"/>
    <w:rsid w:val="00700D0B"/>
    <w:rsid w:val="00700EE1"/>
    <w:rsid w:val="00701312"/>
    <w:rsid w:val="0070167E"/>
    <w:rsid w:val="0070173D"/>
    <w:rsid w:val="007019CF"/>
    <w:rsid w:val="00703CFD"/>
    <w:rsid w:val="00704C00"/>
    <w:rsid w:val="00704DAA"/>
    <w:rsid w:val="00705022"/>
    <w:rsid w:val="00705201"/>
    <w:rsid w:val="00705C2E"/>
    <w:rsid w:val="00705E1D"/>
    <w:rsid w:val="00706CF1"/>
    <w:rsid w:val="00706E71"/>
    <w:rsid w:val="007076A9"/>
    <w:rsid w:val="0071109B"/>
    <w:rsid w:val="00712A54"/>
    <w:rsid w:val="0071311A"/>
    <w:rsid w:val="00714F52"/>
    <w:rsid w:val="007157AA"/>
    <w:rsid w:val="00716127"/>
    <w:rsid w:val="00716E84"/>
    <w:rsid w:val="007170CC"/>
    <w:rsid w:val="0071787A"/>
    <w:rsid w:val="00717A65"/>
    <w:rsid w:val="00717D11"/>
    <w:rsid w:val="007204BA"/>
    <w:rsid w:val="00720857"/>
    <w:rsid w:val="007210B6"/>
    <w:rsid w:val="0072156E"/>
    <w:rsid w:val="007216F4"/>
    <w:rsid w:val="0072250B"/>
    <w:rsid w:val="00722ADA"/>
    <w:rsid w:val="00722C21"/>
    <w:rsid w:val="00722EA8"/>
    <w:rsid w:val="0072361C"/>
    <w:rsid w:val="00723772"/>
    <w:rsid w:val="00724771"/>
    <w:rsid w:val="0072493C"/>
    <w:rsid w:val="00725606"/>
    <w:rsid w:val="007267CC"/>
    <w:rsid w:val="00726826"/>
    <w:rsid w:val="0072692E"/>
    <w:rsid w:val="00726ADB"/>
    <w:rsid w:val="00726C66"/>
    <w:rsid w:val="007276E9"/>
    <w:rsid w:val="0073206A"/>
    <w:rsid w:val="00732087"/>
    <w:rsid w:val="00733997"/>
    <w:rsid w:val="00734120"/>
    <w:rsid w:val="00734907"/>
    <w:rsid w:val="00734BDB"/>
    <w:rsid w:val="00735BB0"/>
    <w:rsid w:val="00737752"/>
    <w:rsid w:val="00740AC5"/>
    <w:rsid w:val="00740C34"/>
    <w:rsid w:val="0074120C"/>
    <w:rsid w:val="00741AD9"/>
    <w:rsid w:val="00741ED8"/>
    <w:rsid w:val="0074327D"/>
    <w:rsid w:val="00744A62"/>
    <w:rsid w:val="00745A85"/>
    <w:rsid w:val="00745F79"/>
    <w:rsid w:val="007467BC"/>
    <w:rsid w:val="00747EB3"/>
    <w:rsid w:val="00750AB4"/>
    <w:rsid w:val="00750DCF"/>
    <w:rsid w:val="007519D9"/>
    <w:rsid w:val="007519DE"/>
    <w:rsid w:val="00752487"/>
    <w:rsid w:val="00753670"/>
    <w:rsid w:val="007539EE"/>
    <w:rsid w:val="00753A84"/>
    <w:rsid w:val="00753F3F"/>
    <w:rsid w:val="00754C5D"/>
    <w:rsid w:val="0075556C"/>
    <w:rsid w:val="007558BD"/>
    <w:rsid w:val="007564AD"/>
    <w:rsid w:val="00756D35"/>
    <w:rsid w:val="00757B77"/>
    <w:rsid w:val="00760A27"/>
    <w:rsid w:val="00761322"/>
    <w:rsid w:val="00761593"/>
    <w:rsid w:val="007617B4"/>
    <w:rsid w:val="00762B1D"/>
    <w:rsid w:val="00763B8F"/>
    <w:rsid w:val="00763DF8"/>
    <w:rsid w:val="007647C3"/>
    <w:rsid w:val="00764A46"/>
    <w:rsid w:val="00764D43"/>
    <w:rsid w:val="00765215"/>
    <w:rsid w:val="007653B0"/>
    <w:rsid w:val="00765521"/>
    <w:rsid w:val="0076585A"/>
    <w:rsid w:val="00765B78"/>
    <w:rsid w:val="00765DD6"/>
    <w:rsid w:val="007666AC"/>
    <w:rsid w:val="00766832"/>
    <w:rsid w:val="00766991"/>
    <w:rsid w:val="007669D8"/>
    <w:rsid w:val="00766E93"/>
    <w:rsid w:val="00770172"/>
    <w:rsid w:val="00770357"/>
    <w:rsid w:val="00770556"/>
    <w:rsid w:val="0077171E"/>
    <w:rsid w:val="00772A42"/>
    <w:rsid w:val="00772D94"/>
    <w:rsid w:val="007734A8"/>
    <w:rsid w:val="00774E59"/>
    <w:rsid w:val="00775879"/>
    <w:rsid w:val="007758AC"/>
    <w:rsid w:val="00775E17"/>
    <w:rsid w:val="007765E2"/>
    <w:rsid w:val="00776D8F"/>
    <w:rsid w:val="00780868"/>
    <w:rsid w:val="00780942"/>
    <w:rsid w:val="00781060"/>
    <w:rsid w:val="00781189"/>
    <w:rsid w:val="00781A21"/>
    <w:rsid w:val="00782527"/>
    <w:rsid w:val="00782A85"/>
    <w:rsid w:val="007851D0"/>
    <w:rsid w:val="00785ECA"/>
    <w:rsid w:val="0078680B"/>
    <w:rsid w:val="00790249"/>
    <w:rsid w:val="00790648"/>
    <w:rsid w:val="00790CA7"/>
    <w:rsid w:val="00790E23"/>
    <w:rsid w:val="00790EF6"/>
    <w:rsid w:val="007916E7"/>
    <w:rsid w:val="00792596"/>
    <w:rsid w:val="00792931"/>
    <w:rsid w:val="00792AA8"/>
    <w:rsid w:val="00792D6C"/>
    <w:rsid w:val="00793541"/>
    <w:rsid w:val="007937B7"/>
    <w:rsid w:val="0079386D"/>
    <w:rsid w:val="00795219"/>
    <w:rsid w:val="007952F6"/>
    <w:rsid w:val="0079633A"/>
    <w:rsid w:val="00796CF7"/>
    <w:rsid w:val="00797F79"/>
    <w:rsid w:val="007A0AC9"/>
    <w:rsid w:val="007A0F43"/>
    <w:rsid w:val="007A1381"/>
    <w:rsid w:val="007A147E"/>
    <w:rsid w:val="007A18A7"/>
    <w:rsid w:val="007A1985"/>
    <w:rsid w:val="007A1F54"/>
    <w:rsid w:val="007A2849"/>
    <w:rsid w:val="007A4A3A"/>
    <w:rsid w:val="007A5202"/>
    <w:rsid w:val="007A5579"/>
    <w:rsid w:val="007A5B19"/>
    <w:rsid w:val="007A5B2B"/>
    <w:rsid w:val="007A5BDE"/>
    <w:rsid w:val="007A5BEA"/>
    <w:rsid w:val="007A5C09"/>
    <w:rsid w:val="007A6AD1"/>
    <w:rsid w:val="007A6C3F"/>
    <w:rsid w:val="007A6F3A"/>
    <w:rsid w:val="007B1299"/>
    <w:rsid w:val="007B1F84"/>
    <w:rsid w:val="007B2121"/>
    <w:rsid w:val="007B29AF"/>
    <w:rsid w:val="007B2B09"/>
    <w:rsid w:val="007B3E60"/>
    <w:rsid w:val="007B4C04"/>
    <w:rsid w:val="007B4FC5"/>
    <w:rsid w:val="007B5A17"/>
    <w:rsid w:val="007B5D42"/>
    <w:rsid w:val="007B6913"/>
    <w:rsid w:val="007B76DC"/>
    <w:rsid w:val="007B7806"/>
    <w:rsid w:val="007C0384"/>
    <w:rsid w:val="007C18BA"/>
    <w:rsid w:val="007C2815"/>
    <w:rsid w:val="007C30D7"/>
    <w:rsid w:val="007C3422"/>
    <w:rsid w:val="007C5421"/>
    <w:rsid w:val="007C5A91"/>
    <w:rsid w:val="007C5E89"/>
    <w:rsid w:val="007C6D20"/>
    <w:rsid w:val="007C78CE"/>
    <w:rsid w:val="007C7CD1"/>
    <w:rsid w:val="007C7DB7"/>
    <w:rsid w:val="007D0384"/>
    <w:rsid w:val="007D0D8F"/>
    <w:rsid w:val="007D12F9"/>
    <w:rsid w:val="007D1B66"/>
    <w:rsid w:val="007D1D0D"/>
    <w:rsid w:val="007D2026"/>
    <w:rsid w:val="007D24F3"/>
    <w:rsid w:val="007D397A"/>
    <w:rsid w:val="007D39FE"/>
    <w:rsid w:val="007D42C2"/>
    <w:rsid w:val="007D57C7"/>
    <w:rsid w:val="007D57F8"/>
    <w:rsid w:val="007D6358"/>
    <w:rsid w:val="007D6C88"/>
    <w:rsid w:val="007D7162"/>
    <w:rsid w:val="007D7A68"/>
    <w:rsid w:val="007D7F2A"/>
    <w:rsid w:val="007D7F34"/>
    <w:rsid w:val="007E0955"/>
    <w:rsid w:val="007E119A"/>
    <w:rsid w:val="007E154C"/>
    <w:rsid w:val="007E259C"/>
    <w:rsid w:val="007E27E1"/>
    <w:rsid w:val="007E2D00"/>
    <w:rsid w:val="007E389B"/>
    <w:rsid w:val="007E3F4E"/>
    <w:rsid w:val="007E5A69"/>
    <w:rsid w:val="007E5CE9"/>
    <w:rsid w:val="007E63FF"/>
    <w:rsid w:val="007E6E98"/>
    <w:rsid w:val="007E769C"/>
    <w:rsid w:val="007E7BE1"/>
    <w:rsid w:val="007E7D3D"/>
    <w:rsid w:val="007F04A1"/>
    <w:rsid w:val="007F0A26"/>
    <w:rsid w:val="007F1519"/>
    <w:rsid w:val="007F33C6"/>
    <w:rsid w:val="007F44FF"/>
    <w:rsid w:val="007F52BB"/>
    <w:rsid w:val="007F6AA6"/>
    <w:rsid w:val="007F6AAE"/>
    <w:rsid w:val="007F6C03"/>
    <w:rsid w:val="007F7FB7"/>
    <w:rsid w:val="00800171"/>
    <w:rsid w:val="00800425"/>
    <w:rsid w:val="00801C27"/>
    <w:rsid w:val="00802478"/>
    <w:rsid w:val="0080380B"/>
    <w:rsid w:val="00803D7A"/>
    <w:rsid w:val="00804355"/>
    <w:rsid w:val="00805A53"/>
    <w:rsid w:val="00805B4F"/>
    <w:rsid w:val="00805F76"/>
    <w:rsid w:val="00806337"/>
    <w:rsid w:val="00806860"/>
    <w:rsid w:val="00806B06"/>
    <w:rsid w:val="00806C42"/>
    <w:rsid w:val="00806F4E"/>
    <w:rsid w:val="00807C8E"/>
    <w:rsid w:val="008101EC"/>
    <w:rsid w:val="00812A75"/>
    <w:rsid w:val="00812C34"/>
    <w:rsid w:val="00812EDB"/>
    <w:rsid w:val="0081311A"/>
    <w:rsid w:val="00813146"/>
    <w:rsid w:val="008132D6"/>
    <w:rsid w:val="008134C9"/>
    <w:rsid w:val="00815029"/>
    <w:rsid w:val="008152C9"/>
    <w:rsid w:val="0081627D"/>
    <w:rsid w:val="00817480"/>
    <w:rsid w:val="00817BE3"/>
    <w:rsid w:val="00820209"/>
    <w:rsid w:val="00820607"/>
    <w:rsid w:val="00820C8D"/>
    <w:rsid w:val="0082214B"/>
    <w:rsid w:val="008240D1"/>
    <w:rsid w:val="008246D7"/>
    <w:rsid w:val="00824C9F"/>
    <w:rsid w:val="0082705A"/>
    <w:rsid w:val="0082764A"/>
    <w:rsid w:val="00827D10"/>
    <w:rsid w:val="00830481"/>
    <w:rsid w:val="00830CDC"/>
    <w:rsid w:val="008313AF"/>
    <w:rsid w:val="008315B2"/>
    <w:rsid w:val="008319FC"/>
    <w:rsid w:val="00831AFA"/>
    <w:rsid w:val="008321D1"/>
    <w:rsid w:val="00832F83"/>
    <w:rsid w:val="00833BCE"/>
    <w:rsid w:val="00833E9F"/>
    <w:rsid w:val="008345E4"/>
    <w:rsid w:val="00834732"/>
    <w:rsid w:val="008347A7"/>
    <w:rsid w:val="008370D0"/>
    <w:rsid w:val="00837C5F"/>
    <w:rsid w:val="00837FBB"/>
    <w:rsid w:val="00840344"/>
    <w:rsid w:val="00840697"/>
    <w:rsid w:val="008415A3"/>
    <w:rsid w:val="00841757"/>
    <w:rsid w:val="00841795"/>
    <w:rsid w:val="00841B35"/>
    <w:rsid w:val="00841D24"/>
    <w:rsid w:val="00841F07"/>
    <w:rsid w:val="00842574"/>
    <w:rsid w:val="008430ED"/>
    <w:rsid w:val="00843E01"/>
    <w:rsid w:val="00843EC7"/>
    <w:rsid w:val="00844916"/>
    <w:rsid w:val="00844BDC"/>
    <w:rsid w:val="00845063"/>
    <w:rsid w:val="0084627F"/>
    <w:rsid w:val="00846963"/>
    <w:rsid w:val="00850093"/>
    <w:rsid w:val="008500B0"/>
    <w:rsid w:val="00850734"/>
    <w:rsid w:val="00850E7A"/>
    <w:rsid w:val="00850F49"/>
    <w:rsid w:val="0085100B"/>
    <w:rsid w:val="0085138D"/>
    <w:rsid w:val="00851699"/>
    <w:rsid w:val="00851BF3"/>
    <w:rsid w:val="00852D3B"/>
    <w:rsid w:val="00853F70"/>
    <w:rsid w:val="00853F86"/>
    <w:rsid w:val="00854013"/>
    <w:rsid w:val="008554E5"/>
    <w:rsid w:val="008557B5"/>
    <w:rsid w:val="00857880"/>
    <w:rsid w:val="00860C2F"/>
    <w:rsid w:val="0086189D"/>
    <w:rsid w:val="00862F49"/>
    <w:rsid w:val="00863076"/>
    <w:rsid w:val="008633EE"/>
    <w:rsid w:val="00864EF3"/>
    <w:rsid w:val="00865113"/>
    <w:rsid w:val="00865131"/>
    <w:rsid w:val="008656CF"/>
    <w:rsid w:val="0086700A"/>
    <w:rsid w:val="008675A0"/>
    <w:rsid w:val="00870021"/>
    <w:rsid w:val="00870745"/>
    <w:rsid w:val="00870BFB"/>
    <w:rsid w:val="008714FE"/>
    <w:rsid w:val="00871EF6"/>
    <w:rsid w:val="00872116"/>
    <w:rsid w:val="008725FB"/>
    <w:rsid w:val="008727F6"/>
    <w:rsid w:val="008729FC"/>
    <w:rsid w:val="00872CDF"/>
    <w:rsid w:val="00873740"/>
    <w:rsid w:val="00873CF7"/>
    <w:rsid w:val="00874214"/>
    <w:rsid w:val="00874881"/>
    <w:rsid w:val="00874A3B"/>
    <w:rsid w:val="008750E8"/>
    <w:rsid w:val="00875C9A"/>
    <w:rsid w:val="00877AB1"/>
    <w:rsid w:val="00880A68"/>
    <w:rsid w:val="00881290"/>
    <w:rsid w:val="008816D1"/>
    <w:rsid w:val="00881F7E"/>
    <w:rsid w:val="008828A2"/>
    <w:rsid w:val="00882960"/>
    <w:rsid w:val="00884050"/>
    <w:rsid w:val="008844E3"/>
    <w:rsid w:val="00884B84"/>
    <w:rsid w:val="00884F89"/>
    <w:rsid w:val="008855B1"/>
    <w:rsid w:val="00886003"/>
    <w:rsid w:val="008860D0"/>
    <w:rsid w:val="0088695C"/>
    <w:rsid w:val="00886AA5"/>
    <w:rsid w:val="00886B7C"/>
    <w:rsid w:val="00887209"/>
    <w:rsid w:val="008904C6"/>
    <w:rsid w:val="00890500"/>
    <w:rsid w:val="00890831"/>
    <w:rsid w:val="00891854"/>
    <w:rsid w:val="00891D8D"/>
    <w:rsid w:val="008926AE"/>
    <w:rsid w:val="008928AE"/>
    <w:rsid w:val="00892BA4"/>
    <w:rsid w:val="00892D16"/>
    <w:rsid w:val="008932B3"/>
    <w:rsid w:val="00893502"/>
    <w:rsid w:val="00894FF0"/>
    <w:rsid w:val="0089504A"/>
    <w:rsid w:val="0089569D"/>
    <w:rsid w:val="0089597A"/>
    <w:rsid w:val="00895A7B"/>
    <w:rsid w:val="00895FF1"/>
    <w:rsid w:val="00896036"/>
    <w:rsid w:val="008969F6"/>
    <w:rsid w:val="008976F1"/>
    <w:rsid w:val="00897FC0"/>
    <w:rsid w:val="008A0060"/>
    <w:rsid w:val="008A0247"/>
    <w:rsid w:val="008A0879"/>
    <w:rsid w:val="008A09D5"/>
    <w:rsid w:val="008A1383"/>
    <w:rsid w:val="008A13C2"/>
    <w:rsid w:val="008A1F32"/>
    <w:rsid w:val="008A30AC"/>
    <w:rsid w:val="008A31B0"/>
    <w:rsid w:val="008A3932"/>
    <w:rsid w:val="008A39B6"/>
    <w:rsid w:val="008A3A52"/>
    <w:rsid w:val="008A3A6D"/>
    <w:rsid w:val="008A42D5"/>
    <w:rsid w:val="008A4586"/>
    <w:rsid w:val="008A4CA8"/>
    <w:rsid w:val="008A5A2A"/>
    <w:rsid w:val="008A6089"/>
    <w:rsid w:val="008A6177"/>
    <w:rsid w:val="008A66D1"/>
    <w:rsid w:val="008A6C76"/>
    <w:rsid w:val="008A7757"/>
    <w:rsid w:val="008B04CF"/>
    <w:rsid w:val="008B0B0A"/>
    <w:rsid w:val="008B0BFC"/>
    <w:rsid w:val="008B1130"/>
    <w:rsid w:val="008B1E3D"/>
    <w:rsid w:val="008B1F26"/>
    <w:rsid w:val="008B2361"/>
    <w:rsid w:val="008B3A56"/>
    <w:rsid w:val="008B3FEA"/>
    <w:rsid w:val="008B44FF"/>
    <w:rsid w:val="008B7736"/>
    <w:rsid w:val="008C0B13"/>
    <w:rsid w:val="008C110E"/>
    <w:rsid w:val="008C124C"/>
    <w:rsid w:val="008C13A7"/>
    <w:rsid w:val="008C1E11"/>
    <w:rsid w:val="008C25D9"/>
    <w:rsid w:val="008C2675"/>
    <w:rsid w:val="008C2C1D"/>
    <w:rsid w:val="008C33F5"/>
    <w:rsid w:val="008C381E"/>
    <w:rsid w:val="008C433A"/>
    <w:rsid w:val="008C4C51"/>
    <w:rsid w:val="008C5316"/>
    <w:rsid w:val="008C5B6C"/>
    <w:rsid w:val="008C5C3E"/>
    <w:rsid w:val="008C6560"/>
    <w:rsid w:val="008C6585"/>
    <w:rsid w:val="008C73F3"/>
    <w:rsid w:val="008C7405"/>
    <w:rsid w:val="008D0342"/>
    <w:rsid w:val="008D2975"/>
    <w:rsid w:val="008D2DDA"/>
    <w:rsid w:val="008D3E0B"/>
    <w:rsid w:val="008D444C"/>
    <w:rsid w:val="008D4F47"/>
    <w:rsid w:val="008D502C"/>
    <w:rsid w:val="008D508C"/>
    <w:rsid w:val="008D5B88"/>
    <w:rsid w:val="008D5E32"/>
    <w:rsid w:val="008D6766"/>
    <w:rsid w:val="008D69A9"/>
    <w:rsid w:val="008D6D63"/>
    <w:rsid w:val="008D7660"/>
    <w:rsid w:val="008D79B7"/>
    <w:rsid w:val="008D7A9E"/>
    <w:rsid w:val="008E0131"/>
    <w:rsid w:val="008E03DB"/>
    <w:rsid w:val="008E10B7"/>
    <w:rsid w:val="008E11D8"/>
    <w:rsid w:val="008E28FD"/>
    <w:rsid w:val="008E30EB"/>
    <w:rsid w:val="008E35EE"/>
    <w:rsid w:val="008E3FAA"/>
    <w:rsid w:val="008E45C7"/>
    <w:rsid w:val="008E48DC"/>
    <w:rsid w:val="008E51D4"/>
    <w:rsid w:val="008E5D79"/>
    <w:rsid w:val="008E788E"/>
    <w:rsid w:val="008F0566"/>
    <w:rsid w:val="008F0723"/>
    <w:rsid w:val="008F0F84"/>
    <w:rsid w:val="008F12CF"/>
    <w:rsid w:val="008F132D"/>
    <w:rsid w:val="008F1521"/>
    <w:rsid w:val="008F168B"/>
    <w:rsid w:val="008F1A6C"/>
    <w:rsid w:val="008F20CE"/>
    <w:rsid w:val="008F3007"/>
    <w:rsid w:val="008F32B2"/>
    <w:rsid w:val="008F3C95"/>
    <w:rsid w:val="008F3ED0"/>
    <w:rsid w:val="008F479B"/>
    <w:rsid w:val="008F4971"/>
    <w:rsid w:val="008F5DDD"/>
    <w:rsid w:val="008F604E"/>
    <w:rsid w:val="008F6B5A"/>
    <w:rsid w:val="008F726B"/>
    <w:rsid w:val="008F7ED1"/>
    <w:rsid w:val="009019F8"/>
    <w:rsid w:val="00901A24"/>
    <w:rsid w:val="00901A9D"/>
    <w:rsid w:val="00902EA7"/>
    <w:rsid w:val="00904C0C"/>
    <w:rsid w:val="009057E3"/>
    <w:rsid w:val="00905932"/>
    <w:rsid w:val="00906135"/>
    <w:rsid w:val="009073ED"/>
    <w:rsid w:val="009079A9"/>
    <w:rsid w:val="00910366"/>
    <w:rsid w:val="00910709"/>
    <w:rsid w:val="009107FC"/>
    <w:rsid w:val="009112E3"/>
    <w:rsid w:val="00911C1B"/>
    <w:rsid w:val="00911EAF"/>
    <w:rsid w:val="0091235D"/>
    <w:rsid w:val="0091242E"/>
    <w:rsid w:val="00912650"/>
    <w:rsid w:val="00912F51"/>
    <w:rsid w:val="00914468"/>
    <w:rsid w:val="00915790"/>
    <w:rsid w:val="0091644B"/>
    <w:rsid w:val="00916C53"/>
    <w:rsid w:val="00916F76"/>
    <w:rsid w:val="0091740F"/>
    <w:rsid w:val="009174C6"/>
    <w:rsid w:val="009175FF"/>
    <w:rsid w:val="00917C2B"/>
    <w:rsid w:val="00917FB6"/>
    <w:rsid w:val="00920335"/>
    <w:rsid w:val="0092111B"/>
    <w:rsid w:val="00921648"/>
    <w:rsid w:val="009228C1"/>
    <w:rsid w:val="00922B41"/>
    <w:rsid w:val="00922C6C"/>
    <w:rsid w:val="00923CCA"/>
    <w:rsid w:val="00923EB5"/>
    <w:rsid w:val="00923F88"/>
    <w:rsid w:val="009243B6"/>
    <w:rsid w:val="00924937"/>
    <w:rsid w:val="009259D8"/>
    <w:rsid w:val="0092615B"/>
    <w:rsid w:val="009263D3"/>
    <w:rsid w:val="00926470"/>
    <w:rsid w:val="00926B2E"/>
    <w:rsid w:val="0092766F"/>
    <w:rsid w:val="00927D09"/>
    <w:rsid w:val="00930B1A"/>
    <w:rsid w:val="00930F9B"/>
    <w:rsid w:val="00932188"/>
    <w:rsid w:val="009326D4"/>
    <w:rsid w:val="00933068"/>
    <w:rsid w:val="009345FA"/>
    <w:rsid w:val="00935989"/>
    <w:rsid w:val="00935A43"/>
    <w:rsid w:val="00935AE7"/>
    <w:rsid w:val="0094087E"/>
    <w:rsid w:val="00940A07"/>
    <w:rsid w:val="00940E96"/>
    <w:rsid w:val="00941C61"/>
    <w:rsid w:val="0094218E"/>
    <w:rsid w:val="0094261B"/>
    <w:rsid w:val="00942EAA"/>
    <w:rsid w:val="00943108"/>
    <w:rsid w:val="00943BA3"/>
    <w:rsid w:val="0094408D"/>
    <w:rsid w:val="00944413"/>
    <w:rsid w:val="009455BB"/>
    <w:rsid w:val="0094579F"/>
    <w:rsid w:val="0094604F"/>
    <w:rsid w:val="009462EB"/>
    <w:rsid w:val="009463DC"/>
    <w:rsid w:val="00946703"/>
    <w:rsid w:val="00946D59"/>
    <w:rsid w:val="009473E6"/>
    <w:rsid w:val="00947817"/>
    <w:rsid w:val="0094785D"/>
    <w:rsid w:val="00947F9E"/>
    <w:rsid w:val="009501DB"/>
    <w:rsid w:val="009504CD"/>
    <w:rsid w:val="009504E9"/>
    <w:rsid w:val="00950561"/>
    <w:rsid w:val="009519F8"/>
    <w:rsid w:val="00951F9C"/>
    <w:rsid w:val="00952C55"/>
    <w:rsid w:val="009548F3"/>
    <w:rsid w:val="009557E0"/>
    <w:rsid w:val="00955D2F"/>
    <w:rsid w:val="009561E0"/>
    <w:rsid w:val="009566DB"/>
    <w:rsid w:val="00956773"/>
    <w:rsid w:val="00960420"/>
    <w:rsid w:val="00960E6C"/>
    <w:rsid w:val="00960FEF"/>
    <w:rsid w:val="009619F6"/>
    <w:rsid w:val="00961B71"/>
    <w:rsid w:val="009622E8"/>
    <w:rsid w:val="00962AF7"/>
    <w:rsid w:val="00962B0A"/>
    <w:rsid w:val="00962FD1"/>
    <w:rsid w:val="0096311F"/>
    <w:rsid w:val="0096361B"/>
    <w:rsid w:val="0096376C"/>
    <w:rsid w:val="00963C61"/>
    <w:rsid w:val="00964416"/>
    <w:rsid w:val="00965D3B"/>
    <w:rsid w:val="00965FEC"/>
    <w:rsid w:val="009664B6"/>
    <w:rsid w:val="0096767D"/>
    <w:rsid w:val="00970DFD"/>
    <w:rsid w:val="00971AF6"/>
    <w:rsid w:val="009722DD"/>
    <w:rsid w:val="00972643"/>
    <w:rsid w:val="009727A8"/>
    <w:rsid w:val="00975077"/>
    <w:rsid w:val="009763FC"/>
    <w:rsid w:val="00976497"/>
    <w:rsid w:val="00977CA9"/>
    <w:rsid w:val="009802E2"/>
    <w:rsid w:val="00980340"/>
    <w:rsid w:val="009806B7"/>
    <w:rsid w:val="00980B35"/>
    <w:rsid w:val="009814C3"/>
    <w:rsid w:val="009824B7"/>
    <w:rsid w:val="00982B4C"/>
    <w:rsid w:val="009833BB"/>
    <w:rsid w:val="00984488"/>
    <w:rsid w:val="00984BE4"/>
    <w:rsid w:val="009856D7"/>
    <w:rsid w:val="0098683A"/>
    <w:rsid w:val="00987422"/>
    <w:rsid w:val="009900C1"/>
    <w:rsid w:val="00990349"/>
    <w:rsid w:val="009903CD"/>
    <w:rsid w:val="00990BE5"/>
    <w:rsid w:val="00991277"/>
    <w:rsid w:val="0099154B"/>
    <w:rsid w:val="00993280"/>
    <w:rsid w:val="009932C8"/>
    <w:rsid w:val="00993374"/>
    <w:rsid w:val="0099541A"/>
    <w:rsid w:val="00995518"/>
    <w:rsid w:val="00995A40"/>
    <w:rsid w:val="009960F4"/>
    <w:rsid w:val="00996356"/>
    <w:rsid w:val="00996934"/>
    <w:rsid w:val="00996E05"/>
    <w:rsid w:val="00997F3D"/>
    <w:rsid w:val="009A0759"/>
    <w:rsid w:val="009A0C0A"/>
    <w:rsid w:val="009A0EBC"/>
    <w:rsid w:val="009A18B4"/>
    <w:rsid w:val="009A299F"/>
    <w:rsid w:val="009A314D"/>
    <w:rsid w:val="009A32D6"/>
    <w:rsid w:val="009A36B3"/>
    <w:rsid w:val="009A40D2"/>
    <w:rsid w:val="009A423D"/>
    <w:rsid w:val="009A4C49"/>
    <w:rsid w:val="009A4CD4"/>
    <w:rsid w:val="009A5222"/>
    <w:rsid w:val="009A591E"/>
    <w:rsid w:val="009A5B69"/>
    <w:rsid w:val="009A5C7A"/>
    <w:rsid w:val="009A5F86"/>
    <w:rsid w:val="009A5FDA"/>
    <w:rsid w:val="009A6A02"/>
    <w:rsid w:val="009A76E8"/>
    <w:rsid w:val="009A7DD4"/>
    <w:rsid w:val="009B0021"/>
    <w:rsid w:val="009B0446"/>
    <w:rsid w:val="009B1E64"/>
    <w:rsid w:val="009B2303"/>
    <w:rsid w:val="009B2DCF"/>
    <w:rsid w:val="009B2F5F"/>
    <w:rsid w:val="009B31E7"/>
    <w:rsid w:val="009B3DCC"/>
    <w:rsid w:val="009B40A3"/>
    <w:rsid w:val="009B4541"/>
    <w:rsid w:val="009B4871"/>
    <w:rsid w:val="009B4C74"/>
    <w:rsid w:val="009B4D6C"/>
    <w:rsid w:val="009B56B8"/>
    <w:rsid w:val="009B5C03"/>
    <w:rsid w:val="009B6188"/>
    <w:rsid w:val="009B74B2"/>
    <w:rsid w:val="009C0143"/>
    <w:rsid w:val="009C0B75"/>
    <w:rsid w:val="009C1652"/>
    <w:rsid w:val="009C17C7"/>
    <w:rsid w:val="009C1800"/>
    <w:rsid w:val="009C1C23"/>
    <w:rsid w:val="009C1FEA"/>
    <w:rsid w:val="009C259C"/>
    <w:rsid w:val="009C29CE"/>
    <w:rsid w:val="009C2B66"/>
    <w:rsid w:val="009C2B8C"/>
    <w:rsid w:val="009C2E2C"/>
    <w:rsid w:val="009C3B21"/>
    <w:rsid w:val="009C3C2C"/>
    <w:rsid w:val="009C3D0E"/>
    <w:rsid w:val="009C48E2"/>
    <w:rsid w:val="009C5679"/>
    <w:rsid w:val="009C58C7"/>
    <w:rsid w:val="009C6602"/>
    <w:rsid w:val="009C6D9F"/>
    <w:rsid w:val="009C72B2"/>
    <w:rsid w:val="009C7513"/>
    <w:rsid w:val="009C76AF"/>
    <w:rsid w:val="009C7705"/>
    <w:rsid w:val="009C7F81"/>
    <w:rsid w:val="009D083F"/>
    <w:rsid w:val="009D111A"/>
    <w:rsid w:val="009D14AE"/>
    <w:rsid w:val="009D1CAB"/>
    <w:rsid w:val="009D3A29"/>
    <w:rsid w:val="009D45E5"/>
    <w:rsid w:val="009D537F"/>
    <w:rsid w:val="009D5B19"/>
    <w:rsid w:val="009D61C4"/>
    <w:rsid w:val="009D635A"/>
    <w:rsid w:val="009D63D4"/>
    <w:rsid w:val="009D6EDB"/>
    <w:rsid w:val="009D76F3"/>
    <w:rsid w:val="009D7A06"/>
    <w:rsid w:val="009E0193"/>
    <w:rsid w:val="009E0682"/>
    <w:rsid w:val="009E068D"/>
    <w:rsid w:val="009E08FA"/>
    <w:rsid w:val="009E0AB1"/>
    <w:rsid w:val="009E1988"/>
    <w:rsid w:val="009E234A"/>
    <w:rsid w:val="009E30BD"/>
    <w:rsid w:val="009E3495"/>
    <w:rsid w:val="009E583F"/>
    <w:rsid w:val="009E59FD"/>
    <w:rsid w:val="009E5C1F"/>
    <w:rsid w:val="009E620D"/>
    <w:rsid w:val="009E6DB3"/>
    <w:rsid w:val="009E752D"/>
    <w:rsid w:val="009E7D87"/>
    <w:rsid w:val="009F08B3"/>
    <w:rsid w:val="009F0FD9"/>
    <w:rsid w:val="009F1D56"/>
    <w:rsid w:val="009F2B03"/>
    <w:rsid w:val="009F411E"/>
    <w:rsid w:val="009F42BA"/>
    <w:rsid w:val="009F46C3"/>
    <w:rsid w:val="009F483F"/>
    <w:rsid w:val="009F48F2"/>
    <w:rsid w:val="009F496E"/>
    <w:rsid w:val="009F4DAA"/>
    <w:rsid w:val="009F5098"/>
    <w:rsid w:val="009F52E7"/>
    <w:rsid w:val="009F53B9"/>
    <w:rsid w:val="009F6016"/>
    <w:rsid w:val="009F62CD"/>
    <w:rsid w:val="009F65B7"/>
    <w:rsid w:val="009F69C0"/>
    <w:rsid w:val="009F7B1C"/>
    <w:rsid w:val="009F7EA8"/>
    <w:rsid w:val="00A000EC"/>
    <w:rsid w:val="00A001D2"/>
    <w:rsid w:val="00A00F5F"/>
    <w:rsid w:val="00A022F1"/>
    <w:rsid w:val="00A029EE"/>
    <w:rsid w:val="00A0361A"/>
    <w:rsid w:val="00A0472E"/>
    <w:rsid w:val="00A04D11"/>
    <w:rsid w:val="00A05F78"/>
    <w:rsid w:val="00A063F0"/>
    <w:rsid w:val="00A06D4B"/>
    <w:rsid w:val="00A06ED4"/>
    <w:rsid w:val="00A107C4"/>
    <w:rsid w:val="00A134AB"/>
    <w:rsid w:val="00A1387E"/>
    <w:rsid w:val="00A13934"/>
    <w:rsid w:val="00A14BD8"/>
    <w:rsid w:val="00A14DFE"/>
    <w:rsid w:val="00A151D3"/>
    <w:rsid w:val="00A1532D"/>
    <w:rsid w:val="00A153C9"/>
    <w:rsid w:val="00A15769"/>
    <w:rsid w:val="00A15832"/>
    <w:rsid w:val="00A15865"/>
    <w:rsid w:val="00A15947"/>
    <w:rsid w:val="00A160B7"/>
    <w:rsid w:val="00A16C25"/>
    <w:rsid w:val="00A16E8F"/>
    <w:rsid w:val="00A177F6"/>
    <w:rsid w:val="00A20733"/>
    <w:rsid w:val="00A20E26"/>
    <w:rsid w:val="00A21784"/>
    <w:rsid w:val="00A21BF6"/>
    <w:rsid w:val="00A22D9D"/>
    <w:rsid w:val="00A22DAF"/>
    <w:rsid w:val="00A2333A"/>
    <w:rsid w:val="00A24158"/>
    <w:rsid w:val="00A24D42"/>
    <w:rsid w:val="00A2508C"/>
    <w:rsid w:val="00A2643D"/>
    <w:rsid w:val="00A2658A"/>
    <w:rsid w:val="00A26AEB"/>
    <w:rsid w:val="00A26F4B"/>
    <w:rsid w:val="00A273C6"/>
    <w:rsid w:val="00A2757F"/>
    <w:rsid w:val="00A30E90"/>
    <w:rsid w:val="00A31F19"/>
    <w:rsid w:val="00A32A3C"/>
    <w:rsid w:val="00A32CF0"/>
    <w:rsid w:val="00A33338"/>
    <w:rsid w:val="00A3404D"/>
    <w:rsid w:val="00A350E6"/>
    <w:rsid w:val="00A355AC"/>
    <w:rsid w:val="00A35BB5"/>
    <w:rsid w:val="00A35E4A"/>
    <w:rsid w:val="00A35E6A"/>
    <w:rsid w:val="00A35EDB"/>
    <w:rsid w:val="00A362EB"/>
    <w:rsid w:val="00A36352"/>
    <w:rsid w:val="00A36740"/>
    <w:rsid w:val="00A37192"/>
    <w:rsid w:val="00A3783B"/>
    <w:rsid w:val="00A37968"/>
    <w:rsid w:val="00A37CEB"/>
    <w:rsid w:val="00A402DA"/>
    <w:rsid w:val="00A414E0"/>
    <w:rsid w:val="00A41988"/>
    <w:rsid w:val="00A41A55"/>
    <w:rsid w:val="00A42CC1"/>
    <w:rsid w:val="00A4361C"/>
    <w:rsid w:val="00A4397C"/>
    <w:rsid w:val="00A443F4"/>
    <w:rsid w:val="00A4491E"/>
    <w:rsid w:val="00A45187"/>
    <w:rsid w:val="00A452A5"/>
    <w:rsid w:val="00A477B8"/>
    <w:rsid w:val="00A47BEF"/>
    <w:rsid w:val="00A47D14"/>
    <w:rsid w:val="00A50DE1"/>
    <w:rsid w:val="00A52615"/>
    <w:rsid w:val="00A52710"/>
    <w:rsid w:val="00A5303D"/>
    <w:rsid w:val="00A541A6"/>
    <w:rsid w:val="00A548D4"/>
    <w:rsid w:val="00A557D0"/>
    <w:rsid w:val="00A56032"/>
    <w:rsid w:val="00A5652E"/>
    <w:rsid w:val="00A56574"/>
    <w:rsid w:val="00A56599"/>
    <w:rsid w:val="00A56777"/>
    <w:rsid w:val="00A61341"/>
    <w:rsid w:val="00A62788"/>
    <w:rsid w:val="00A62A33"/>
    <w:rsid w:val="00A6330B"/>
    <w:rsid w:val="00A63F6C"/>
    <w:rsid w:val="00A63F88"/>
    <w:rsid w:val="00A64A0D"/>
    <w:rsid w:val="00A654EC"/>
    <w:rsid w:val="00A65981"/>
    <w:rsid w:val="00A65FD0"/>
    <w:rsid w:val="00A66591"/>
    <w:rsid w:val="00A677BC"/>
    <w:rsid w:val="00A678F1"/>
    <w:rsid w:val="00A70110"/>
    <w:rsid w:val="00A703EB"/>
    <w:rsid w:val="00A7098A"/>
    <w:rsid w:val="00A70A28"/>
    <w:rsid w:val="00A71DDF"/>
    <w:rsid w:val="00A72C7E"/>
    <w:rsid w:val="00A73447"/>
    <w:rsid w:val="00A73A12"/>
    <w:rsid w:val="00A7421E"/>
    <w:rsid w:val="00A743A1"/>
    <w:rsid w:val="00A7499B"/>
    <w:rsid w:val="00A74F77"/>
    <w:rsid w:val="00A75074"/>
    <w:rsid w:val="00A75A6C"/>
    <w:rsid w:val="00A75D13"/>
    <w:rsid w:val="00A7603A"/>
    <w:rsid w:val="00A7708E"/>
    <w:rsid w:val="00A773B5"/>
    <w:rsid w:val="00A77930"/>
    <w:rsid w:val="00A77AE8"/>
    <w:rsid w:val="00A77F27"/>
    <w:rsid w:val="00A807BB"/>
    <w:rsid w:val="00A80848"/>
    <w:rsid w:val="00A80D02"/>
    <w:rsid w:val="00A8132B"/>
    <w:rsid w:val="00A81FDF"/>
    <w:rsid w:val="00A81FE2"/>
    <w:rsid w:val="00A8278E"/>
    <w:rsid w:val="00A836F9"/>
    <w:rsid w:val="00A842C8"/>
    <w:rsid w:val="00A84AB4"/>
    <w:rsid w:val="00A85DCD"/>
    <w:rsid w:val="00A86170"/>
    <w:rsid w:val="00A861FE"/>
    <w:rsid w:val="00A864CA"/>
    <w:rsid w:val="00A86CBF"/>
    <w:rsid w:val="00A87889"/>
    <w:rsid w:val="00A8788E"/>
    <w:rsid w:val="00A9007B"/>
    <w:rsid w:val="00A90392"/>
    <w:rsid w:val="00A90961"/>
    <w:rsid w:val="00A91054"/>
    <w:rsid w:val="00A91154"/>
    <w:rsid w:val="00A92211"/>
    <w:rsid w:val="00A9223F"/>
    <w:rsid w:val="00A92869"/>
    <w:rsid w:val="00A930E5"/>
    <w:rsid w:val="00A9342A"/>
    <w:rsid w:val="00A947AF"/>
    <w:rsid w:val="00A956FB"/>
    <w:rsid w:val="00A95790"/>
    <w:rsid w:val="00A96213"/>
    <w:rsid w:val="00A96D10"/>
    <w:rsid w:val="00A96F36"/>
    <w:rsid w:val="00A973F6"/>
    <w:rsid w:val="00AA0853"/>
    <w:rsid w:val="00AA0DC7"/>
    <w:rsid w:val="00AA18FC"/>
    <w:rsid w:val="00AA1AD7"/>
    <w:rsid w:val="00AA1B67"/>
    <w:rsid w:val="00AA1E9E"/>
    <w:rsid w:val="00AA1FEA"/>
    <w:rsid w:val="00AA410C"/>
    <w:rsid w:val="00AA4429"/>
    <w:rsid w:val="00AA4DE3"/>
    <w:rsid w:val="00AA6D44"/>
    <w:rsid w:val="00AA71C4"/>
    <w:rsid w:val="00AA761F"/>
    <w:rsid w:val="00AA7BD6"/>
    <w:rsid w:val="00AA7D09"/>
    <w:rsid w:val="00AB0AEE"/>
    <w:rsid w:val="00AB0B9C"/>
    <w:rsid w:val="00AB1D88"/>
    <w:rsid w:val="00AB1EF4"/>
    <w:rsid w:val="00AB2775"/>
    <w:rsid w:val="00AB2D3A"/>
    <w:rsid w:val="00AB2F85"/>
    <w:rsid w:val="00AB3F82"/>
    <w:rsid w:val="00AB45BF"/>
    <w:rsid w:val="00AB4964"/>
    <w:rsid w:val="00AB559C"/>
    <w:rsid w:val="00AB592B"/>
    <w:rsid w:val="00AB5FCB"/>
    <w:rsid w:val="00AB63C9"/>
    <w:rsid w:val="00AB64C5"/>
    <w:rsid w:val="00AB6700"/>
    <w:rsid w:val="00AB7324"/>
    <w:rsid w:val="00AB737C"/>
    <w:rsid w:val="00AB77F1"/>
    <w:rsid w:val="00AB7B9D"/>
    <w:rsid w:val="00AB7D69"/>
    <w:rsid w:val="00AC019F"/>
    <w:rsid w:val="00AC035F"/>
    <w:rsid w:val="00AC07E6"/>
    <w:rsid w:val="00AC08E9"/>
    <w:rsid w:val="00AC0A0B"/>
    <w:rsid w:val="00AC1F5C"/>
    <w:rsid w:val="00AC2002"/>
    <w:rsid w:val="00AC2494"/>
    <w:rsid w:val="00AC28A7"/>
    <w:rsid w:val="00AC2B50"/>
    <w:rsid w:val="00AC3299"/>
    <w:rsid w:val="00AC4012"/>
    <w:rsid w:val="00AC4993"/>
    <w:rsid w:val="00AC5963"/>
    <w:rsid w:val="00AC6109"/>
    <w:rsid w:val="00AC6B2D"/>
    <w:rsid w:val="00AC6B67"/>
    <w:rsid w:val="00AC7AA9"/>
    <w:rsid w:val="00AD05A3"/>
    <w:rsid w:val="00AD07E2"/>
    <w:rsid w:val="00AD0B02"/>
    <w:rsid w:val="00AD0B4D"/>
    <w:rsid w:val="00AD1733"/>
    <w:rsid w:val="00AD2492"/>
    <w:rsid w:val="00AD24F1"/>
    <w:rsid w:val="00AD2654"/>
    <w:rsid w:val="00AD2C58"/>
    <w:rsid w:val="00AD3890"/>
    <w:rsid w:val="00AD3E16"/>
    <w:rsid w:val="00AD4777"/>
    <w:rsid w:val="00AD5220"/>
    <w:rsid w:val="00AD5C54"/>
    <w:rsid w:val="00AD65FE"/>
    <w:rsid w:val="00AD6612"/>
    <w:rsid w:val="00AD6A84"/>
    <w:rsid w:val="00AD774D"/>
    <w:rsid w:val="00AD7D61"/>
    <w:rsid w:val="00AE0B7A"/>
    <w:rsid w:val="00AE1BAC"/>
    <w:rsid w:val="00AE1C81"/>
    <w:rsid w:val="00AE25A1"/>
    <w:rsid w:val="00AE2758"/>
    <w:rsid w:val="00AE2BF1"/>
    <w:rsid w:val="00AE46DA"/>
    <w:rsid w:val="00AE570D"/>
    <w:rsid w:val="00AE5973"/>
    <w:rsid w:val="00AE5C90"/>
    <w:rsid w:val="00AE7D24"/>
    <w:rsid w:val="00AF0282"/>
    <w:rsid w:val="00AF280F"/>
    <w:rsid w:val="00AF29EA"/>
    <w:rsid w:val="00AF425F"/>
    <w:rsid w:val="00AF4E33"/>
    <w:rsid w:val="00AF5777"/>
    <w:rsid w:val="00AF5891"/>
    <w:rsid w:val="00AF60FC"/>
    <w:rsid w:val="00AF65F3"/>
    <w:rsid w:val="00AF6F81"/>
    <w:rsid w:val="00AF730F"/>
    <w:rsid w:val="00AF7C88"/>
    <w:rsid w:val="00AF7E83"/>
    <w:rsid w:val="00AF7FA7"/>
    <w:rsid w:val="00B00157"/>
    <w:rsid w:val="00B00679"/>
    <w:rsid w:val="00B019E4"/>
    <w:rsid w:val="00B04531"/>
    <w:rsid w:val="00B0512C"/>
    <w:rsid w:val="00B058E5"/>
    <w:rsid w:val="00B05D39"/>
    <w:rsid w:val="00B061DE"/>
    <w:rsid w:val="00B06951"/>
    <w:rsid w:val="00B06F80"/>
    <w:rsid w:val="00B079F2"/>
    <w:rsid w:val="00B07FE2"/>
    <w:rsid w:val="00B104B3"/>
    <w:rsid w:val="00B104CD"/>
    <w:rsid w:val="00B108FE"/>
    <w:rsid w:val="00B10A76"/>
    <w:rsid w:val="00B11447"/>
    <w:rsid w:val="00B1162D"/>
    <w:rsid w:val="00B119C1"/>
    <w:rsid w:val="00B11ABD"/>
    <w:rsid w:val="00B11B8D"/>
    <w:rsid w:val="00B13467"/>
    <w:rsid w:val="00B13710"/>
    <w:rsid w:val="00B13DAE"/>
    <w:rsid w:val="00B14632"/>
    <w:rsid w:val="00B15288"/>
    <w:rsid w:val="00B153B4"/>
    <w:rsid w:val="00B15B3C"/>
    <w:rsid w:val="00B15E12"/>
    <w:rsid w:val="00B1601B"/>
    <w:rsid w:val="00B16D76"/>
    <w:rsid w:val="00B171AF"/>
    <w:rsid w:val="00B1761E"/>
    <w:rsid w:val="00B17FE4"/>
    <w:rsid w:val="00B2013F"/>
    <w:rsid w:val="00B20492"/>
    <w:rsid w:val="00B2191F"/>
    <w:rsid w:val="00B21CBB"/>
    <w:rsid w:val="00B2217F"/>
    <w:rsid w:val="00B222A6"/>
    <w:rsid w:val="00B2263E"/>
    <w:rsid w:val="00B22E5D"/>
    <w:rsid w:val="00B23E51"/>
    <w:rsid w:val="00B23F5D"/>
    <w:rsid w:val="00B241CD"/>
    <w:rsid w:val="00B26159"/>
    <w:rsid w:val="00B2632A"/>
    <w:rsid w:val="00B27178"/>
    <w:rsid w:val="00B27CA7"/>
    <w:rsid w:val="00B30479"/>
    <w:rsid w:val="00B31930"/>
    <w:rsid w:val="00B319F8"/>
    <w:rsid w:val="00B31C7F"/>
    <w:rsid w:val="00B32A43"/>
    <w:rsid w:val="00B32D65"/>
    <w:rsid w:val="00B336A4"/>
    <w:rsid w:val="00B34E3B"/>
    <w:rsid w:val="00B36074"/>
    <w:rsid w:val="00B36284"/>
    <w:rsid w:val="00B36BAB"/>
    <w:rsid w:val="00B373F5"/>
    <w:rsid w:val="00B3787B"/>
    <w:rsid w:val="00B37AED"/>
    <w:rsid w:val="00B40872"/>
    <w:rsid w:val="00B412FE"/>
    <w:rsid w:val="00B41A90"/>
    <w:rsid w:val="00B4370E"/>
    <w:rsid w:val="00B439AE"/>
    <w:rsid w:val="00B43B63"/>
    <w:rsid w:val="00B453C2"/>
    <w:rsid w:val="00B4634D"/>
    <w:rsid w:val="00B4650A"/>
    <w:rsid w:val="00B46EA3"/>
    <w:rsid w:val="00B46F4A"/>
    <w:rsid w:val="00B476D5"/>
    <w:rsid w:val="00B5015B"/>
    <w:rsid w:val="00B507F2"/>
    <w:rsid w:val="00B5134A"/>
    <w:rsid w:val="00B514D5"/>
    <w:rsid w:val="00B5312F"/>
    <w:rsid w:val="00B534E5"/>
    <w:rsid w:val="00B55501"/>
    <w:rsid w:val="00B55525"/>
    <w:rsid w:val="00B55597"/>
    <w:rsid w:val="00B5587C"/>
    <w:rsid w:val="00B5587E"/>
    <w:rsid w:val="00B55957"/>
    <w:rsid w:val="00B56180"/>
    <w:rsid w:val="00B56300"/>
    <w:rsid w:val="00B568E7"/>
    <w:rsid w:val="00B6028F"/>
    <w:rsid w:val="00B61789"/>
    <w:rsid w:val="00B6320B"/>
    <w:rsid w:val="00B633A4"/>
    <w:rsid w:val="00B63DD7"/>
    <w:rsid w:val="00B642FE"/>
    <w:rsid w:val="00B6537D"/>
    <w:rsid w:val="00B66550"/>
    <w:rsid w:val="00B66867"/>
    <w:rsid w:val="00B66BC9"/>
    <w:rsid w:val="00B67DDC"/>
    <w:rsid w:val="00B70163"/>
    <w:rsid w:val="00B70445"/>
    <w:rsid w:val="00B70C60"/>
    <w:rsid w:val="00B71310"/>
    <w:rsid w:val="00B72A15"/>
    <w:rsid w:val="00B72FFE"/>
    <w:rsid w:val="00B733D8"/>
    <w:rsid w:val="00B73641"/>
    <w:rsid w:val="00B73C9A"/>
    <w:rsid w:val="00B741CB"/>
    <w:rsid w:val="00B749B2"/>
    <w:rsid w:val="00B75BFC"/>
    <w:rsid w:val="00B75C74"/>
    <w:rsid w:val="00B763E4"/>
    <w:rsid w:val="00B77133"/>
    <w:rsid w:val="00B80BB1"/>
    <w:rsid w:val="00B81460"/>
    <w:rsid w:val="00B8157F"/>
    <w:rsid w:val="00B8401E"/>
    <w:rsid w:val="00B8406F"/>
    <w:rsid w:val="00B843B4"/>
    <w:rsid w:val="00B848D3"/>
    <w:rsid w:val="00B84BE5"/>
    <w:rsid w:val="00B84BFF"/>
    <w:rsid w:val="00B85D1C"/>
    <w:rsid w:val="00B86626"/>
    <w:rsid w:val="00B9013D"/>
    <w:rsid w:val="00B901AF"/>
    <w:rsid w:val="00B903CC"/>
    <w:rsid w:val="00B90AEA"/>
    <w:rsid w:val="00B91138"/>
    <w:rsid w:val="00B911D0"/>
    <w:rsid w:val="00B9180D"/>
    <w:rsid w:val="00B94282"/>
    <w:rsid w:val="00B94B85"/>
    <w:rsid w:val="00B958EF"/>
    <w:rsid w:val="00B95E79"/>
    <w:rsid w:val="00B96108"/>
    <w:rsid w:val="00BA0C42"/>
    <w:rsid w:val="00BA0E3B"/>
    <w:rsid w:val="00BA1894"/>
    <w:rsid w:val="00BA19E5"/>
    <w:rsid w:val="00BA1BB8"/>
    <w:rsid w:val="00BA1FB7"/>
    <w:rsid w:val="00BA22CA"/>
    <w:rsid w:val="00BA2869"/>
    <w:rsid w:val="00BA2A6E"/>
    <w:rsid w:val="00BA3F69"/>
    <w:rsid w:val="00BA4260"/>
    <w:rsid w:val="00BA470A"/>
    <w:rsid w:val="00BA52D8"/>
    <w:rsid w:val="00BA5544"/>
    <w:rsid w:val="00BA599D"/>
    <w:rsid w:val="00BA5B6B"/>
    <w:rsid w:val="00BA5C96"/>
    <w:rsid w:val="00BA627F"/>
    <w:rsid w:val="00BA693D"/>
    <w:rsid w:val="00BA7DCE"/>
    <w:rsid w:val="00BA7E53"/>
    <w:rsid w:val="00BB00F8"/>
    <w:rsid w:val="00BB021B"/>
    <w:rsid w:val="00BB05C7"/>
    <w:rsid w:val="00BB0AAE"/>
    <w:rsid w:val="00BB0F4A"/>
    <w:rsid w:val="00BB1CFF"/>
    <w:rsid w:val="00BB1EAA"/>
    <w:rsid w:val="00BB2DDA"/>
    <w:rsid w:val="00BB3443"/>
    <w:rsid w:val="00BB3B40"/>
    <w:rsid w:val="00BB43D0"/>
    <w:rsid w:val="00BB5784"/>
    <w:rsid w:val="00BB61F6"/>
    <w:rsid w:val="00BB6225"/>
    <w:rsid w:val="00BB6F5C"/>
    <w:rsid w:val="00BC0012"/>
    <w:rsid w:val="00BC0B76"/>
    <w:rsid w:val="00BC0D09"/>
    <w:rsid w:val="00BC1B45"/>
    <w:rsid w:val="00BC571F"/>
    <w:rsid w:val="00BD03FF"/>
    <w:rsid w:val="00BD055D"/>
    <w:rsid w:val="00BD0A02"/>
    <w:rsid w:val="00BD1A69"/>
    <w:rsid w:val="00BD1D1A"/>
    <w:rsid w:val="00BD1FAD"/>
    <w:rsid w:val="00BD2258"/>
    <w:rsid w:val="00BD2E8E"/>
    <w:rsid w:val="00BD3437"/>
    <w:rsid w:val="00BD34AC"/>
    <w:rsid w:val="00BD3F3E"/>
    <w:rsid w:val="00BD4151"/>
    <w:rsid w:val="00BD446B"/>
    <w:rsid w:val="00BD48AE"/>
    <w:rsid w:val="00BD4B33"/>
    <w:rsid w:val="00BD5583"/>
    <w:rsid w:val="00BD60D3"/>
    <w:rsid w:val="00BD61B6"/>
    <w:rsid w:val="00BD6677"/>
    <w:rsid w:val="00BD6848"/>
    <w:rsid w:val="00BD70FC"/>
    <w:rsid w:val="00BE0A94"/>
    <w:rsid w:val="00BE0D3A"/>
    <w:rsid w:val="00BE10D2"/>
    <w:rsid w:val="00BE1B06"/>
    <w:rsid w:val="00BE296D"/>
    <w:rsid w:val="00BE34ED"/>
    <w:rsid w:val="00BE40CE"/>
    <w:rsid w:val="00BE59D1"/>
    <w:rsid w:val="00BE5C0D"/>
    <w:rsid w:val="00BE5E77"/>
    <w:rsid w:val="00BE614C"/>
    <w:rsid w:val="00BE6394"/>
    <w:rsid w:val="00BE65D0"/>
    <w:rsid w:val="00BE6E31"/>
    <w:rsid w:val="00BE717C"/>
    <w:rsid w:val="00BF00F2"/>
    <w:rsid w:val="00BF07CA"/>
    <w:rsid w:val="00BF2B76"/>
    <w:rsid w:val="00BF2F1A"/>
    <w:rsid w:val="00BF3DBB"/>
    <w:rsid w:val="00BF4B13"/>
    <w:rsid w:val="00BF4EC6"/>
    <w:rsid w:val="00BF5098"/>
    <w:rsid w:val="00BF6722"/>
    <w:rsid w:val="00BF7EF6"/>
    <w:rsid w:val="00C03571"/>
    <w:rsid w:val="00C043D5"/>
    <w:rsid w:val="00C04C68"/>
    <w:rsid w:val="00C05161"/>
    <w:rsid w:val="00C051D4"/>
    <w:rsid w:val="00C05E35"/>
    <w:rsid w:val="00C06482"/>
    <w:rsid w:val="00C10860"/>
    <w:rsid w:val="00C10866"/>
    <w:rsid w:val="00C11684"/>
    <w:rsid w:val="00C11975"/>
    <w:rsid w:val="00C12060"/>
    <w:rsid w:val="00C12936"/>
    <w:rsid w:val="00C13F81"/>
    <w:rsid w:val="00C14868"/>
    <w:rsid w:val="00C14C71"/>
    <w:rsid w:val="00C15310"/>
    <w:rsid w:val="00C159A2"/>
    <w:rsid w:val="00C1755F"/>
    <w:rsid w:val="00C17810"/>
    <w:rsid w:val="00C2004E"/>
    <w:rsid w:val="00C20263"/>
    <w:rsid w:val="00C2036F"/>
    <w:rsid w:val="00C20A82"/>
    <w:rsid w:val="00C212EE"/>
    <w:rsid w:val="00C219EB"/>
    <w:rsid w:val="00C2230B"/>
    <w:rsid w:val="00C23446"/>
    <w:rsid w:val="00C24F27"/>
    <w:rsid w:val="00C24FB8"/>
    <w:rsid w:val="00C251DC"/>
    <w:rsid w:val="00C257EB"/>
    <w:rsid w:val="00C2667C"/>
    <w:rsid w:val="00C27494"/>
    <w:rsid w:val="00C309FB"/>
    <w:rsid w:val="00C30B68"/>
    <w:rsid w:val="00C30F2E"/>
    <w:rsid w:val="00C3120F"/>
    <w:rsid w:val="00C31B43"/>
    <w:rsid w:val="00C31E21"/>
    <w:rsid w:val="00C3201E"/>
    <w:rsid w:val="00C33660"/>
    <w:rsid w:val="00C33DA4"/>
    <w:rsid w:val="00C34B39"/>
    <w:rsid w:val="00C34BFF"/>
    <w:rsid w:val="00C352F9"/>
    <w:rsid w:val="00C370DC"/>
    <w:rsid w:val="00C37567"/>
    <w:rsid w:val="00C401BF"/>
    <w:rsid w:val="00C4090A"/>
    <w:rsid w:val="00C40D98"/>
    <w:rsid w:val="00C40FA1"/>
    <w:rsid w:val="00C41270"/>
    <w:rsid w:val="00C417F2"/>
    <w:rsid w:val="00C41D18"/>
    <w:rsid w:val="00C42DCC"/>
    <w:rsid w:val="00C42F70"/>
    <w:rsid w:val="00C4303E"/>
    <w:rsid w:val="00C434C5"/>
    <w:rsid w:val="00C4385F"/>
    <w:rsid w:val="00C439FC"/>
    <w:rsid w:val="00C43E3A"/>
    <w:rsid w:val="00C43F9F"/>
    <w:rsid w:val="00C43FBB"/>
    <w:rsid w:val="00C4445F"/>
    <w:rsid w:val="00C44962"/>
    <w:rsid w:val="00C44D1F"/>
    <w:rsid w:val="00C46F4C"/>
    <w:rsid w:val="00C47061"/>
    <w:rsid w:val="00C47431"/>
    <w:rsid w:val="00C4753E"/>
    <w:rsid w:val="00C504D7"/>
    <w:rsid w:val="00C50FC6"/>
    <w:rsid w:val="00C51019"/>
    <w:rsid w:val="00C5185F"/>
    <w:rsid w:val="00C521D3"/>
    <w:rsid w:val="00C53AA9"/>
    <w:rsid w:val="00C53CF5"/>
    <w:rsid w:val="00C53D7D"/>
    <w:rsid w:val="00C54A4F"/>
    <w:rsid w:val="00C54C09"/>
    <w:rsid w:val="00C556D3"/>
    <w:rsid w:val="00C556E5"/>
    <w:rsid w:val="00C56360"/>
    <w:rsid w:val="00C570EC"/>
    <w:rsid w:val="00C5799B"/>
    <w:rsid w:val="00C602DF"/>
    <w:rsid w:val="00C605BB"/>
    <w:rsid w:val="00C61237"/>
    <w:rsid w:val="00C624BC"/>
    <w:rsid w:val="00C629D1"/>
    <w:rsid w:val="00C63DD0"/>
    <w:rsid w:val="00C63F51"/>
    <w:rsid w:val="00C64023"/>
    <w:rsid w:val="00C649C1"/>
    <w:rsid w:val="00C656EA"/>
    <w:rsid w:val="00C65E44"/>
    <w:rsid w:val="00C65FCA"/>
    <w:rsid w:val="00C67077"/>
    <w:rsid w:val="00C70269"/>
    <w:rsid w:val="00C7027C"/>
    <w:rsid w:val="00C7048A"/>
    <w:rsid w:val="00C70D13"/>
    <w:rsid w:val="00C70E4E"/>
    <w:rsid w:val="00C71572"/>
    <w:rsid w:val="00C7168A"/>
    <w:rsid w:val="00C7173D"/>
    <w:rsid w:val="00C72026"/>
    <w:rsid w:val="00C721C7"/>
    <w:rsid w:val="00C73871"/>
    <w:rsid w:val="00C741BE"/>
    <w:rsid w:val="00C7520B"/>
    <w:rsid w:val="00C75A8A"/>
    <w:rsid w:val="00C75D83"/>
    <w:rsid w:val="00C76224"/>
    <w:rsid w:val="00C7656C"/>
    <w:rsid w:val="00C766E9"/>
    <w:rsid w:val="00C77217"/>
    <w:rsid w:val="00C77414"/>
    <w:rsid w:val="00C77573"/>
    <w:rsid w:val="00C80043"/>
    <w:rsid w:val="00C812F9"/>
    <w:rsid w:val="00C814D4"/>
    <w:rsid w:val="00C823AF"/>
    <w:rsid w:val="00C827D5"/>
    <w:rsid w:val="00C84521"/>
    <w:rsid w:val="00C84676"/>
    <w:rsid w:val="00C84970"/>
    <w:rsid w:val="00C852E9"/>
    <w:rsid w:val="00C855A1"/>
    <w:rsid w:val="00C85934"/>
    <w:rsid w:val="00C85A9B"/>
    <w:rsid w:val="00C85FE4"/>
    <w:rsid w:val="00C867D2"/>
    <w:rsid w:val="00C86A3A"/>
    <w:rsid w:val="00C86B39"/>
    <w:rsid w:val="00C87ED8"/>
    <w:rsid w:val="00C907CD"/>
    <w:rsid w:val="00C90C36"/>
    <w:rsid w:val="00C9128B"/>
    <w:rsid w:val="00C91A40"/>
    <w:rsid w:val="00C925F4"/>
    <w:rsid w:val="00C92D2B"/>
    <w:rsid w:val="00C94836"/>
    <w:rsid w:val="00C94A8C"/>
    <w:rsid w:val="00C951D4"/>
    <w:rsid w:val="00C95595"/>
    <w:rsid w:val="00C96236"/>
    <w:rsid w:val="00C9645E"/>
    <w:rsid w:val="00C9648D"/>
    <w:rsid w:val="00C96699"/>
    <w:rsid w:val="00C97E93"/>
    <w:rsid w:val="00C97EA8"/>
    <w:rsid w:val="00CA1D96"/>
    <w:rsid w:val="00CA206D"/>
    <w:rsid w:val="00CA2335"/>
    <w:rsid w:val="00CA2B6F"/>
    <w:rsid w:val="00CA3254"/>
    <w:rsid w:val="00CA3D32"/>
    <w:rsid w:val="00CA3EFC"/>
    <w:rsid w:val="00CA50CE"/>
    <w:rsid w:val="00CA52E2"/>
    <w:rsid w:val="00CA599F"/>
    <w:rsid w:val="00CA5B65"/>
    <w:rsid w:val="00CA6650"/>
    <w:rsid w:val="00CA6662"/>
    <w:rsid w:val="00CA66ED"/>
    <w:rsid w:val="00CA68B9"/>
    <w:rsid w:val="00CA746D"/>
    <w:rsid w:val="00CA79B9"/>
    <w:rsid w:val="00CB03DB"/>
    <w:rsid w:val="00CB0484"/>
    <w:rsid w:val="00CB07F6"/>
    <w:rsid w:val="00CB0CC6"/>
    <w:rsid w:val="00CB0D03"/>
    <w:rsid w:val="00CB11F6"/>
    <w:rsid w:val="00CB1E69"/>
    <w:rsid w:val="00CB27FD"/>
    <w:rsid w:val="00CB2943"/>
    <w:rsid w:val="00CB29C1"/>
    <w:rsid w:val="00CB2E4E"/>
    <w:rsid w:val="00CB2EB6"/>
    <w:rsid w:val="00CB372F"/>
    <w:rsid w:val="00CB62E9"/>
    <w:rsid w:val="00CB6856"/>
    <w:rsid w:val="00CB70F3"/>
    <w:rsid w:val="00CB7A5E"/>
    <w:rsid w:val="00CB7AEE"/>
    <w:rsid w:val="00CC126E"/>
    <w:rsid w:val="00CC17F5"/>
    <w:rsid w:val="00CC1EEF"/>
    <w:rsid w:val="00CC200C"/>
    <w:rsid w:val="00CC30BC"/>
    <w:rsid w:val="00CC3CB3"/>
    <w:rsid w:val="00CC4F2B"/>
    <w:rsid w:val="00CC5F43"/>
    <w:rsid w:val="00CD065C"/>
    <w:rsid w:val="00CD0885"/>
    <w:rsid w:val="00CD0997"/>
    <w:rsid w:val="00CD0BB5"/>
    <w:rsid w:val="00CD0CD6"/>
    <w:rsid w:val="00CD1104"/>
    <w:rsid w:val="00CD16F8"/>
    <w:rsid w:val="00CD17C5"/>
    <w:rsid w:val="00CD2A60"/>
    <w:rsid w:val="00CD31B2"/>
    <w:rsid w:val="00CD322D"/>
    <w:rsid w:val="00CD3404"/>
    <w:rsid w:val="00CD367D"/>
    <w:rsid w:val="00CD38EA"/>
    <w:rsid w:val="00CD3B1E"/>
    <w:rsid w:val="00CD4916"/>
    <w:rsid w:val="00CD493C"/>
    <w:rsid w:val="00CD5757"/>
    <w:rsid w:val="00CD5EB1"/>
    <w:rsid w:val="00CD6231"/>
    <w:rsid w:val="00CD6707"/>
    <w:rsid w:val="00CD7B73"/>
    <w:rsid w:val="00CE058F"/>
    <w:rsid w:val="00CE08EC"/>
    <w:rsid w:val="00CE10B7"/>
    <w:rsid w:val="00CE12C1"/>
    <w:rsid w:val="00CE1FCE"/>
    <w:rsid w:val="00CE2868"/>
    <w:rsid w:val="00CE381E"/>
    <w:rsid w:val="00CE4261"/>
    <w:rsid w:val="00CE43F8"/>
    <w:rsid w:val="00CE4FFC"/>
    <w:rsid w:val="00CE5BCF"/>
    <w:rsid w:val="00CE73ED"/>
    <w:rsid w:val="00CF015D"/>
    <w:rsid w:val="00CF01DD"/>
    <w:rsid w:val="00CF0694"/>
    <w:rsid w:val="00CF1CCF"/>
    <w:rsid w:val="00CF1E20"/>
    <w:rsid w:val="00CF22AC"/>
    <w:rsid w:val="00CF237B"/>
    <w:rsid w:val="00CF26A9"/>
    <w:rsid w:val="00CF2CD7"/>
    <w:rsid w:val="00CF4BB7"/>
    <w:rsid w:val="00CF5256"/>
    <w:rsid w:val="00CF5796"/>
    <w:rsid w:val="00CF58F7"/>
    <w:rsid w:val="00CF673F"/>
    <w:rsid w:val="00CF67B0"/>
    <w:rsid w:val="00CF6A50"/>
    <w:rsid w:val="00CF6CA9"/>
    <w:rsid w:val="00CF7F47"/>
    <w:rsid w:val="00D0061D"/>
    <w:rsid w:val="00D01B1C"/>
    <w:rsid w:val="00D02357"/>
    <w:rsid w:val="00D023CF"/>
    <w:rsid w:val="00D02ECB"/>
    <w:rsid w:val="00D03F94"/>
    <w:rsid w:val="00D04687"/>
    <w:rsid w:val="00D0472E"/>
    <w:rsid w:val="00D04FED"/>
    <w:rsid w:val="00D06848"/>
    <w:rsid w:val="00D0725D"/>
    <w:rsid w:val="00D0780A"/>
    <w:rsid w:val="00D105F1"/>
    <w:rsid w:val="00D10A51"/>
    <w:rsid w:val="00D116B4"/>
    <w:rsid w:val="00D12057"/>
    <w:rsid w:val="00D1209C"/>
    <w:rsid w:val="00D12FF4"/>
    <w:rsid w:val="00D132F0"/>
    <w:rsid w:val="00D136CF"/>
    <w:rsid w:val="00D13E59"/>
    <w:rsid w:val="00D13F6F"/>
    <w:rsid w:val="00D1433E"/>
    <w:rsid w:val="00D148CD"/>
    <w:rsid w:val="00D1508C"/>
    <w:rsid w:val="00D15508"/>
    <w:rsid w:val="00D15BE2"/>
    <w:rsid w:val="00D16CD9"/>
    <w:rsid w:val="00D177C7"/>
    <w:rsid w:val="00D2028C"/>
    <w:rsid w:val="00D20E90"/>
    <w:rsid w:val="00D2190B"/>
    <w:rsid w:val="00D21CE8"/>
    <w:rsid w:val="00D23579"/>
    <w:rsid w:val="00D236C4"/>
    <w:rsid w:val="00D237F8"/>
    <w:rsid w:val="00D23D59"/>
    <w:rsid w:val="00D243AE"/>
    <w:rsid w:val="00D252E3"/>
    <w:rsid w:val="00D25FA2"/>
    <w:rsid w:val="00D26243"/>
    <w:rsid w:val="00D26B59"/>
    <w:rsid w:val="00D27DED"/>
    <w:rsid w:val="00D307E3"/>
    <w:rsid w:val="00D3085D"/>
    <w:rsid w:val="00D30A2A"/>
    <w:rsid w:val="00D31336"/>
    <w:rsid w:val="00D31454"/>
    <w:rsid w:val="00D31E58"/>
    <w:rsid w:val="00D322F6"/>
    <w:rsid w:val="00D32896"/>
    <w:rsid w:val="00D32B32"/>
    <w:rsid w:val="00D32C9F"/>
    <w:rsid w:val="00D3341F"/>
    <w:rsid w:val="00D33AE2"/>
    <w:rsid w:val="00D33CE1"/>
    <w:rsid w:val="00D34B8D"/>
    <w:rsid w:val="00D34FB1"/>
    <w:rsid w:val="00D35056"/>
    <w:rsid w:val="00D351F5"/>
    <w:rsid w:val="00D35565"/>
    <w:rsid w:val="00D35D8C"/>
    <w:rsid w:val="00D36096"/>
    <w:rsid w:val="00D36AD4"/>
    <w:rsid w:val="00D40179"/>
    <w:rsid w:val="00D405E6"/>
    <w:rsid w:val="00D41A3C"/>
    <w:rsid w:val="00D41CD3"/>
    <w:rsid w:val="00D426C2"/>
    <w:rsid w:val="00D42760"/>
    <w:rsid w:val="00D429B8"/>
    <w:rsid w:val="00D42DED"/>
    <w:rsid w:val="00D430E4"/>
    <w:rsid w:val="00D43CC8"/>
    <w:rsid w:val="00D447FA"/>
    <w:rsid w:val="00D46C38"/>
    <w:rsid w:val="00D47204"/>
    <w:rsid w:val="00D4752B"/>
    <w:rsid w:val="00D47614"/>
    <w:rsid w:val="00D50AB9"/>
    <w:rsid w:val="00D50D15"/>
    <w:rsid w:val="00D517D1"/>
    <w:rsid w:val="00D51BE1"/>
    <w:rsid w:val="00D51DCD"/>
    <w:rsid w:val="00D51DFE"/>
    <w:rsid w:val="00D51F33"/>
    <w:rsid w:val="00D520FB"/>
    <w:rsid w:val="00D523AA"/>
    <w:rsid w:val="00D52419"/>
    <w:rsid w:val="00D53519"/>
    <w:rsid w:val="00D53FC1"/>
    <w:rsid w:val="00D54273"/>
    <w:rsid w:val="00D54E92"/>
    <w:rsid w:val="00D55215"/>
    <w:rsid w:val="00D554F7"/>
    <w:rsid w:val="00D55D30"/>
    <w:rsid w:val="00D56D3A"/>
    <w:rsid w:val="00D570E9"/>
    <w:rsid w:val="00D61710"/>
    <w:rsid w:val="00D61F82"/>
    <w:rsid w:val="00D6253B"/>
    <w:rsid w:val="00D62AD2"/>
    <w:rsid w:val="00D62FAB"/>
    <w:rsid w:val="00D637E2"/>
    <w:rsid w:val="00D654B2"/>
    <w:rsid w:val="00D65974"/>
    <w:rsid w:val="00D65F67"/>
    <w:rsid w:val="00D667FA"/>
    <w:rsid w:val="00D71041"/>
    <w:rsid w:val="00D716D8"/>
    <w:rsid w:val="00D719BD"/>
    <w:rsid w:val="00D71B80"/>
    <w:rsid w:val="00D71C59"/>
    <w:rsid w:val="00D72953"/>
    <w:rsid w:val="00D73811"/>
    <w:rsid w:val="00D740F2"/>
    <w:rsid w:val="00D74307"/>
    <w:rsid w:val="00D7445E"/>
    <w:rsid w:val="00D745B1"/>
    <w:rsid w:val="00D747E5"/>
    <w:rsid w:val="00D74EE2"/>
    <w:rsid w:val="00D7533F"/>
    <w:rsid w:val="00D757EA"/>
    <w:rsid w:val="00D75937"/>
    <w:rsid w:val="00D75C2B"/>
    <w:rsid w:val="00D76757"/>
    <w:rsid w:val="00D76C26"/>
    <w:rsid w:val="00D7780D"/>
    <w:rsid w:val="00D77B51"/>
    <w:rsid w:val="00D77C17"/>
    <w:rsid w:val="00D806FC"/>
    <w:rsid w:val="00D80A31"/>
    <w:rsid w:val="00D80AE5"/>
    <w:rsid w:val="00D80BFE"/>
    <w:rsid w:val="00D82FA8"/>
    <w:rsid w:val="00D830F7"/>
    <w:rsid w:val="00D83832"/>
    <w:rsid w:val="00D8386A"/>
    <w:rsid w:val="00D83E62"/>
    <w:rsid w:val="00D84A49"/>
    <w:rsid w:val="00D8500B"/>
    <w:rsid w:val="00D85488"/>
    <w:rsid w:val="00D864A8"/>
    <w:rsid w:val="00D8678B"/>
    <w:rsid w:val="00D86EA5"/>
    <w:rsid w:val="00D86F3B"/>
    <w:rsid w:val="00D8748E"/>
    <w:rsid w:val="00D903A2"/>
    <w:rsid w:val="00D9059D"/>
    <w:rsid w:val="00D90C48"/>
    <w:rsid w:val="00D91047"/>
    <w:rsid w:val="00D91229"/>
    <w:rsid w:val="00D91C8C"/>
    <w:rsid w:val="00D92201"/>
    <w:rsid w:val="00D93050"/>
    <w:rsid w:val="00D932B4"/>
    <w:rsid w:val="00D94393"/>
    <w:rsid w:val="00D94B31"/>
    <w:rsid w:val="00D94C76"/>
    <w:rsid w:val="00D95208"/>
    <w:rsid w:val="00D95B37"/>
    <w:rsid w:val="00D96013"/>
    <w:rsid w:val="00D9664A"/>
    <w:rsid w:val="00D96BD6"/>
    <w:rsid w:val="00D97D4E"/>
    <w:rsid w:val="00DA051A"/>
    <w:rsid w:val="00DA16D8"/>
    <w:rsid w:val="00DA1FC5"/>
    <w:rsid w:val="00DA2255"/>
    <w:rsid w:val="00DA25D8"/>
    <w:rsid w:val="00DA2769"/>
    <w:rsid w:val="00DA3390"/>
    <w:rsid w:val="00DA3543"/>
    <w:rsid w:val="00DA3A3F"/>
    <w:rsid w:val="00DA3EA0"/>
    <w:rsid w:val="00DA58B6"/>
    <w:rsid w:val="00DA5BEE"/>
    <w:rsid w:val="00DA6B00"/>
    <w:rsid w:val="00DA6B42"/>
    <w:rsid w:val="00DA757E"/>
    <w:rsid w:val="00DA7A51"/>
    <w:rsid w:val="00DB0356"/>
    <w:rsid w:val="00DB09CD"/>
    <w:rsid w:val="00DB0F62"/>
    <w:rsid w:val="00DB2090"/>
    <w:rsid w:val="00DB3034"/>
    <w:rsid w:val="00DB36B8"/>
    <w:rsid w:val="00DB3E85"/>
    <w:rsid w:val="00DB3EAD"/>
    <w:rsid w:val="00DB496B"/>
    <w:rsid w:val="00DB5695"/>
    <w:rsid w:val="00DB5A6E"/>
    <w:rsid w:val="00DB694E"/>
    <w:rsid w:val="00DB7B60"/>
    <w:rsid w:val="00DB7D03"/>
    <w:rsid w:val="00DC1847"/>
    <w:rsid w:val="00DC1A06"/>
    <w:rsid w:val="00DC1BAF"/>
    <w:rsid w:val="00DC23CB"/>
    <w:rsid w:val="00DC27F2"/>
    <w:rsid w:val="00DC32D5"/>
    <w:rsid w:val="00DC3D35"/>
    <w:rsid w:val="00DC50D8"/>
    <w:rsid w:val="00DC5302"/>
    <w:rsid w:val="00DC5500"/>
    <w:rsid w:val="00DC604D"/>
    <w:rsid w:val="00DC62C8"/>
    <w:rsid w:val="00DC6D46"/>
    <w:rsid w:val="00DC77CB"/>
    <w:rsid w:val="00DC780C"/>
    <w:rsid w:val="00DC7964"/>
    <w:rsid w:val="00DC7991"/>
    <w:rsid w:val="00DC7D98"/>
    <w:rsid w:val="00DD085E"/>
    <w:rsid w:val="00DD1882"/>
    <w:rsid w:val="00DD3623"/>
    <w:rsid w:val="00DD3AC0"/>
    <w:rsid w:val="00DD404E"/>
    <w:rsid w:val="00DD446E"/>
    <w:rsid w:val="00DD457C"/>
    <w:rsid w:val="00DD6825"/>
    <w:rsid w:val="00DD6FF7"/>
    <w:rsid w:val="00DD71D9"/>
    <w:rsid w:val="00DD7673"/>
    <w:rsid w:val="00DE0783"/>
    <w:rsid w:val="00DE0BA1"/>
    <w:rsid w:val="00DE0DB5"/>
    <w:rsid w:val="00DE0FEF"/>
    <w:rsid w:val="00DE1B1C"/>
    <w:rsid w:val="00DE26D5"/>
    <w:rsid w:val="00DE26F4"/>
    <w:rsid w:val="00DE3202"/>
    <w:rsid w:val="00DE3C1D"/>
    <w:rsid w:val="00DE3E4E"/>
    <w:rsid w:val="00DE3F8E"/>
    <w:rsid w:val="00DE4FE2"/>
    <w:rsid w:val="00DE5344"/>
    <w:rsid w:val="00DE5691"/>
    <w:rsid w:val="00DE56F6"/>
    <w:rsid w:val="00DF05C4"/>
    <w:rsid w:val="00DF0A95"/>
    <w:rsid w:val="00DF1286"/>
    <w:rsid w:val="00DF29CD"/>
    <w:rsid w:val="00DF35C2"/>
    <w:rsid w:val="00DF3714"/>
    <w:rsid w:val="00DF39D0"/>
    <w:rsid w:val="00DF442D"/>
    <w:rsid w:val="00DF4762"/>
    <w:rsid w:val="00DF4798"/>
    <w:rsid w:val="00DF5308"/>
    <w:rsid w:val="00DF5365"/>
    <w:rsid w:val="00DF5B1F"/>
    <w:rsid w:val="00DF5BAF"/>
    <w:rsid w:val="00DF6699"/>
    <w:rsid w:val="00DF6964"/>
    <w:rsid w:val="00DF6A99"/>
    <w:rsid w:val="00DF6F19"/>
    <w:rsid w:val="00DF70C5"/>
    <w:rsid w:val="00DF727D"/>
    <w:rsid w:val="00DF79C3"/>
    <w:rsid w:val="00DF7DFD"/>
    <w:rsid w:val="00E0007C"/>
    <w:rsid w:val="00E00777"/>
    <w:rsid w:val="00E00823"/>
    <w:rsid w:val="00E02A46"/>
    <w:rsid w:val="00E03496"/>
    <w:rsid w:val="00E04C13"/>
    <w:rsid w:val="00E05698"/>
    <w:rsid w:val="00E0629E"/>
    <w:rsid w:val="00E06620"/>
    <w:rsid w:val="00E067DA"/>
    <w:rsid w:val="00E069D0"/>
    <w:rsid w:val="00E06C6D"/>
    <w:rsid w:val="00E06D4B"/>
    <w:rsid w:val="00E074C4"/>
    <w:rsid w:val="00E0770E"/>
    <w:rsid w:val="00E07DA1"/>
    <w:rsid w:val="00E07E0F"/>
    <w:rsid w:val="00E1087E"/>
    <w:rsid w:val="00E110F7"/>
    <w:rsid w:val="00E114AE"/>
    <w:rsid w:val="00E118B9"/>
    <w:rsid w:val="00E118E8"/>
    <w:rsid w:val="00E11C53"/>
    <w:rsid w:val="00E11EB8"/>
    <w:rsid w:val="00E125B7"/>
    <w:rsid w:val="00E12945"/>
    <w:rsid w:val="00E13551"/>
    <w:rsid w:val="00E15998"/>
    <w:rsid w:val="00E15B09"/>
    <w:rsid w:val="00E15CDB"/>
    <w:rsid w:val="00E15DCF"/>
    <w:rsid w:val="00E16A8C"/>
    <w:rsid w:val="00E178A1"/>
    <w:rsid w:val="00E20972"/>
    <w:rsid w:val="00E21BFC"/>
    <w:rsid w:val="00E229D0"/>
    <w:rsid w:val="00E237A8"/>
    <w:rsid w:val="00E237E2"/>
    <w:rsid w:val="00E24665"/>
    <w:rsid w:val="00E248F0"/>
    <w:rsid w:val="00E2602E"/>
    <w:rsid w:val="00E26F45"/>
    <w:rsid w:val="00E2707D"/>
    <w:rsid w:val="00E2754F"/>
    <w:rsid w:val="00E30841"/>
    <w:rsid w:val="00E3118F"/>
    <w:rsid w:val="00E31625"/>
    <w:rsid w:val="00E317C9"/>
    <w:rsid w:val="00E31BCF"/>
    <w:rsid w:val="00E31EE5"/>
    <w:rsid w:val="00E3286C"/>
    <w:rsid w:val="00E32B4C"/>
    <w:rsid w:val="00E32FF6"/>
    <w:rsid w:val="00E342C2"/>
    <w:rsid w:val="00E34400"/>
    <w:rsid w:val="00E34584"/>
    <w:rsid w:val="00E34B4B"/>
    <w:rsid w:val="00E3583D"/>
    <w:rsid w:val="00E35C5E"/>
    <w:rsid w:val="00E36138"/>
    <w:rsid w:val="00E361B8"/>
    <w:rsid w:val="00E36497"/>
    <w:rsid w:val="00E3649C"/>
    <w:rsid w:val="00E36989"/>
    <w:rsid w:val="00E36D1A"/>
    <w:rsid w:val="00E3726E"/>
    <w:rsid w:val="00E37E5F"/>
    <w:rsid w:val="00E40A69"/>
    <w:rsid w:val="00E41364"/>
    <w:rsid w:val="00E4193C"/>
    <w:rsid w:val="00E42308"/>
    <w:rsid w:val="00E424E3"/>
    <w:rsid w:val="00E431F7"/>
    <w:rsid w:val="00E445A3"/>
    <w:rsid w:val="00E4474D"/>
    <w:rsid w:val="00E448CF"/>
    <w:rsid w:val="00E44904"/>
    <w:rsid w:val="00E452E0"/>
    <w:rsid w:val="00E45967"/>
    <w:rsid w:val="00E45BE8"/>
    <w:rsid w:val="00E46859"/>
    <w:rsid w:val="00E46A6A"/>
    <w:rsid w:val="00E46C86"/>
    <w:rsid w:val="00E4706C"/>
    <w:rsid w:val="00E47120"/>
    <w:rsid w:val="00E47FF8"/>
    <w:rsid w:val="00E50B79"/>
    <w:rsid w:val="00E516FE"/>
    <w:rsid w:val="00E51B8E"/>
    <w:rsid w:val="00E522B3"/>
    <w:rsid w:val="00E525C3"/>
    <w:rsid w:val="00E5267A"/>
    <w:rsid w:val="00E52890"/>
    <w:rsid w:val="00E52F13"/>
    <w:rsid w:val="00E5310E"/>
    <w:rsid w:val="00E53FE8"/>
    <w:rsid w:val="00E540DF"/>
    <w:rsid w:val="00E54130"/>
    <w:rsid w:val="00E55492"/>
    <w:rsid w:val="00E55678"/>
    <w:rsid w:val="00E55710"/>
    <w:rsid w:val="00E56443"/>
    <w:rsid w:val="00E5781E"/>
    <w:rsid w:val="00E578AF"/>
    <w:rsid w:val="00E60136"/>
    <w:rsid w:val="00E609C6"/>
    <w:rsid w:val="00E60DB1"/>
    <w:rsid w:val="00E62553"/>
    <w:rsid w:val="00E625FA"/>
    <w:rsid w:val="00E63890"/>
    <w:rsid w:val="00E638CA"/>
    <w:rsid w:val="00E6484B"/>
    <w:rsid w:val="00E649D7"/>
    <w:rsid w:val="00E65E42"/>
    <w:rsid w:val="00E66580"/>
    <w:rsid w:val="00E66767"/>
    <w:rsid w:val="00E67152"/>
    <w:rsid w:val="00E67360"/>
    <w:rsid w:val="00E67D6F"/>
    <w:rsid w:val="00E71BD7"/>
    <w:rsid w:val="00E728FC"/>
    <w:rsid w:val="00E72A2A"/>
    <w:rsid w:val="00E72B21"/>
    <w:rsid w:val="00E72DAF"/>
    <w:rsid w:val="00E72FBA"/>
    <w:rsid w:val="00E73810"/>
    <w:rsid w:val="00E73A1A"/>
    <w:rsid w:val="00E7431F"/>
    <w:rsid w:val="00E74542"/>
    <w:rsid w:val="00E74578"/>
    <w:rsid w:val="00E74A64"/>
    <w:rsid w:val="00E74BB9"/>
    <w:rsid w:val="00E74C19"/>
    <w:rsid w:val="00E752AC"/>
    <w:rsid w:val="00E753C1"/>
    <w:rsid w:val="00E7579D"/>
    <w:rsid w:val="00E75B9A"/>
    <w:rsid w:val="00E75D4E"/>
    <w:rsid w:val="00E76DDA"/>
    <w:rsid w:val="00E77525"/>
    <w:rsid w:val="00E778EC"/>
    <w:rsid w:val="00E77C20"/>
    <w:rsid w:val="00E8025A"/>
    <w:rsid w:val="00E805F9"/>
    <w:rsid w:val="00E80DB9"/>
    <w:rsid w:val="00E815E8"/>
    <w:rsid w:val="00E82591"/>
    <w:rsid w:val="00E8264C"/>
    <w:rsid w:val="00E82DC9"/>
    <w:rsid w:val="00E83B76"/>
    <w:rsid w:val="00E84643"/>
    <w:rsid w:val="00E849BD"/>
    <w:rsid w:val="00E85F87"/>
    <w:rsid w:val="00E86338"/>
    <w:rsid w:val="00E8642C"/>
    <w:rsid w:val="00E86443"/>
    <w:rsid w:val="00E86FB5"/>
    <w:rsid w:val="00E87B22"/>
    <w:rsid w:val="00E87C8E"/>
    <w:rsid w:val="00E9010F"/>
    <w:rsid w:val="00E90524"/>
    <w:rsid w:val="00E91BA8"/>
    <w:rsid w:val="00E92247"/>
    <w:rsid w:val="00E92AEE"/>
    <w:rsid w:val="00E92E9F"/>
    <w:rsid w:val="00E938A7"/>
    <w:rsid w:val="00E93B0C"/>
    <w:rsid w:val="00E9547A"/>
    <w:rsid w:val="00E9591D"/>
    <w:rsid w:val="00E96097"/>
    <w:rsid w:val="00E96117"/>
    <w:rsid w:val="00E96A4A"/>
    <w:rsid w:val="00E96DAA"/>
    <w:rsid w:val="00E96F0E"/>
    <w:rsid w:val="00E97DD8"/>
    <w:rsid w:val="00EA0B97"/>
    <w:rsid w:val="00EA1471"/>
    <w:rsid w:val="00EA21CD"/>
    <w:rsid w:val="00EA25E2"/>
    <w:rsid w:val="00EA2C2C"/>
    <w:rsid w:val="00EA3935"/>
    <w:rsid w:val="00EA3EDE"/>
    <w:rsid w:val="00EA4087"/>
    <w:rsid w:val="00EA4945"/>
    <w:rsid w:val="00EA4C20"/>
    <w:rsid w:val="00EA4ECE"/>
    <w:rsid w:val="00EA5143"/>
    <w:rsid w:val="00EA52C9"/>
    <w:rsid w:val="00EA6E1A"/>
    <w:rsid w:val="00EA71D3"/>
    <w:rsid w:val="00EA78EA"/>
    <w:rsid w:val="00EA7919"/>
    <w:rsid w:val="00EA7E99"/>
    <w:rsid w:val="00EB0102"/>
    <w:rsid w:val="00EB05F7"/>
    <w:rsid w:val="00EB07E1"/>
    <w:rsid w:val="00EB0894"/>
    <w:rsid w:val="00EB173F"/>
    <w:rsid w:val="00EB2209"/>
    <w:rsid w:val="00EB2865"/>
    <w:rsid w:val="00EB2C4D"/>
    <w:rsid w:val="00EB3114"/>
    <w:rsid w:val="00EB3B2C"/>
    <w:rsid w:val="00EB4070"/>
    <w:rsid w:val="00EB51FE"/>
    <w:rsid w:val="00EB5435"/>
    <w:rsid w:val="00EB5F6C"/>
    <w:rsid w:val="00EB6119"/>
    <w:rsid w:val="00EB7095"/>
    <w:rsid w:val="00EB7443"/>
    <w:rsid w:val="00EB7F21"/>
    <w:rsid w:val="00EC0133"/>
    <w:rsid w:val="00EC040C"/>
    <w:rsid w:val="00EC08F1"/>
    <w:rsid w:val="00EC0BCD"/>
    <w:rsid w:val="00EC0C83"/>
    <w:rsid w:val="00EC159A"/>
    <w:rsid w:val="00EC32F7"/>
    <w:rsid w:val="00EC3C05"/>
    <w:rsid w:val="00EC3CDA"/>
    <w:rsid w:val="00EC4032"/>
    <w:rsid w:val="00EC4353"/>
    <w:rsid w:val="00EC4740"/>
    <w:rsid w:val="00EC5915"/>
    <w:rsid w:val="00EC5A4A"/>
    <w:rsid w:val="00EC6635"/>
    <w:rsid w:val="00EC72F4"/>
    <w:rsid w:val="00EC7A3D"/>
    <w:rsid w:val="00EC7D5D"/>
    <w:rsid w:val="00ED036C"/>
    <w:rsid w:val="00ED1568"/>
    <w:rsid w:val="00ED1695"/>
    <w:rsid w:val="00ED2563"/>
    <w:rsid w:val="00ED30DC"/>
    <w:rsid w:val="00ED335D"/>
    <w:rsid w:val="00ED419D"/>
    <w:rsid w:val="00ED4E83"/>
    <w:rsid w:val="00ED50EC"/>
    <w:rsid w:val="00ED6617"/>
    <w:rsid w:val="00ED6963"/>
    <w:rsid w:val="00ED78F9"/>
    <w:rsid w:val="00ED796C"/>
    <w:rsid w:val="00EE155B"/>
    <w:rsid w:val="00EE1D97"/>
    <w:rsid w:val="00EE3591"/>
    <w:rsid w:val="00EE3593"/>
    <w:rsid w:val="00EE3C62"/>
    <w:rsid w:val="00EE429B"/>
    <w:rsid w:val="00EE4C1F"/>
    <w:rsid w:val="00EE5ECC"/>
    <w:rsid w:val="00EE6480"/>
    <w:rsid w:val="00EE6BA9"/>
    <w:rsid w:val="00EE6C6F"/>
    <w:rsid w:val="00EE7117"/>
    <w:rsid w:val="00EE774C"/>
    <w:rsid w:val="00EF02AC"/>
    <w:rsid w:val="00EF0891"/>
    <w:rsid w:val="00EF0AC1"/>
    <w:rsid w:val="00EF1016"/>
    <w:rsid w:val="00EF1058"/>
    <w:rsid w:val="00EF130B"/>
    <w:rsid w:val="00EF1CC8"/>
    <w:rsid w:val="00EF2F6D"/>
    <w:rsid w:val="00EF3797"/>
    <w:rsid w:val="00EF3E0C"/>
    <w:rsid w:val="00EF41EC"/>
    <w:rsid w:val="00EF45E7"/>
    <w:rsid w:val="00EF4CB0"/>
    <w:rsid w:val="00EF54DF"/>
    <w:rsid w:val="00EF5577"/>
    <w:rsid w:val="00EF5D04"/>
    <w:rsid w:val="00EF6352"/>
    <w:rsid w:val="00EF641C"/>
    <w:rsid w:val="00EF66BC"/>
    <w:rsid w:val="00EF66D6"/>
    <w:rsid w:val="00EF7B8B"/>
    <w:rsid w:val="00F00432"/>
    <w:rsid w:val="00F0083D"/>
    <w:rsid w:val="00F00852"/>
    <w:rsid w:val="00F01368"/>
    <w:rsid w:val="00F01FC5"/>
    <w:rsid w:val="00F02797"/>
    <w:rsid w:val="00F02A6A"/>
    <w:rsid w:val="00F03CCE"/>
    <w:rsid w:val="00F041B5"/>
    <w:rsid w:val="00F04688"/>
    <w:rsid w:val="00F04F75"/>
    <w:rsid w:val="00F0519E"/>
    <w:rsid w:val="00F052B6"/>
    <w:rsid w:val="00F054AE"/>
    <w:rsid w:val="00F0587D"/>
    <w:rsid w:val="00F05BDD"/>
    <w:rsid w:val="00F061C2"/>
    <w:rsid w:val="00F07A8D"/>
    <w:rsid w:val="00F10041"/>
    <w:rsid w:val="00F10A7A"/>
    <w:rsid w:val="00F12C4B"/>
    <w:rsid w:val="00F1306A"/>
    <w:rsid w:val="00F132AE"/>
    <w:rsid w:val="00F133F5"/>
    <w:rsid w:val="00F1450C"/>
    <w:rsid w:val="00F15892"/>
    <w:rsid w:val="00F15EB5"/>
    <w:rsid w:val="00F168CA"/>
    <w:rsid w:val="00F17FC9"/>
    <w:rsid w:val="00F20111"/>
    <w:rsid w:val="00F20521"/>
    <w:rsid w:val="00F20724"/>
    <w:rsid w:val="00F209B6"/>
    <w:rsid w:val="00F20D5B"/>
    <w:rsid w:val="00F20E1A"/>
    <w:rsid w:val="00F22500"/>
    <w:rsid w:val="00F225F1"/>
    <w:rsid w:val="00F23A2B"/>
    <w:rsid w:val="00F23ADA"/>
    <w:rsid w:val="00F23E85"/>
    <w:rsid w:val="00F2430D"/>
    <w:rsid w:val="00F24B8E"/>
    <w:rsid w:val="00F24D26"/>
    <w:rsid w:val="00F24E8C"/>
    <w:rsid w:val="00F25CAA"/>
    <w:rsid w:val="00F26044"/>
    <w:rsid w:val="00F26BEA"/>
    <w:rsid w:val="00F26C7A"/>
    <w:rsid w:val="00F27440"/>
    <w:rsid w:val="00F2790E"/>
    <w:rsid w:val="00F30953"/>
    <w:rsid w:val="00F31672"/>
    <w:rsid w:val="00F32307"/>
    <w:rsid w:val="00F32D4B"/>
    <w:rsid w:val="00F32F17"/>
    <w:rsid w:val="00F33667"/>
    <w:rsid w:val="00F337A4"/>
    <w:rsid w:val="00F33936"/>
    <w:rsid w:val="00F33F0E"/>
    <w:rsid w:val="00F3424F"/>
    <w:rsid w:val="00F34457"/>
    <w:rsid w:val="00F35F8E"/>
    <w:rsid w:val="00F363C7"/>
    <w:rsid w:val="00F36DB5"/>
    <w:rsid w:val="00F37598"/>
    <w:rsid w:val="00F379A2"/>
    <w:rsid w:val="00F37E10"/>
    <w:rsid w:val="00F37EE5"/>
    <w:rsid w:val="00F411BD"/>
    <w:rsid w:val="00F4221D"/>
    <w:rsid w:val="00F426A4"/>
    <w:rsid w:val="00F42AB9"/>
    <w:rsid w:val="00F4395C"/>
    <w:rsid w:val="00F44067"/>
    <w:rsid w:val="00F4451C"/>
    <w:rsid w:val="00F44C32"/>
    <w:rsid w:val="00F44F3D"/>
    <w:rsid w:val="00F45646"/>
    <w:rsid w:val="00F459A0"/>
    <w:rsid w:val="00F459F7"/>
    <w:rsid w:val="00F45DF8"/>
    <w:rsid w:val="00F46BBE"/>
    <w:rsid w:val="00F4744B"/>
    <w:rsid w:val="00F47578"/>
    <w:rsid w:val="00F47B3B"/>
    <w:rsid w:val="00F47EBA"/>
    <w:rsid w:val="00F510EC"/>
    <w:rsid w:val="00F519C6"/>
    <w:rsid w:val="00F519FA"/>
    <w:rsid w:val="00F51B2A"/>
    <w:rsid w:val="00F526E1"/>
    <w:rsid w:val="00F52779"/>
    <w:rsid w:val="00F530B8"/>
    <w:rsid w:val="00F53ADC"/>
    <w:rsid w:val="00F54AF9"/>
    <w:rsid w:val="00F55316"/>
    <w:rsid w:val="00F5548C"/>
    <w:rsid w:val="00F558EF"/>
    <w:rsid w:val="00F5620A"/>
    <w:rsid w:val="00F568D4"/>
    <w:rsid w:val="00F571F0"/>
    <w:rsid w:val="00F57CB5"/>
    <w:rsid w:val="00F57EF0"/>
    <w:rsid w:val="00F57EF1"/>
    <w:rsid w:val="00F609D4"/>
    <w:rsid w:val="00F623AA"/>
    <w:rsid w:val="00F62CF3"/>
    <w:rsid w:val="00F63F54"/>
    <w:rsid w:val="00F648DA"/>
    <w:rsid w:val="00F64D13"/>
    <w:rsid w:val="00F64E9E"/>
    <w:rsid w:val="00F65DE6"/>
    <w:rsid w:val="00F65E09"/>
    <w:rsid w:val="00F66D84"/>
    <w:rsid w:val="00F6759B"/>
    <w:rsid w:val="00F67D62"/>
    <w:rsid w:val="00F70C53"/>
    <w:rsid w:val="00F70F3D"/>
    <w:rsid w:val="00F71802"/>
    <w:rsid w:val="00F72047"/>
    <w:rsid w:val="00F7248C"/>
    <w:rsid w:val="00F731F5"/>
    <w:rsid w:val="00F73519"/>
    <w:rsid w:val="00F73BDD"/>
    <w:rsid w:val="00F73E99"/>
    <w:rsid w:val="00F73FCF"/>
    <w:rsid w:val="00F74F4D"/>
    <w:rsid w:val="00F74FF5"/>
    <w:rsid w:val="00F75538"/>
    <w:rsid w:val="00F760D9"/>
    <w:rsid w:val="00F76405"/>
    <w:rsid w:val="00F80184"/>
    <w:rsid w:val="00F803E3"/>
    <w:rsid w:val="00F80CB2"/>
    <w:rsid w:val="00F80F22"/>
    <w:rsid w:val="00F81D00"/>
    <w:rsid w:val="00F8273A"/>
    <w:rsid w:val="00F83D25"/>
    <w:rsid w:val="00F85206"/>
    <w:rsid w:val="00F8527F"/>
    <w:rsid w:val="00F8554E"/>
    <w:rsid w:val="00F85DFA"/>
    <w:rsid w:val="00F86BD0"/>
    <w:rsid w:val="00F87F13"/>
    <w:rsid w:val="00F91616"/>
    <w:rsid w:val="00F91741"/>
    <w:rsid w:val="00F93D81"/>
    <w:rsid w:val="00F93F53"/>
    <w:rsid w:val="00F959E0"/>
    <w:rsid w:val="00F965FA"/>
    <w:rsid w:val="00F96675"/>
    <w:rsid w:val="00F96EE6"/>
    <w:rsid w:val="00F97697"/>
    <w:rsid w:val="00FA0B5E"/>
    <w:rsid w:val="00FA0C94"/>
    <w:rsid w:val="00FA1A25"/>
    <w:rsid w:val="00FA25A0"/>
    <w:rsid w:val="00FA25E8"/>
    <w:rsid w:val="00FA343C"/>
    <w:rsid w:val="00FA3B5F"/>
    <w:rsid w:val="00FA47F4"/>
    <w:rsid w:val="00FA4B4C"/>
    <w:rsid w:val="00FA4B9B"/>
    <w:rsid w:val="00FA54C6"/>
    <w:rsid w:val="00FA5556"/>
    <w:rsid w:val="00FA58F1"/>
    <w:rsid w:val="00FA6139"/>
    <w:rsid w:val="00FA6C60"/>
    <w:rsid w:val="00FA746A"/>
    <w:rsid w:val="00FA74C7"/>
    <w:rsid w:val="00FB034B"/>
    <w:rsid w:val="00FB0456"/>
    <w:rsid w:val="00FB0BBD"/>
    <w:rsid w:val="00FB1BC4"/>
    <w:rsid w:val="00FB2627"/>
    <w:rsid w:val="00FB35B2"/>
    <w:rsid w:val="00FB3C90"/>
    <w:rsid w:val="00FB4053"/>
    <w:rsid w:val="00FB51CA"/>
    <w:rsid w:val="00FB5421"/>
    <w:rsid w:val="00FB6451"/>
    <w:rsid w:val="00FB67CA"/>
    <w:rsid w:val="00FB6821"/>
    <w:rsid w:val="00FB793C"/>
    <w:rsid w:val="00FB7B14"/>
    <w:rsid w:val="00FC0999"/>
    <w:rsid w:val="00FC0AC8"/>
    <w:rsid w:val="00FC183B"/>
    <w:rsid w:val="00FC2B62"/>
    <w:rsid w:val="00FC32B6"/>
    <w:rsid w:val="00FC3D95"/>
    <w:rsid w:val="00FC4462"/>
    <w:rsid w:val="00FC48C5"/>
    <w:rsid w:val="00FC4F21"/>
    <w:rsid w:val="00FC5191"/>
    <w:rsid w:val="00FC6F4B"/>
    <w:rsid w:val="00FC79C0"/>
    <w:rsid w:val="00FC79C8"/>
    <w:rsid w:val="00FC7A8B"/>
    <w:rsid w:val="00FC7CB3"/>
    <w:rsid w:val="00FD01C0"/>
    <w:rsid w:val="00FD063E"/>
    <w:rsid w:val="00FD0768"/>
    <w:rsid w:val="00FD0EFD"/>
    <w:rsid w:val="00FD2475"/>
    <w:rsid w:val="00FD2A90"/>
    <w:rsid w:val="00FD2EBA"/>
    <w:rsid w:val="00FD3C7E"/>
    <w:rsid w:val="00FD458C"/>
    <w:rsid w:val="00FD50A2"/>
    <w:rsid w:val="00FD5A95"/>
    <w:rsid w:val="00FD5B0B"/>
    <w:rsid w:val="00FD6093"/>
    <w:rsid w:val="00FD63E3"/>
    <w:rsid w:val="00FE1307"/>
    <w:rsid w:val="00FE37C1"/>
    <w:rsid w:val="00FE40CC"/>
    <w:rsid w:val="00FE4325"/>
    <w:rsid w:val="00FE5196"/>
    <w:rsid w:val="00FE5C53"/>
    <w:rsid w:val="00FE60A8"/>
    <w:rsid w:val="00FE60FC"/>
    <w:rsid w:val="00FE633F"/>
    <w:rsid w:val="00FE7A7A"/>
    <w:rsid w:val="00FE7E1E"/>
    <w:rsid w:val="00FF0CD5"/>
    <w:rsid w:val="00FF1517"/>
    <w:rsid w:val="00FF24E7"/>
    <w:rsid w:val="00FF255C"/>
    <w:rsid w:val="00FF295B"/>
    <w:rsid w:val="00FF3530"/>
    <w:rsid w:val="00FF3CB3"/>
    <w:rsid w:val="00FF55C7"/>
    <w:rsid w:val="00FF59B3"/>
    <w:rsid w:val="00FF5C7F"/>
    <w:rsid w:val="00FF5E64"/>
    <w:rsid w:val="00FF6927"/>
    <w:rsid w:val="00FF6991"/>
    <w:rsid w:val="00FF73E8"/>
    <w:rsid w:val="00FF7507"/>
    <w:rsid w:val="00FF7D2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CC9"/>
    <w:pPr>
      <w:spacing w:before="120" w:after="120"/>
    </w:pPr>
    <w:rPr>
      <w:rFonts w:ascii="Arial" w:hAnsi="Arial"/>
      <w:sz w:val="24"/>
      <w:szCs w:val="24"/>
    </w:rPr>
  </w:style>
  <w:style w:type="paragraph" w:styleId="Titre1">
    <w:name w:val="heading 1"/>
    <w:aliases w:val="1titre,1titre1,1titre2,1titre3,1titre4,1titre5,1titre6,entete,H1,Partie,Partie1,Partie2,Partie3,Partie4,Partie5,Partie6,Partie7,Partie8,Partie9,Partie10,Partie11,Partie21,Partie31,Partie41,Partie51,Partie61,Partie71,Partie81,Partie91,Partie101,1"/>
    <w:next w:val="BodyText"/>
    <w:link w:val="Titre1Car"/>
    <w:qFormat/>
    <w:rsid w:val="00F80184"/>
    <w:pPr>
      <w:numPr>
        <w:numId w:val="16"/>
      </w:numPr>
      <w:pBdr>
        <w:bottom w:val="single" w:sz="12" w:space="1" w:color="FF9900"/>
      </w:pBdr>
      <w:spacing w:before="360" w:after="360" w:line="360" w:lineRule="exact"/>
      <w:outlineLvl w:val="0"/>
    </w:pPr>
    <w:rPr>
      <w:rFonts w:ascii="Arial" w:hAnsi="Arial" w:cs="Arial"/>
      <w:b/>
      <w:color w:val="000000"/>
      <w:sz w:val="32"/>
      <w:szCs w:val="30"/>
      <w:lang w:eastAsia="en-US"/>
    </w:rPr>
  </w:style>
  <w:style w:type="paragraph" w:styleId="Titre2">
    <w:name w:val="heading 2"/>
    <w:aliases w:val="H2,T2,Titre niveau 2,Chapitre,Chapitre1,Chapitre2,Chapitre3,Chapitre4,Chapitre5,Chapitre6,Chapitre7,Chapitre8,Chapitre9,Chapitre10,Chapitre11,Chapitre21,Chapitre31,Chapitre41,Chapitre51,Chapitre61,Chapitre71,Chapitre81,Chapitre91,Chapitre101,2,A"/>
    <w:basedOn w:val="Normal"/>
    <w:next w:val="Normal"/>
    <w:link w:val="Titre2Car"/>
    <w:qFormat/>
    <w:rsid w:val="00F80184"/>
    <w:pPr>
      <w:numPr>
        <w:ilvl w:val="1"/>
        <w:numId w:val="16"/>
      </w:numPr>
      <w:pBdr>
        <w:bottom w:val="single" w:sz="4" w:space="1" w:color="FFC000"/>
      </w:pBdr>
      <w:spacing w:after="240" w:line="240" w:lineRule="exact"/>
      <w:outlineLvl w:val="1"/>
    </w:pPr>
    <w:rPr>
      <w:rFonts w:cs="Arial"/>
      <w:b/>
      <w:bCs/>
      <w:iCs/>
      <w:sz w:val="28"/>
      <w:szCs w:val="28"/>
    </w:rPr>
  </w:style>
  <w:style w:type="paragraph" w:styleId="Titre3">
    <w:name w:val="heading 3"/>
    <w:aliases w:val="Titre 3 times,H3,Titre 3 SQ,T3,Section,Section1,Section2,Section3,Section4,Section5,Section6,Section7,Section8,Section9,Section10,Section11,Section12,Section21,Section31,Section41,Section51,Section61,Section71,Section81,Section91,Section101,l3,3"/>
    <w:basedOn w:val="Normal"/>
    <w:next w:val="Normal"/>
    <w:link w:val="Titre3Car"/>
    <w:qFormat/>
    <w:rsid w:val="00F80184"/>
    <w:pPr>
      <w:numPr>
        <w:ilvl w:val="2"/>
        <w:numId w:val="16"/>
      </w:numPr>
      <w:spacing w:after="240" w:line="240" w:lineRule="exact"/>
      <w:outlineLvl w:val="2"/>
    </w:pPr>
    <w:rPr>
      <w:rFonts w:cs="Arial"/>
      <w:b/>
      <w:bCs/>
      <w:szCs w:val="26"/>
    </w:rPr>
  </w:style>
  <w:style w:type="paragraph" w:styleId="Titre4">
    <w:name w:val="heading 4"/>
    <w:aliases w:val="Titre 41,t4.T4,H4,Step,Chapitre 1.1.1.,niveau 4,Sous-chapitre (niveau 3),Titre 1.111,Heading 4,4,Sous-titre 3,Heading4_Titre4,Titre4,l4,l41,l42,Titre niveau 4,I4,Texte 4,heading 4,t4,Headline4,H41,H42,H43,chapitre 1.1.1.1,(Shift Ctrl 4)"/>
    <w:next w:val="BodyText"/>
    <w:qFormat/>
    <w:rsid w:val="00545795"/>
    <w:pPr>
      <w:numPr>
        <w:ilvl w:val="3"/>
        <w:numId w:val="14"/>
      </w:numPr>
      <w:tabs>
        <w:tab w:val="left" w:pos="851"/>
      </w:tabs>
      <w:spacing w:after="240" w:line="240" w:lineRule="exact"/>
      <w:outlineLvl w:val="3"/>
    </w:pPr>
    <w:rPr>
      <w:rFonts w:ascii="Arial" w:hAnsi="Arial" w:cs="Arial"/>
      <w:color w:val="000000"/>
      <w:sz w:val="24"/>
      <w:szCs w:val="18"/>
      <w:lang w:val="en-GB" w:eastAsia="en-US"/>
    </w:rPr>
  </w:style>
  <w:style w:type="paragraph" w:styleId="Titre5">
    <w:name w:val="heading 5"/>
    <w:aliases w:val="Chapitre 1.1.1.1.,niveau 5,Sous-chapitre (niveau 4),Heading 5,Bloc,Texte inter,TEXTE INTER,FAQ Question"/>
    <w:basedOn w:val="Normal"/>
    <w:next w:val="Normal"/>
    <w:qFormat/>
    <w:rsid w:val="00545795"/>
    <w:pPr>
      <w:tabs>
        <w:tab w:val="num" w:pos="1008"/>
      </w:tabs>
      <w:spacing w:before="240" w:after="60"/>
      <w:ind w:left="1008" w:hanging="1008"/>
      <w:outlineLvl w:val="4"/>
    </w:pPr>
    <w:rPr>
      <w:rFonts w:ascii="Times New Roman" w:hAnsi="Times New Roman"/>
      <w:b/>
      <w:bCs/>
      <w:i/>
      <w:iCs/>
      <w:sz w:val="26"/>
      <w:szCs w:val="26"/>
    </w:rPr>
  </w:style>
  <w:style w:type="paragraph" w:styleId="Titre6">
    <w:name w:val="heading 6"/>
    <w:aliases w:val="Heading 6,texte 2"/>
    <w:basedOn w:val="Normal"/>
    <w:next w:val="Normal"/>
    <w:qFormat/>
    <w:rsid w:val="00545795"/>
    <w:pPr>
      <w:tabs>
        <w:tab w:val="num" w:pos="1152"/>
      </w:tabs>
      <w:spacing w:before="240" w:after="60"/>
      <w:ind w:left="1152" w:hanging="1152"/>
      <w:outlineLvl w:val="5"/>
    </w:pPr>
    <w:rPr>
      <w:rFonts w:ascii="Times New Roman" w:hAnsi="Times New Roman"/>
      <w:b/>
      <w:bCs/>
      <w:sz w:val="22"/>
      <w:szCs w:val="22"/>
    </w:rPr>
  </w:style>
  <w:style w:type="paragraph" w:styleId="Titre7">
    <w:name w:val="heading 7"/>
    <w:aliases w:val="Heading 7,Annexe2"/>
    <w:basedOn w:val="Normal"/>
    <w:next w:val="Normal"/>
    <w:qFormat/>
    <w:rsid w:val="00545795"/>
    <w:pPr>
      <w:tabs>
        <w:tab w:val="num" w:pos="1296"/>
      </w:tabs>
      <w:spacing w:before="240" w:after="60"/>
      <w:ind w:left="1296" w:hanging="1296"/>
      <w:outlineLvl w:val="6"/>
    </w:pPr>
    <w:rPr>
      <w:rFonts w:ascii="Times New Roman" w:hAnsi="Times New Roman"/>
    </w:rPr>
  </w:style>
  <w:style w:type="paragraph" w:styleId="Titre8">
    <w:name w:val="heading 8"/>
    <w:aliases w:val="Heading 8,Annexe3"/>
    <w:basedOn w:val="Normal"/>
    <w:next w:val="Normal"/>
    <w:qFormat/>
    <w:rsid w:val="00545795"/>
    <w:pPr>
      <w:numPr>
        <w:ilvl w:val="7"/>
        <w:numId w:val="15"/>
      </w:numPr>
      <w:spacing w:before="240" w:after="60" w:line="320" w:lineRule="exact"/>
      <w:jc w:val="both"/>
      <w:outlineLvl w:val="7"/>
    </w:pPr>
    <w:rPr>
      <w:rFonts w:ascii="Times New Roman" w:eastAsia="PMingLiU" w:hAnsi="Times New Roman" w:cs="Arial"/>
      <w:i/>
      <w:iCs/>
      <w:szCs w:val="18"/>
      <w:lang w:eastAsia="zh-TW"/>
    </w:rPr>
  </w:style>
  <w:style w:type="paragraph" w:styleId="Titre9">
    <w:name w:val="heading 9"/>
    <w:aliases w:val="Heading 9,Titre Annexe,Annexe4"/>
    <w:basedOn w:val="Normal"/>
    <w:next w:val="Normal"/>
    <w:qFormat/>
    <w:rsid w:val="00545795"/>
    <w:pPr>
      <w:numPr>
        <w:ilvl w:val="8"/>
        <w:numId w:val="15"/>
      </w:numPr>
      <w:spacing w:before="240" w:after="60" w:line="320" w:lineRule="exact"/>
      <w:jc w:val="both"/>
      <w:outlineLvl w:val="8"/>
    </w:pPr>
    <w:rPr>
      <w:rFonts w:eastAsia="PMingLiU" w:cs="Arial"/>
      <w:sz w:val="18"/>
      <w:szCs w:val="22"/>
      <w:lang w:eastAsia="zh-TW"/>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tiquette">
    <w:name w:val="Etiquette"/>
    <w:basedOn w:val="Normal"/>
    <w:rsid w:val="008F132D"/>
    <w:pPr>
      <w:pBdr>
        <w:top w:val="single" w:sz="18" w:space="2" w:color="000080"/>
      </w:pBdr>
    </w:pPr>
    <w:rPr>
      <w:rFonts w:ascii="Verdana" w:hAnsi="Verdana"/>
      <w:b/>
      <w:color w:val="000080"/>
    </w:rPr>
  </w:style>
  <w:style w:type="paragraph" w:styleId="TM8">
    <w:name w:val="toc 8"/>
    <w:basedOn w:val="Normal"/>
    <w:next w:val="Normal"/>
    <w:semiHidden/>
    <w:rsid w:val="008F132D"/>
    <w:pPr>
      <w:tabs>
        <w:tab w:val="right" w:pos="9355"/>
      </w:tabs>
      <w:ind w:left="1680"/>
    </w:pPr>
    <w:rPr>
      <w:sz w:val="20"/>
    </w:rPr>
  </w:style>
  <w:style w:type="paragraph" w:styleId="TM7">
    <w:name w:val="toc 7"/>
    <w:basedOn w:val="Normal"/>
    <w:next w:val="Normal"/>
    <w:semiHidden/>
    <w:rsid w:val="008F132D"/>
    <w:pPr>
      <w:tabs>
        <w:tab w:val="right" w:pos="9355"/>
      </w:tabs>
      <w:ind w:left="1440"/>
    </w:pPr>
    <w:rPr>
      <w:sz w:val="20"/>
    </w:rPr>
  </w:style>
  <w:style w:type="paragraph" w:styleId="TM6">
    <w:name w:val="toc 6"/>
    <w:basedOn w:val="Normal"/>
    <w:next w:val="Normal"/>
    <w:semiHidden/>
    <w:rsid w:val="008F132D"/>
    <w:pPr>
      <w:tabs>
        <w:tab w:val="right" w:pos="9355"/>
      </w:tabs>
      <w:ind w:left="1200"/>
    </w:pPr>
    <w:rPr>
      <w:sz w:val="20"/>
    </w:rPr>
  </w:style>
  <w:style w:type="paragraph" w:styleId="TM5">
    <w:name w:val="toc 5"/>
    <w:basedOn w:val="Normal"/>
    <w:next w:val="Normal"/>
    <w:semiHidden/>
    <w:rsid w:val="008F132D"/>
    <w:pPr>
      <w:tabs>
        <w:tab w:val="right" w:pos="9355"/>
      </w:tabs>
      <w:ind w:left="960"/>
    </w:pPr>
    <w:rPr>
      <w:sz w:val="20"/>
    </w:rPr>
  </w:style>
  <w:style w:type="paragraph" w:styleId="TM4">
    <w:name w:val="toc 4"/>
    <w:basedOn w:val="Normal"/>
    <w:next w:val="Normal"/>
    <w:semiHidden/>
    <w:rsid w:val="008F132D"/>
    <w:pPr>
      <w:tabs>
        <w:tab w:val="right" w:pos="9355"/>
      </w:tabs>
      <w:ind w:left="720"/>
    </w:pPr>
    <w:rPr>
      <w:sz w:val="20"/>
    </w:rPr>
  </w:style>
  <w:style w:type="paragraph" w:styleId="TM3">
    <w:name w:val="toc 3"/>
    <w:basedOn w:val="Normal"/>
    <w:next w:val="Normal"/>
    <w:uiPriority w:val="39"/>
    <w:rsid w:val="008F132D"/>
    <w:pPr>
      <w:tabs>
        <w:tab w:val="right" w:pos="9355"/>
      </w:tabs>
      <w:ind w:left="480"/>
    </w:pPr>
    <w:rPr>
      <w:sz w:val="20"/>
    </w:rPr>
  </w:style>
  <w:style w:type="paragraph" w:styleId="TM2">
    <w:name w:val="toc 2"/>
    <w:basedOn w:val="Normal"/>
    <w:next w:val="Normal"/>
    <w:uiPriority w:val="39"/>
    <w:rsid w:val="008F132D"/>
    <w:pPr>
      <w:tabs>
        <w:tab w:val="right" w:pos="9355"/>
      </w:tabs>
      <w:ind w:left="238"/>
    </w:pPr>
    <w:rPr>
      <w:rFonts w:ascii="Arial Gras" w:hAnsi="Arial Gras"/>
      <w:b/>
      <w:color w:val="000080"/>
    </w:rPr>
  </w:style>
  <w:style w:type="paragraph" w:styleId="TM1">
    <w:name w:val="toc 1"/>
    <w:basedOn w:val="Normal"/>
    <w:next w:val="Normal"/>
    <w:uiPriority w:val="39"/>
    <w:rsid w:val="008F132D"/>
    <w:pPr>
      <w:tabs>
        <w:tab w:val="right" w:pos="9355"/>
      </w:tabs>
      <w:spacing w:before="360"/>
    </w:pPr>
    <w:rPr>
      <w:rFonts w:ascii="Arial Gras" w:hAnsi="Arial Gras"/>
      <w:b/>
      <w:shadow/>
      <w:color w:val="000080"/>
      <w:sz w:val="28"/>
    </w:rPr>
  </w:style>
  <w:style w:type="paragraph" w:styleId="Pieddepage">
    <w:name w:val="footer"/>
    <w:basedOn w:val="Normal"/>
    <w:rsid w:val="008F132D"/>
    <w:pPr>
      <w:tabs>
        <w:tab w:val="right" w:pos="6804"/>
        <w:tab w:val="right" w:pos="9072"/>
      </w:tabs>
    </w:pPr>
    <w:rPr>
      <w:noProof/>
      <w:sz w:val="20"/>
    </w:rPr>
  </w:style>
  <w:style w:type="paragraph" w:styleId="En-tte">
    <w:name w:val="header"/>
    <w:aliases w:val="h,head,En-tête-1,En-tête-2,En-tête1,E.e,E,et,foote,En-tête11,E.e1,E1"/>
    <w:basedOn w:val="Normal"/>
    <w:rsid w:val="008F132D"/>
    <w:pPr>
      <w:tabs>
        <w:tab w:val="center" w:pos="4536"/>
        <w:tab w:val="right" w:pos="9072"/>
      </w:tabs>
      <w:spacing w:after="40"/>
    </w:pPr>
    <w:rPr>
      <w:rFonts w:ascii="Arial Narrow" w:hAnsi="Arial Narrow"/>
      <w:b/>
      <w:sz w:val="28"/>
    </w:rPr>
  </w:style>
  <w:style w:type="paragraph" w:styleId="TM9">
    <w:name w:val="toc 9"/>
    <w:basedOn w:val="Normal"/>
    <w:next w:val="Normal"/>
    <w:semiHidden/>
    <w:rsid w:val="008F132D"/>
    <w:pPr>
      <w:tabs>
        <w:tab w:val="right" w:pos="9355"/>
      </w:tabs>
      <w:ind w:left="1920"/>
    </w:pPr>
    <w:rPr>
      <w:sz w:val="20"/>
    </w:rPr>
  </w:style>
  <w:style w:type="paragraph" w:customStyle="1" w:styleId="FragList3">
    <w:name w:val="FragList3"/>
    <w:basedOn w:val="FragList2"/>
    <w:rsid w:val="008F132D"/>
    <w:pPr>
      <w:tabs>
        <w:tab w:val="left" w:pos="360"/>
      </w:tabs>
      <w:ind w:left="924" w:hanging="357"/>
    </w:pPr>
  </w:style>
  <w:style w:type="paragraph" w:customStyle="1" w:styleId="FragList2">
    <w:name w:val="FragList2"/>
    <w:basedOn w:val="FragListe"/>
    <w:rsid w:val="008F132D"/>
    <w:pPr>
      <w:tabs>
        <w:tab w:val="left" w:pos="567"/>
        <w:tab w:val="left" w:pos="851"/>
      </w:tabs>
      <w:ind w:left="568"/>
    </w:pPr>
  </w:style>
  <w:style w:type="paragraph" w:customStyle="1" w:styleId="FragListe">
    <w:name w:val="FragListe"/>
    <w:basedOn w:val="Fragment"/>
    <w:rsid w:val="008F132D"/>
    <w:pPr>
      <w:tabs>
        <w:tab w:val="left" w:pos="284"/>
        <w:tab w:val="left" w:pos="720"/>
      </w:tabs>
      <w:spacing w:before="0"/>
      <w:ind w:left="720" w:hanging="436"/>
    </w:pPr>
  </w:style>
  <w:style w:type="paragraph" w:customStyle="1" w:styleId="Fragment">
    <w:name w:val="Fragment"/>
    <w:basedOn w:val="Normal"/>
    <w:rsid w:val="008F132D"/>
    <w:rPr>
      <w:sz w:val="22"/>
    </w:rPr>
  </w:style>
  <w:style w:type="paragraph" w:customStyle="1" w:styleId="SousEtiquette">
    <w:name w:val="SousEtiquette"/>
    <w:basedOn w:val="Fragment"/>
    <w:rsid w:val="008F132D"/>
    <w:rPr>
      <w:rFonts w:ascii="Verdana" w:hAnsi="Verdana"/>
      <w:u w:val="single"/>
    </w:rPr>
  </w:style>
  <w:style w:type="character" w:styleId="Numrodepage">
    <w:name w:val="page number"/>
    <w:basedOn w:val="Policepardfaut"/>
    <w:rsid w:val="008F132D"/>
  </w:style>
  <w:style w:type="character" w:styleId="Marquedecommentaire">
    <w:name w:val="annotation reference"/>
    <w:basedOn w:val="Policepardfaut"/>
    <w:semiHidden/>
    <w:rsid w:val="008F132D"/>
    <w:rPr>
      <w:sz w:val="16"/>
    </w:rPr>
  </w:style>
  <w:style w:type="paragraph" w:styleId="Notedebasdepage">
    <w:name w:val="footnote text"/>
    <w:basedOn w:val="Normal"/>
    <w:semiHidden/>
    <w:rsid w:val="008F132D"/>
    <w:rPr>
      <w:sz w:val="20"/>
    </w:rPr>
  </w:style>
  <w:style w:type="character" w:styleId="Appelnotedebasdep">
    <w:name w:val="footnote reference"/>
    <w:basedOn w:val="Policepardfaut"/>
    <w:semiHidden/>
    <w:rsid w:val="008F132D"/>
    <w:rPr>
      <w:vertAlign w:val="superscript"/>
    </w:rPr>
  </w:style>
  <w:style w:type="paragraph" w:customStyle="1" w:styleId="Titre3sansnumro">
    <w:name w:val="Titre 3 sans numéro"/>
    <w:basedOn w:val="Normal"/>
    <w:rsid w:val="008F132D"/>
    <w:pPr>
      <w:pBdr>
        <w:top w:val="single" w:sz="12" w:space="1" w:color="auto"/>
      </w:pBdr>
    </w:pPr>
    <w:rPr>
      <w:rFonts w:ascii="Arial Gras" w:hAnsi="Arial Gras"/>
      <w:b/>
      <w:color w:val="000080"/>
      <w:sz w:val="20"/>
    </w:rPr>
  </w:style>
  <w:style w:type="paragraph" w:customStyle="1" w:styleId="TitreDocument">
    <w:name w:val="TitreDocument"/>
    <w:basedOn w:val="Titre2"/>
    <w:rsid w:val="008F132D"/>
    <w:pPr>
      <w:numPr>
        <w:ilvl w:val="0"/>
        <w:numId w:val="0"/>
      </w:numPr>
      <w:pBdr>
        <w:top w:val="single" w:sz="6" w:space="30" w:color="auto" w:shadow="1"/>
        <w:left w:val="single" w:sz="6" w:space="0" w:color="auto" w:shadow="1"/>
        <w:bottom w:val="single" w:sz="6" w:space="30" w:color="auto" w:shadow="1"/>
        <w:right w:val="single" w:sz="6" w:space="0" w:color="auto" w:shadow="1"/>
      </w:pBdr>
      <w:shd w:val="pct5" w:color="auto" w:fill="auto"/>
      <w:spacing w:before="2040" w:after="480"/>
      <w:jc w:val="center"/>
      <w:outlineLvl w:val="9"/>
    </w:pPr>
    <w:rPr>
      <w:sz w:val="44"/>
    </w:rPr>
  </w:style>
  <w:style w:type="paragraph" w:customStyle="1" w:styleId="tableau">
    <w:name w:val="tableau"/>
    <w:basedOn w:val="Normal"/>
    <w:rsid w:val="008F132D"/>
    <w:rPr>
      <w:sz w:val="20"/>
    </w:rPr>
  </w:style>
  <w:style w:type="paragraph" w:customStyle="1" w:styleId="stitre4">
    <w:name w:val="stitre4"/>
    <w:basedOn w:val="Normal"/>
    <w:rsid w:val="008F132D"/>
    <w:pPr>
      <w:jc w:val="right"/>
    </w:pPr>
    <w:rPr>
      <w:rFonts w:ascii="Verdana" w:hAnsi="Verdana"/>
      <w:b/>
      <w:i/>
      <w:sz w:val="22"/>
    </w:rPr>
  </w:style>
  <w:style w:type="character" w:customStyle="1" w:styleId="Lienhypertexte1">
    <w:name w:val="Lien hypertexte1"/>
    <w:basedOn w:val="Policepardfaut"/>
    <w:rsid w:val="008F132D"/>
    <w:rPr>
      <w:color w:val="0000FF"/>
      <w:u w:val="single"/>
    </w:rPr>
  </w:style>
  <w:style w:type="character" w:customStyle="1" w:styleId="Hyperlink16">
    <w:name w:val="Hyperlink16"/>
    <w:basedOn w:val="Policepardfaut"/>
    <w:rsid w:val="008F132D"/>
    <w:rPr>
      <w:color w:val="0000FF"/>
      <w:u w:val="single"/>
    </w:rPr>
  </w:style>
  <w:style w:type="paragraph" w:customStyle="1" w:styleId="fragment0">
    <w:name w:val="fragment"/>
    <w:basedOn w:val="Normal"/>
    <w:rsid w:val="008F132D"/>
    <w:pPr>
      <w:spacing w:before="100" w:after="100"/>
    </w:pPr>
    <w:rPr>
      <w:rFonts w:ascii="Arial Unicode MS" w:eastAsia="Arial Unicode MS"/>
    </w:rPr>
  </w:style>
  <w:style w:type="character" w:customStyle="1" w:styleId="Hyperlink15">
    <w:name w:val="Hyperlink15"/>
    <w:basedOn w:val="Policepardfaut"/>
    <w:rsid w:val="008F132D"/>
    <w:rPr>
      <w:color w:val="0000FF"/>
      <w:u w:val="single"/>
    </w:rPr>
  </w:style>
  <w:style w:type="character" w:customStyle="1" w:styleId="Hyperlink14">
    <w:name w:val="Hyperlink14"/>
    <w:basedOn w:val="Policepardfaut"/>
    <w:rsid w:val="008F132D"/>
    <w:rPr>
      <w:color w:val="0000FF"/>
      <w:u w:val="single"/>
    </w:rPr>
  </w:style>
  <w:style w:type="character" w:customStyle="1" w:styleId="Hyperlink13">
    <w:name w:val="Hyperlink13"/>
    <w:basedOn w:val="Policepardfaut"/>
    <w:rsid w:val="008F132D"/>
    <w:rPr>
      <w:color w:val="0000FF"/>
      <w:u w:val="single"/>
    </w:rPr>
  </w:style>
  <w:style w:type="character" w:customStyle="1" w:styleId="Hyperlink12">
    <w:name w:val="Hyperlink12"/>
    <w:basedOn w:val="Policepardfaut"/>
    <w:rsid w:val="008F132D"/>
    <w:rPr>
      <w:color w:val="0000FF"/>
      <w:u w:val="single"/>
    </w:rPr>
  </w:style>
  <w:style w:type="character" w:customStyle="1" w:styleId="Hyperlink11">
    <w:name w:val="Hyperlink11"/>
    <w:basedOn w:val="Policepardfaut"/>
    <w:rsid w:val="008F132D"/>
    <w:rPr>
      <w:color w:val="0000FF"/>
      <w:u w:val="single"/>
    </w:rPr>
  </w:style>
  <w:style w:type="character" w:customStyle="1" w:styleId="Hyperlink10">
    <w:name w:val="Hyperlink10"/>
    <w:basedOn w:val="Policepardfaut"/>
    <w:rsid w:val="008F132D"/>
    <w:rPr>
      <w:color w:val="0000FF"/>
      <w:u w:val="single"/>
    </w:rPr>
  </w:style>
  <w:style w:type="character" w:customStyle="1" w:styleId="Hyperlink9">
    <w:name w:val="Hyperlink9"/>
    <w:basedOn w:val="Policepardfaut"/>
    <w:rsid w:val="008F132D"/>
    <w:rPr>
      <w:color w:val="0000FF"/>
      <w:u w:val="single"/>
    </w:rPr>
  </w:style>
  <w:style w:type="character" w:customStyle="1" w:styleId="Hyperlink8">
    <w:name w:val="Hyperlink8"/>
    <w:basedOn w:val="Policepardfaut"/>
    <w:rsid w:val="008F132D"/>
    <w:rPr>
      <w:color w:val="0000FF"/>
      <w:u w:val="single"/>
    </w:rPr>
  </w:style>
  <w:style w:type="character" w:customStyle="1" w:styleId="Hyperlink7">
    <w:name w:val="Hyperlink7"/>
    <w:basedOn w:val="Policepardfaut"/>
    <w:rsid w:val="008F132D"/>
    <w:rPr>
      <w:color w:val="0000FF"/>
      <w:u w:val="single"/>
    </w:rPr>
  </w:style>
  <w:style w:type="character" w:customStyle="1" w:styleId="Hyperlink6">
    <w:name w:val="Hyperlink6"/>
    <w:basedOn w:val="Policepardfaut"/>
    <w:rsid w:val="008F132D"/>
    <w:rPr>
      <w:color w:val="0000FF"/>
      <w:u w:val="single"/>
    </w:rPr>
  </w:style>
  <w:style w:type="character" w:customStyle="1" w:styleId="Hyperlink5">
    <w:name w:val="Hyperlink5"/>
    <w:basedOn w:val="Policepardfaut"/>
    <w:rsid w:val="008F132D"/>
    <w:rPr>
      <w:color w:val="0000FF"/>
      <w:u w:val="single"/>
    </w:rPr>
  </w:style>
  <w:style w:type="character" w:customStyle="1" w:styleId="Hyperlink4">
    <w:name w:val="Hyperlink4"/>
    <w:basedOn w:val="Policepardfaut"/>
    <w:rsid w:val="008F132D"/>
    <w:rPr>
      <w:color w:val="0000FF"/>
      <w:u w:val="single"/>
    </w:rPr>
  </w:style>
  <w:style w:type="character" w:customStyle="1" w:styleId="Hyperlink3">
    <w:name w:val="Hyperlink3"/>
    <w:basedOn w:val="Policepardfaut"/>
    <w:rsid w:val="008F132D"/>
    <w:rPr>
      <w:color w:val="0000FF"/>
      <w:u w:val="single"/>
    </w:rPr>
  </w:style>
  <w:style w:type="character" w:customStyle="1" w:styleId="Hyperlink2">
    <w:name w:val="Hyperlink2"/>
    <w:basedOn w:val="Policepardfaut"/>
    <w:rsid w:val="008F132D"/>
    <w:rPr>
      <w:color w:val="0000FF"/>
      <w:u w:val="single"/>
    </w:rPr>
  </w:style>
  <w:style w:type="character" w:customStyle="1" w:styleId="Hyperlink1">
    <w:name w:val="Hyperlink1"/>
    <w:basedOn w:val="Policepardfaut"/>
    <w:rsid w:val="008F132D"/>
    <w:rPr>
      <w:color w:val="0000FF"/>
      <w:u w:val="single"/>
    </w:rPr>
  </w:style>
  <w:style w:type="paragraph" w:styleId="Corpsdetexte">
    <w:name w:val="Body Text"/>
    <w:basedOn w:val="Normal"/>
    <w:rsid w:val="008F132D"/>
    <w:rPr>
      <w:i/>
      <w:color w:val="800000"/>
      <w:sz w:val="22"/>
    </w:rPr>
  </w:style>
  <w:style w:type="paragraph" w:customStyle="1" w:styleId="Normaltableau">
    <w:name w:val="Normal tableau"/>
    <w:basedOn w:val="Normal"/>
    <w:rsid w:val="008F132D"/>
    <w:rPr>
      <w:rFonts w:ascii="Century" w:hAnsi="Century"/>
      <w:sz w:val="20"/>
    </w:rPr>
  </w:style>
  <w:style w:type="character" w:styleId="Lienhypertexte">
    <w:name w:val="Hyperlink"/>
    <w:basedOn w:val="Policepardfaut"/>
    <w:uiPriority w:val="99"/>
    <w:rsid w:val="008F132D"/>
    <w:rPr>
      <w:color w:val="0000FF"/>
      <w:u w:val="single"/>
    </w:rPr>
  </w:style>
  <w:style w:type="paragraph" w:styleId="Corpsdetexte2">
    <w:name w:val="Body Text 2"/>
    <w:basedOn w:val="Normal"/>
    <w:rsid w:val="008F132D"/>
    <w:rPr>
      <w:b/>
      <w:bCs/>
      <w:color w:val="FF0000"/>
      <w:sz w:val="32"/>
    </w:rPr>
  </w:style>
  <w:style w:type="paragraph" w:customStyle="1" w:styleId="TableauAuteur">
    <w:name w:val="Tableau Auteur"/>
    <w:basedOn w:val="Normal"/>
    <w:rsid w:val="008F132D"/>
    <w:pPr>
      <w:spacing w:before="60" w:after="60"/>
      <w:jc w:val="both"/>
    </w:pPr>
    <w:rPr>
      <w:rFonts w:ascii="Century" w:hAnsi="Century"/>
      <w:sz w:val="20"/>
    </w:rPr>
  </w:style>
  <w:style w:type="paragraph" w:customStyle="1" w:styleId="Contact">
    <w:name w:val="Contact"/>
    <w:basedOn w:val="Normal"/>
    <w:rsid w:val="008F132D"/>
    <w:pPr>
      <w:spacing w:line="360" w:lineRule="atLeast"/>
    </w:pPr>
    <w:rPr>
      <w:rFonts w:ascii="Century" w:hAnsi="Century"/>
      <w:b/>
      <w:sz w:val="16"/>
    </w:rPr>
  </w:style>
  <w:style w:type="paragraph" w:styleId="Corpsdetexte3">
    <w:name w:val="Body Text 3"/>
    <w:basedOn w:val="Normal"/>
    <w:rsid w:val="008F132D"/>
    <w:rPr>
      <w:sz w:val="16"/>
    </w:rPr>
  </w:style>
  <w:style w:type="paragraph" w:customStyle="1" w:styleId="Titre5sansnumro">
    <w:name w:val="Titre 5 sans numéro"/>
    <w:basedOn w:val="Normal"/>
    <w:rsid w:val="008F132D"/>
    <w:pPr>
      <w:jc w:val="right"/>
    </w:pPr>
    <w:rPr>
      <w:rFonts w:cs="Arial"/>
      <w:bCs/>
      <w:shadow/>
      <w:color w:val="808080"/>
      <w:u w:val="single"/>
    </w:rPr>
  </w:style>
  <w:style w:type="paragraph" w:customStyle="1" w:styleId="StyleTitre1Bleu">
    <w:name w:val="Style Titre 1 + Bleu"/>
    <w:basedOn w:val="Titre1"/>
    <w:rsid w:val="008F132D"/>
    <w:pPr>
      <w:numPr>
        <w:numId w:val="1"/>
      </w:numPr>
      <w:pBdr>
        <w:bottom w:val="none" w:sz="0" w:space="0" w:color="auto"/>
      </w:pBdr>
      <w:spacing w:before="840"/>
    </w:pPr>
    <w:rPr>
      <w:bCs/>
      <w:color w:val="0000FF"/>
      <w:kern w:val="32"/>
      <w:szCs w:val="32"/>
    </w:rPr>
  </w:style>
  <w:style w:type="paragraph" w:customStyle="1" w:styleId="StyleTitre110pt1">
    <w:name w:val="Style Titre 1 + 10 pt1"/>
    <w:basedOn w:val="Normal"/>
    <w:rsid w:val="008F132D"/>
    <w:pPr>
      <w:numPr>
        <w:ilvl w:val="1"/>
        <w:numId w:val="1"/>
      </w:numPr>
    </w:pPr>
    <w:rPr>
      <w:rFonts w:ascii="Times New Roman" w:hAnsi="Times New Roman"/>
    </w:rPr>
  </w:style>
  <w:style w:type="paragraph" w:customStyle="1" w:styleId="Missiontableau">
    <w:name w:val="Mission tableau"/>
    <w:basedOn w:val="Normal"/>
    <w:rsid w:val="008F132D"/>
    <w:pPr>
      <w:widowControl w:val="0"/>
      <w:numPr>
        <w:numId w:val="2"/>
      </w:numPr>
    </w:pPr>
    <w:rPr>
      <w:rFonts w:cs="Arial"/>
    </w:rPr>
  </w:style>
  <w:style w:type="character" w:styleId="Lienhypertextesuivivisit">
    <w:name w:val="FollowedHyperlink"/>
    <w:basedOn w:val="Policepardfaut"/>
    <w:rsid w:val="008F132D"/>
    <w:rPr>
      <w:color w:val="800080"/>
      <w:u w:val="single"/>
    </w:rPr>
  </w:style>
  <w:style w:type="paragraph" w:styleId="Explorateurdedocuments">
    <w:name w:val="Document Map"/>
    <w:basedOn w:val="Normal"/>
    <w:semiHidden/>
    <w:rsid w:val="008F132D"/>
    <w:pPr>
      <w:shd w:val="clear" w:color="auto" w:fill="000080"/>
    </w:pPr>
    <w:rPr>
      <w:rFonts w:ascii="Tahoma" w:hAnsi="Tahoma" w:cs="Tahoma"/>
    </w:rPr>
  </w:style>
  <w:style w:type="paragraph" w:customStyle="1" w:styleId="Exergue">
    <w:name w:val="Exergue"/>
    <w:basedOn w:val="Normal"/>
    <w:next w:val="Normal"/>
    <w:rsid w:val="008F132D"/>
    <w:pPr>
      <w:numPr>
        <w:numId w:val="4"/>
      </w:numPr>
      <w:tabs>
        <w:tab w:val="clear" w:pos="360"/>
        <w:tab w:val="num" w:pos="0"/>
      </w:tabs>
      <w:spacing w:before="240"/>
      <w:ind w:left="0"/>
    </w:pPr>
    <w:rPr>
      <w:rFonts w:ascii="Times New Roman" w:hAnsi="Times New Roman"/>
    </w:rPr>
  </w:style>
  <w:style w:type="paragraph" w:styleId="Listepuces">
    <w:name w:val="List Bullet"/>
    <w:aliases w:val="Liste à puces 1 MODELE AMADEUS,Bullet"/>
    <w:basedOn w:val="Normal"/>
    <w:rsid w:val="008F132D"/>
    <w:pPr>
      <w:numPr>
        <w:numId w:val="5"/>
      </w:numPr>
    </w:pPr>
    <w:rPr>
      <w:rFonts w:ascii="Times New Roman" w:hAnsi="Times New Roman"/>
    </w:rPr>
  </w:style>
  <w:style w:type="paragraph" w:customStyle="1" w:styleId="ListeTiretinterligne">
    <w:name w:val="Liste (Tiret + interligne)"/>
    <w:basedOn w:val="Normal"/>
    <w:rsid w:val="008F132D"/>
    <w:pPr>
      <w:numPr>
        <w:numId w:val="6"/>
      </w:numPr>
      <w:spacing w:before="240"/>
    </w:pPr>
    <w:rPr>
      <w:rFonts w:ascii="Times New Roman" w:hAnsi="Times New Roman"/>
    </w:rPr>
  </w:style>
  <w:style w:type="paragraph" w:customStyle="1" w:styleId="Titre10">
    <w:name w:val="Titre 10"/>
    <w:basedOn w:val="Normal"/>
    <w:next w:val="Normal"/>
    <w:rsid w:val="008F132D"/>
    <w:pPr>
      <w:numPr>
        <w:numId w:val="7"/>
      </w:numPr>
      <w:spacing w:before="480"/>
    </w:pPr>
    <w:rPr>
      <w:b/>
      <w:smallCaps/>
      <w:noProof/>
    </w:rPr>
  </w:style>
  <w:style w:type="paragraph" w:customStyle="1" w:styleId="Bullet1">
    <w:name w:val="Bullet 1"/>
    <w:basedOn w:val="Normal"/>
    <w:rsid w:val="008F132D"/>
    <w:pPr>
      <w:numPr>
        <w:numId w:val="8"/>
      </w:numPr>
      <w:tabs>
        <w:tab w:val="clear" w:pos="3958"/>
      </w:tabs>
      <w:ind w:left="567" w:hanging="227"/>
    </w:pPr>
    <w:rPr>
      <w:rFonts w:ascii="Times New Roman" w:hAnsi="Times New Roman"/>
      <w:szCs w:val="22"/>
    </w:rPr>
  </w:style>
  <w:style w:type="paragraph" w:customStyle="1" w:styleId="Miseenvaleur">
    <w:name w:val="Mise en valeur"/>
    <w:basedOn w:val="Normal"/>
    <w:rsid w:val="008F132D"/>
    <w:pPr>
      <w:widowControl w:val="0"/>
      <w:numPr>
        <w:numId w:val="9"/>
      </w:numPr>
    </w:pPr>
    <w:rPr>
      <w:rFonts w:ascii="Arial Gras" w:hAnsi="Arial Gras"/>
      <w:b/>
    </w:rPr>
  </w:style>
  <w:style w:type="paragraph" w:customStyle="1" w:styleId="bulletROND">
    <w:name w:val="@bulletROND"/>
    <w:basedOn w:val="Normal"/>
    <w:rsid w:val="008F132D"/>
    <w:pPr>
      <w:numPr>
        <w:numId w:val="10"/>
      </w:numPr>
      <w:tabs>
        <w:tab w:val="clear" w:pos="1170"/>
      </w:tabs>
      <w:spacing w:after="260"/>
      <w:ind w:left="2520"/>
    </w:pPr>
    <w:rPr>
      <w:rFonts w:ascii="Book Antiqua" w:hAnsi="Book Antiqua"/>
    </w:rPr>
  </w:style>
  <w:style w:type="paragraph" w:styleId="Listepuces2">
    <w:name w:val="List Bullet 2"/>
    <w:basedOn w:val="Normal"/>
    <w:rsid w:val="008F132D"/>
    <w:pPr>
      <w:numPr>
        <w:numId w:val="3"/>
      </w:numPr>
    </w:pPr>
  </w:style>
  <w:style w:type="paragraph" w:customStyle="1" w:styleId="TableBullet">
    <w:name w:val="Table Bullet"/>
    <w:basedOn w:val="Normal"/>
    <w:rsid w:val="008F132D"/>
    <w:pPr>
      <w:numPr>
        <w:numId w:val="11"/>
      </w:numPr>
    </w:pPr>
  </w:style>
  <w:style w:type="paragraph" w:customStyle="1" w:styleId="Etiquette-sous">
    <w:name w:val="Etiquette-sous"/>
    <w:basedOn w:val="Etiquette"/>
    <w:rsid w:val="008F132D"/>
    <w:pPr>
      <w:pBdr>
        <w:top w:val="none" w:sz="0" w:space="0" w:color="auto"/>
      </w:pBdr>
      <w:spacing w:after="0"/>
      <w:ind w:right="113"/>
      <w:jc w:val="right"/>
    </w:pPr>
    <w:rPr>
      <w:rFonts w:ascii="Arial" w:hAnsi="Arial"/>
      <w:i/>
      <w:snapToGrid w:val="0"/>
      <w:color w:val="auto"/>
      <w:sz w:val="22"/>
      <w:lang w:val="fr-CA"/>
    </w:rPr>
  </w:style>
  <w:style w:type="paragraph" w:styleId="Commentaire">
    <w:name w:val="annotation text"/>
    <w:basedOn w:val="Normal"/>
    <w:semiHidden/>
    <w:rsid w:val="000E0586"/>
    <w:rPr>
      <w:sz w:val="20"/>
    </w:rPr>
  </w:style>
  <w:style w:type="paragraph" w:styleId="Objetducommentaire">
    <w:name w:val="annotation subject"/>
    <w:basedOn w:val="Commentaire"/>
    <w:next w:val="Commentaire"/>
    <w:semiHidden/>
    <w:rsid w:val="000E0586"/>
    <w:rPr>
      <w:b/>
      <w:bCs/>
    </w:rPr>
  </w:style>
  <w:style w:type="paragraph" w:styleId="Textedebulles">
    <w:name w:val="Balloon Text"/>
    <w:basedOn w:val="Normal"/>
    <w:link w:val="TextedebullesCar"/>
    <w:rsid w:val="000E0586"/>
    <w:rPr>
      <w:rFonts w:ascii="Tahoma" w:hAnsi="Tahoma" w:cs="Tahoma"/>
      <w:sz w:val="16"/>
      <w:szCs w:val="16"/>
    </w:rPr>
  </w:style>
  <w:style w:type="paragraph" w:styleId="Retraitcorpsdetexte2">
    <w:name w:val="Body Text Indent 2"/>
    <w:basedOn w:val="Normal"/>
    <w:rsid w:val="000E0586"/>
    <w:pPr>
      <w:spacing w:line="480" w:lineRule="auto"/>
      <w:ind w:left="283"/>
    </w:pPr>
  </w:style>
  <w:style w:type="table" w:styleId="Grilledutableau">
    <w:name w:val="Table Grid"/>
    <w:basedOn w:val="TableauNormal"/>
    <w:rsid w:val="00E02A46"/>
    <w:pPr>
      <w:overflowPunct w:val="0"/>
      <w:autoSpaceDE w:val="0"/>
      <w:autoSpaceDN w:val="0"/>
      <w:adjustRightInd w:val="0"/>
      <w:spacing w:after="12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46">
    <w:name w:val="xl46"/>
    <w:basedOn w:val="Normal"/>
    <w:rsid w:val="000A3D93"/>
    <w:pPr>
      <w:pBdr>
        <w:bottom w:val="single" w:sz="4" w:space="0" w:color="auto"/>
        <w:right w:val="single" w:sz="4" w:space="0" w:color="auto"/>
      </w:pBdr>
      <w:spacing w:before="100" w:beforeAutospacing="1" w:after="100" w:afterAutospacing="1"/>
    </w:pPr>
    <w:rPr>
      <w:rFonts w:eastAsia="Arial Unicode MS" w:cs="Arial"/>
      <w:sz w:val="16"/>
      <w:szCs w:val="16"/>
    </w:rPr>
  </w:style>
  <w:style w:type="paragraph" w:styleId="PrformatHTML">
    <w:name w:val="HTML Preformatted"/>
    <w:basedOn w:val="Normal"/>
    <w:rsid w:val="00270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rPr>
  </w:style>
  <w:style w:type="character" w:customStyle="1" w:styleId="txtcontenu">
    <w:name w:val="txtcontenu"/>
    <w:basedOn w:val="Policepardfaut"/>
    <w:rsid w:val="00844916"/>
  </w:style>
  <w:style w:type="character" w:customStyle="1" w:styleId="texte1gras">
    <w:name w:val="texte1gras"/>
    <w:basedOn w:val="Policepardfaut"/>
    <w:rsid w:val="00961B71"/>
  </w:style>
  <w:style w:type="character" w:customStyle="1" w:styleId="Titre2Car">
    <w:name w:val="Titre 2 Car"/>
    <w:aliases w:val="H2 Car,T2 Car,Titre niveau 2 Car,Chapitre Car,Chapitre1 Car,Chapitre2 Car,Chapitre3 Car,Chapitre4 Car,Chapitre5 Car,Chapitre6 Car,Chapitre7 Car,Chapitre8 Car,Chapitre9 Car,Chapitre10 Car,Chapitre11 Car,Chapitre21 Car,Chapitre31 Car,2 Car"/>
    <w:basedOn w:val="Policepardfaut"/>
    <w:link w:val="Titre2"/>
    <w:rsid w:val="00F80184"/>
    <w:rPr>
      <w:rFonts w:ascii="Arial" w:hAnsi="Arial" w:cs="Arial"/>
      <w:b/>
      <w:bCs/>
      <w:iCs/>
      <w:sz w:val="28"/>
      <w:szCs w:val="28"/>
    </w:rPr>
  </w:style>
  <w:style w:type="paragraph" w:customStyle="1" w:styleId="puceCarCarCarCar">
    <w:name w:val="puce Car Car Car Car"/>
    <w:basedOn w:val="Normal"/>
    <w:rsid w:val="00792AA8"/>
    <w:pPr>
      <w:tabs>
        <w:tab w:val="num" w:pos="113"/>
      </w:tabs>
      <w:spacing w:after="0"/>
      <w:ind w:left="113" w:hanging="113"/>
    </w:pPr>
    <w:rPr>
      <w:sz w:val="20"/>
    </w:rPr>
  </w:style>
  <w:style w:type="paragraph" w:customStyle="1" w:styleId="Puce">
    <w:name w:val="Puce"/>
    <w:basedOn w:val="Normal"/>
    <w:rsid w:val="00792AA8"/>
    <w:pPr>
      <w:numPr>
        <w:numId w:val="12"/>
      </w:numPr>
    </w:pPr>
    <w:rPr>
      <w:sz w:val="20"/>
    </w:rPr>
  </w:style>
  <w:style w:type="character" w:customStyle="1" w:styleId="hl">
    <w:name w:val="hl"/>
    <w:basedOn w:val="Policepardfaut"/>
    <w:rsid w:val="008132D6"/>
  </w:style>
  <w:style w:type="character" w:customStyle="1" w:styleId="EmailStyle94">
    <w:name w:val="EmailStyle941"/>
    <w:aliases w:val="EmailStyle941"/>
    <w:basedOn w:val="Policepardfaut"/>
    <w:semiHidden/>
    <w:personal/>
    <w:personalReply/>
    <w:rsid w:val="00ED6617"/>
    <w:rPr>
      <w:rFonts w:ascii="Arial" w:hAnsi="Arial" w:cs="Arial"/>
      <w:color w:val="000080"/>
      <w:sz w:val="20"/>
      <w:szCs w:val="20"/>
    </w:rPr>
  </w:style>
  <w:style w:type="paragraph" w:customStyle="1" w:styleId="Car">
    <w:name w:val="Car"/>
    <w:basedOn w:val="Normal"/>
    <w:rsid w:val="00363D8B"/>
    <w:pPr>
      <w:spacing w:before="0" w:after="160" w:line="240" w:lineRule="exact"/>
    </w:pPr>
    <w:rPr>
      <w:rFonts w:ascii="Verdana" w:hAnsi="Verdana"/>
      <w:sz w:val="20"/>
      <w:lang w:val="en-US" w:eastAsia="en-US"/>
    </w:rPr>
  </w:style>
  <w:style w:type="paragraph" w:customStyle="1" w:styleId="Venueandtime">
    <w:name w:val="Venue and time"/>
    <w:basedOn w:val="Normal"/>
    <w:rsid w:val="00E8025A"/>
    <w:pPr>
      <w:tabs>
        <w:tab w:val="left" w:pos="2410"/>
      </w:tabs>
      <w:spacing w:before="60" w:after="60" w:line="320" w:lineRule="atLeast"/>
      <w:ind w:left="567"/>
    </w:pPr>
    <w:rPr>
      <w:rFonts w:ascii="Times New Roman" w:hAnsi="Times New Roman"/>
      <w:szCs w:val="22"/>
      <w:lang w:val="en-GB" w:eastAsia="en-US"/>
    </w:rPr>
  </w:style>
  <w:style w:type="paragraph" w:customStyle="1" w:styleId="titre-rouge">
    <w:name w:val="titre-rouge"/>
    <w:basedOn w:val="Normal"/>
    <w:rsid w:val="00E8025A"/>
    <w:pPr>
      <w:spacing w:before="100" w:beforeAutospacing="1" w:after="100" w:afterAutospacing="1"/>
    </w:pPr>
    <w:rPr>
      <w:rFonts w:ascii="Verdana" w:hAnsi="Verdana"/>
      <w:b/>
      <w:bCs/>
      <w:color w:val="990033"/>
      <w:szCs w:val="22"/>
    </w:rPr>
  </w:style>
  <w:style w:type="paragraph" w:customStyle="1" w:styleId="txt">
    <w:name w:val="txt"/>
    <w:basedOn w:val="Normal"/>
    <w:rsid w:val="00E8025A"/>
    <w:pPr>
      <w:spacing w:before="100" w:beforeAutospacing="1" w:after="100" w:afterAutospacing="1"/>
    </w:pPr>
    <w:rPr>
      <w:rFonts w:cs="Arial"/>
      <w:color w:val="000066"/>
      <w:szCs w:val="22"/>
    </w:rPr>
  </w:style>
  <w:style w:type="character" w:styleId="lev">
    <w:name w:val="Strong"/>
    <w:basedOn w:val="Policepardfaut"/>
    <w:qFormat/>
    <w:rsid w:val="00733997"/>
    <w:rPr>
      <w:b/>
      <w:bCs/>
    </w:rPr>
  </w:style>
  <w:style w:type="paragraph" w:customStyle="1" w:styleId="Texte">
    <w:name w:val="Texte"/>
    <w:basedOn w:val="Normal"/>
    <w:rsid w:val="00733997"/>
    <w:pPr>
      <w:spacing w:before="240"/>
    </w:pPr>
    <w:rPr>
      <w:sz w:val="20"/>
    </w:rPr>
  </w:style>
  <w:style w:type="paragraph" w:customStyle="1" w:styleId="PuceNiveau1">
    <w:name w:val="PuceNiveau1"/>
    <w:basedOn w:val="Normal"/>
    <w:rsid w:val="00CF673F"/>
    <w:pPr>
      <w:tabs>
        <w:tab w:val="num" w:pos="720"/>
      </w:tabs>
      <w:suppressAutoHyphens/>
      <w:spacing w:before="0"/>
      <w:ind w:left="-567" w:hanging="360"/>
    </w:pPr>
    <w:rPr>
      <w:rFonts w:ascii="Times New Roman" w:hAnsi="Times New Roman"/>
      <w:lang w:eastAsia="ar-SA"/>
    </w:rPr>
  </w:style>
  <w:style w:type="character" w:customStyle="1" w:styleId="BodyTextChar">
    <w:name w:val="BodyText Char"/>
    <w:basedOn w:val="Policepardfaut"/>
    <w:link w:val="BodyText"/>
    <w:rsid w:val="00FC6F4B"/>
    <w:rPr>
      <w:rFonts w:ascii="Arial" w:hAnsi="Arial" w:cs="Arial"/>
      <w:bCs/>
      <w:sz w:val="18"/>
      <w:szCs w:val="18"/>
      <w:lang w:val="en-GB" w:eastAsia="en-US" w:bidi="ar-SA"/>
    </w:rPr>
  </w:style>
  <w:style w:type="paragraph" w:customStyle="1" w:styleId="BodyText">
    <w:name w:val="BodyText"/>
    <w:link w:val="BodyTextChar"/>
    <w:rsid w:val="00FC6F4B"/>
    <w:pPr>
      <w:spacing w:before="120" w:line="320" w:lineRule="exact"/>
      <w:jc w:val="both"/>
    </w:pPr>
    <w:rPr>
      <w:rFonts w:ascii="Arial" w:hAnsi="Arial" w:cs="Arial"/>
      <w:bCs/>
      <w:sz w:val="18"/>
      <w:szCs w:val="18"/>
      <w:lang w:val="en-GB" w:eastAsia="en-US"/>
    </w:rPr>
  </w:style>
  <w:style w:type="character" w:customStyle="1" w:styleId="EmailStyle104">
    <w:name w:val="EmailStyle1041"/>
    <w:aliases w:val="EmailStyle1041"/>
    <w:basedOn w:val="Policepardfaut"/>
    <w:semiHidden/>
    <w:personal/>
    <w:personalCompose/>
    <w:rsid w:val="00FC6F4B"/>
    <w:rPr>
      <w:rFonts w:ascii="Arial" w:hAnsi="Arial" w:cs="Arial"/>
      <w:color w:val="auto"/>
      <w:sz w:val="20"/>
      <w:szCs w:val="20"/>
    </w:rPr>
  </w:style>
  <w:style w:type="character" w:customStyle="1" w:styleId="Titre3Car">
    <w:name w:val="Titre 3 Car"/>
    <w:aliases w:val="Titre 3 times Car,H3 Car,Titre 3 SQ Car,T3 Car,Section Car,Section1 Car,Section2 Car,Section3 Car,Section4 Car,Section5 Car,Section6 Car,Section7 Car,Section8 Car,Section9 Car,Section10 Car,Section11 Car,Section12 Car,Section21 Car,l3 Car"/>
    <w:basedOn w:val="Policepardfaut"/>
    <w:link w:val="Titre3"/>
    <w:rsid w:val="00F80184"/>
    <w:rPr>
      <w:rFonts w:ascii="Arial" w:hAnsi="Arial" w:cs="Arial"/>
      <w:b/>
      <w:bCs/>
      <w:sz w:val="24"/>
      <w:szCs w:val="26"/>
    </w:rPr>
  </w:style>
  <w:style w:type="character" w:styleId="Accentuation">
    <w:name w:val="Emphasis"/>
    <w:basedOn w:val="Policepardfaut"/>
    <w:qFormat/>
    <w:rsid w:val="001E05A7"/>
    <w:rPr>
      <w:i/>
      <w:iCs/>
    </w:rPr>
  </w:style>
  <w:style w:type="character" w:customStyle="1" w:styleId="Titre1Car">
    <w:name w:val="Titre 1 Car"/>
    <w:aliases w:val="1titre Car,1titre1 Car,1titre2 Car,1titre3 Car,1titre4 Car,1titre5 Car,1titre6 Car,entete Car,H1 Car,Partie Car,Partie1 Car,Partie2 Car,Partie3 Car,Partie4 Car,Partie5 Car,Partie6 Car,Partie7 Car,Partie8 Car,Partie9 Car,Partie10 Car,1 Car"/>
    <w:basedOn w:val="Policepardfaut"/>
    <w:link w:val="Titre1"/>
    <w:rsid w:val="00F80184"/>
    <w:rPr>
      <w:rFonts w:ascii="Arial" w:hAnsi="Arial" w:cs="Arial"/>
      <w:b/>
      <w:color w:val="000000"/>
      <w:sz w:val="32"/>
      <w:szCs w:val="30"/>
      <w:lang w:eastAsia="en-US"/>
    </w:rPr>
  </w:style>
  <w:style w:type="paragraph" w:customStyle="1" w:styleId="titrez">
    <w:name w:val="titre z"/>
    <w:rsid w:val="00FC32B6"/>
    <w:pPr>
      <w:numPr>
        <w:numId w:val="13"/>
      </w:numPr>
      <w:spacing w:before="360"/>
    </w:pPr>
    <w:rPr>
      <w:b/>
      <w:bCs/>
      <w:noProof/>
      <w:sz w:val="28"/>
    </w:rPr>
  </w:style>
  <w:style w:type="paragraph" w:customStyle="1" w:styleId="StyleTitre1GaucheAvant6ptAprs6ptBasSimpleA">
    <w:name w:val="Style Titre 1 + Gauche Avant : 6 pt Après : 6 pt Bas: (Simple A..."/>
    <w:basedOn w:val="Titre1"/>
    <w:rsid w:val="00FC32B6"/>
    <w:pPr>
      <w:pBdr>
        <w:bottom w:val="single" w:sz="12" w:space="1" w:color="auto"/>
      </w:pBdr>
      <w:tabs>
        <w:tab w:val="num" w:pos="284"/>
      </w:tabs>
      <w:spacing w:before="120" w:after="120"/>
      <w:ind w:left="431" w:hanging="431"/>
    </w:pPr>
    <w:rPr>
      <w:rFonts w:ascii="Arial Gras" w:hAnsi="Arial Gras"/>
      <w:bCs/>
      <w:caps/>
      <w:color w:val="auto"/>
      <w:kern w:val="32"/>
      <w:sz w:val="28"/>
    </w:rPr>
  </w:style>
  <w:style w:type="paragraph" w:customStyle="1" w:styleId="Backovercompany">
    <w:name w:val="Backover company"/>
    <w:basedOn w:val="Normal"/>
    <w:semiHidden/>
    <w:rsid w:val="000667F6"/>
    <w:pPr>
      <w:framePr w:hSpace="142" w:wrap="around" w:vAnchor="page" w:hAnchor="text" w:x="-566" w:y="2382"/>
      <w:spacing w:line="200" w:lineRule="exact"/>
    </w:pPr>
    <w:rPr>
      <w:rFonts w:eastAsia="PMingLiU" w:cs="Arial"/>
      <w:sz w:val="14"/>
      <w:szCs w:val="15"/>
      <w:lang w:val="en-US" w:eastAsia="en-US"/>
    </w:rPr>
  </w:style>
  <w:style w:type="numbering" w:customStyle="1" w:styleId="StyleAvecpuces">
    <w:name w:val="Style Avec puces"/>
    <w:basedOn w:val="Aucuneliste"/>
    <w:rsid w:val="000667F6"/>
    <w:pPr>
      <w:numPr>
        <w:numId w:val="17"/>
      </w:numPr>
    </w:pPr>
  </w:style>
  <w:style w:type="numbering" w:customStyle="1" w:styleId="StyleNumros">
    <w:name w:val="Style Numéros"/>
    <w:basedOn w:val="Aucuneliste"/>
    <w:rsid w:val="000667F6"/>
    <w:pPr>
      <w:numPr>
        <w:numId w:val="18"/>
      </w:numPr>
    </w:pPr>
  </w:style>
  <w:style w:type="paragraph" w:customStyle="1" w:styleId="Tableau-ligne">
    <w:name w:val="Tableau-ligne"/>
    <w:basedOn w:val="Normal"/>
    <w:link w:val="Tableau-ligneCar"/>
    <w:rsid w:val="000667F6"/>
    <w:pPr>
      <w:keepLines/>
      <w:suppressLineNumbers/>
      <w:spacing w:before="20" w:after="20"/>
      <w:ind w:right="57"/>
      <w:jc w:val="center"/>
    </w:pPr>
    <w:rPr>
      <w:sz w:val="20"/>
      <w:szCs w:val="20"/>
    </w:rPr>
  </w:style>
  <w:style w:type="character" w:customStyle="1" w:styleId="Tableau-ligneCar">
    <w:name w:val="Tableau-ligne Car"/>
    <w:basedOn w:val="Policepardfaut"/>
    <w:link w:val="Tableau-ligne"/>
    <w:rsid w:val="000667F6"/>
    <w:rPr>
      <w:rFonts w:ascii="Arial" w:hAnsi="Arial"/>
    </w:rPr>
  </w:style>
  <w:style w:type="paragraph" w:customStyle="1" w:styleId="TabHeading">
    <w:name w:val="Tab Heading"/>
    <w:basedOn w:val="BodyText"/>
    <w:rsid w:val="000667F6"/>
    <w:pPr>
      <w:keepNext/>
      <w:spacing w:before="0" w:after="120"/>
      <w:jc w:val="center"/>
    </w:pPr>
    <w:rPr>
      <w:rFonts w:cs="Arial Bold"/>
      <w:b/>
      <w:sz w:val="24"/>
      <w:lang w:val="fr-FR"/>
    </w:rPr>
  </w:style>
  <w:style w:type="paragraph" w:customStyle="1" w:styleId="script">
    <w:name w:val="script"/>
    <w:basedOn w:val="Normal"/>
    <w:rsid w:val="000667F6"/>
    <w:pPr>
      <w:pBdr>
        <w:top w:val="single" w:sz="4" w:space="1" w:color="000000"/>
        <w:left w:val="single" w:sz="4" w:space="4" w:color="000000"/>
        <w:bottom w:val="single" w:sz="4" w:space="1" w:color="000000"/>
        <w:right w:val="single" w:sz="4" w:space="4" w:color="000000"/>
      </w:pBdr>
      <w:shd w:val="clear" w:color="auto" w:fill="E0E0E0"/>
      <w:suppressAutoHyphens/>
      <w:spacing w:before="0" w:after="0"/>
    </w:pPr>
    <w:rPr>
      <w:rFonts w:ascii="Courier New" w:hAnsi="Courier New" w:cs="Courier New"/>
      <w:b/>
      <w:bCs/>
      <w:sz w:val="18"/>
      <w:szCs w:val="18"/>
      <w:lang w:val="en-GB" w:eastAsia="ar-SA"/>
    </w:rPr>
  </w:style>
  <w:style w:type="character" w:customStyle="1" w:styleId="apple-style-span">
    <w:name w:val="apple-style-span"/>
    <w:basedOn w:val="Policepardfaut"/>
    <w:rsid w:val="000667F6"/>
  </w:style>
  <w:style w:type="paragraph" w:customStyle="1" w:styleId="Guidederemplissage">
    <w:name w:val="Guide de remplissage"/>
    <w:basedOn w:val="Normal"/>
    <w:rsid w:val="000667F6"/>
    <w:pPr>
      <w:spacing w:before="0" w:after="0"/>
    </w:pPr>
    <w:rPr>
      <w:rFonts w:ascii="Verdana" w:hAnsi="Verdana"/>
      <w:i/>
      <w:color w:val="FF6600"/>
      <w:sz w:val="20"/>
    </w:rPr>
  </w:style>
  <w:style w:type="character" w:styleId="MachinecrireHTML">
    <w:name w:val="HTML Typewriter"/>
    <w:basedOn w:val="Policepardfaut"/>
    <w:rsid w:val="000667F6"/>
    <w:rPr>
      <w:rFonts w:ascii="Courier New" w:eastAsia="Times New Roman" w:hAnsi="Courier New" w:cs="Courier New"/>
      <w:sz w:val="20"/>
      <w:szCs w:val="20"/>
    </w:rPr>
  </w:style>
  <w:style w:type="character" w:customStyle="1" w:styleId="TextedebullesCar">
    <w:name w:val="Texte de bulles Car"/>
    <w:basedOn w:val="Policepardfaut"/>
    <w:link w:val="Textedebulles"/>
    <w:rsid w:val="000667F6"/>
    <w:rPr>
      <w:rFonts w:ascii="Tahoma" w:hAnsi="Tahoma" w:cs="Tahoma"/>
      <w:sz w:val="16"/>
      <w:szCs w:val="16"/>
    </w:rPr>
  </w:style>
  <w:style w:type="paragraph" w:styleId="Rvision">
    <w:name w:val="Revision"/>
    <w:hidden/>
    <w:uiPriority w:val="99"/>
    <w:semiHidden/>
    <w:rsid w:val="000667F6"/>
    <w:rPr>
      <w:rFonts w:ascii="Arial" w:hAnsi="Arial"/>
      <w:sz w:val="24"/>
      <w:szCs w:val="24"/>
    </w:rPr>
  </w:style>
  <w:style w:type="paragraph" w:styleId="Lgende">
    <w:name w:val="caption"/>
    <w:basedOn w:val="Normal"/>
    <w:next w:val="Normal"/>
    <w:unhideWhenUsed/>
    <w:qFormat/>
    <w:rsid w:val="000667F6"/>
    <w:rPr>
      <w:b/>
      <w:bCs/>
      <w:sz w:val="20"/>
      <w:szCs w:val="20"/>
    </w:rPr>
  </w:style>
  <w:style w:type="paragraph" w:styleId="Paragraphedeliste">
    <w:name w:val="List Paragraph"/>
    <w:basedOn w:val="Normal"/>
    <w:uiPriority w:val="34"/>
    <w:qFormat/>
    <w:rsid w:val="000667F6"/>
    <w:pPr>
      <w:ind w:left="720"/>
      <w:contextualSpacing/>
    </w:pPr>
  </w:style>
  <w:style w:type="paragraph" w:styleId="En-ttedetabledesmatires">
    <w:name w:val="TOC Heading"/>
    <w:basedOn w:val="Titre1"/>
    <w:next w:val="Normal"/>
    <w:uiPriority w:val="39"/>
    <w:semiHidden/>
    <w:unhideWhenUsed/>
    <w:qFormat/>
    <w:rsid w:val="000667F6"/>
    <w:pPr>
      <w:keepNext/>
      <w:keepLines/>
      <w:numPr>
        <w:numId w:val="0"/>
      </w:numPr>
      <w:pBdr>
        <w:bottom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customStyle="1" w:styleId="CarCarCharCharCarCarCharCharCarCarCarCarCarCarCharCharCarCharCharCar">
    <w:name w:val="Car Car Char Char Car Car Char Char Car Car Car Car Car Car Char Char Car Char Char Car"/>
    <w:basedOn w:val="Normal"/>
    <w:rsid w:val="000667F6"/>
    <w:pPr>
      <w:spacing w:after="160" w:line="240" w:lineRule="exact"/>
    </w:pPr>
    <w:rPr>
      <w:rFonts w:ascii="Verdana" w:hAnsi="Verdana"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6808831">
      <w:bodyDiv w:val="1"/>
      <w:marLeft w:val="0"/>
      <w:marRight w:val="0"/>
      <w:marTop w:val="0"/>
      <w:marBottom w:val="0"/>
      <w:divBdr>
        <w:top w:val="none" w:sz="0" w:space="0" w:color="auto"/>
        <w:left w:val="none" w:sz="0" w:space="0" w:color="auto"/>
        <w:bottom w:val="none" w:sz="0" w:space="0" w:color="auto"/>
        <w:right w:val="none" w:sz="0" w:space="0" w:color="auto"/>
      </w:divBdr>
      <w:divsChild>
        <w:div w:id="2129161133">
          <w:marLeft w:val="0"/>
          <w:marRight w:val="0"/>
          <w:marTop w:val="0"/>
          <w:marBottom w:val="0"/>
          <w:divBdr>
            <w:top w:val="none" w:sz="0" w:space="0" w:color="auto"/>
            <w:left w:val="none" w:sz="0" w:space="0" w:color="auto"/>
            <w:bottom w:val="none" w:sz="0" w:space="0" w:color="auto"/>
            <w:right w:val="none" w:sz="0" w:space="0" w:color="auto"/>
          </w:divBdr>
          <w:divsChild>
            <w:div w:id="343673714">
              <w:marLeft w:val="0"/>
              <w:marRight w:val="0"/>
              <w:marTop w:val="0"/>
              <w:marBottom w:val="0"/>
              <w:divBdr>
                <w:top w:val="none" w:sz="0" w:space="0" w:color="auto"/>
                <w:left w:val="none" w:sz="0" w:space="0" w:color="auto"/>
                <w:bottom w:val="none" w:sz="0" w:space="0" w:color="auto"/>
                <w:right w:val="none" w:sz="0" w:space="0" w:color="auto"/>
              </w:divBdr>
            </w:div>
            <w:div w:id="528907896">
              <w:marLeft w:val="0"/>
              <w:marRight w:val="0"/>
              <w:marTop w:val="0"/>
              <w:marBottom w:val="0"/>
              <w:divBdr>
                <w:top w:val="none" w:sz="0" w:space="0" w:color="auto"/>
                <w:left w:val="none" w:sz="0" w:space="0" w:color="auto"/>
                <w:bottom w:val="none" w:sz="0" w:space="0" w:color="auto"/>
                <w:right w:val="none" w:sz="0" w:space="0" w:color="auto"/>
              </w:divBdr>
            </w:div>
            <w:div w:id="936909799">
              <w:marLeft w:val="0"/>
              <w:marRight w:val="0"/>
              <w:marTop w:val="0"/>
              <w:marBottom w:val="0"/>
              <w:divBdr>
                <w:top w:val="none" w:sz="0" w:space="0" w:color="auto"/>
                <w:left w:val="none" w:sz="0" w:space="0" w:color="auto"/>
                <w:bottom w:val="none" w:sz="0" w:space="0" w:color="auto"/>
                <w:right w:val="none" w:sz="0" w:space="0" w:color="auto"/>
              </w:divBdr>
            </w:div>
            <w:div w:id="1312977147">
              <w:marLeft w:val="0"/>
              <w:marRight w:val="0"/>
              <w:marTop w:val="0"/>
              <w:marBottom w:val="0"/>
              <w:divBdr>
                <w:top w:val="none" w:sz="0" w:space="0" w:color="auto"/>
                <w:left w:val="none" w:sz="0" w:space="0" w:color="auto"/>
                <w:bottom w:val="none" w:sz="0" w:space="0" w:color="auto"/>
                <w:right w:val="none" w:sz="0" w:space="0" w:color="auto"/>
              </w:divBdr>
            </w:div>
            <w:div w:id="1438984959">
              <w:marLeft w:val="0"/>
              <w:marRight w:val="0"/>
              <w:marTop w:val="0"/>
              <w:marBottom w:val="0"/>
              <w:divBdr>
                <w:top w:val="none" w:sz="0" w:space="0" w:color="auto"/>
                <w:left w:val="none" w:sz="0" w:space="0" w:color="auto"/>
                <w:bottom w:val="none" w:sz="0" w:space="0" w:color="auto"/>
                <w:right w:val="none" w:sz="0" w:space="0" w:color="auto"/>
              </w:divBdr>
            </w:div>
            <w:div w:id="1748067396">
              <w:marLeft w:val="0"/>
              <w:marRight w:val="0"/>
              <w:marTop w:val="0"/>
              <w:marBottom w:val="0"/>
              <w:divBdr>
                <w:top w:val="none" w:sz="0" w:space="0" w:color="auto"/>
                <w:left w:val="none" w:sz="0" w:space="0" w:color="auto"/>
                <w:bottom w:val="none" w:sz="0" w:space="0" w:color="auto"/>
                <w:right w:val="none" w:sz="0" w:space="0" w:color="auto"/>
              </w:divBdr>
            </w:div>
            <w:div w:id="1955556962">
              <w:marLeft w:val="0"/>
              <w:marRight w:val="0"/>
              <w:marTop w:val="0"/>
              <w:marBottom w:val="0"/>
              <w:divBdr>
                <w:top w:val="none" w:sz="0" w:space="0" w:color="auto"/>
                <w:left w:val="none" w:sz="0" w:space="0" w:color="auto"/>
                <w:bottom w:val="none" w:sz="0" w:space="0" w:color="auto"/>
                <w:right w:val="none" w:sz="0" w:space="0" w:color="auto"/>
              </w:divBdr>
            </w:div>
            <w:div w:id="1992366442">
              <w:marLeft w:val="0"/>
              <w:marRight w:val="0"/>
              <w:marTop w:val="0"/>
              <w:marBottom w:val="0"/>
              <w:divBdr>
                <w:top w:val="none" w:sz="0" w:space="0" w:color="auto"/>
                <w:left w:val="none" w:sz="0" w:space="0" w:color="auto"/>
                <w:bottom w:val="none" w:sz="0" w:space="0" w:color="auto"/>
                <w:right w:val="none" w:sz="0" w:space="0" w:color="auto"/>
              </w:divBdr>
            </w:div>
            <w:div w:id="2034726242">
              <w:marLeft w:val="0"/>
              <w:marRight w:val="0"/>
              <w:marTop w:val="0"/>
              <w:marBottom w:val="0"/>
              <w:divBdr>
                <w:top w:val="none" w:sz="0" w:space="0" w:color="auto"/>
                <w:left w:val="none" w:sz="0" w:space="0" w:color="auto"/>
                <w:bottom w:val="none" w:sz="0" w:space="0" w:color="auto"/>
                <w:right w:val="none" w:sz="0" w:space="0" w:color="auto"/>
              </w:divBdr>
            </w:div>
            <w:div w:id="2108037344">
              <w:marLeft w:val="0"/>
              <w:marRight w:val="0"/>
              <w:marTop w:val="0"/>
              <w:marBottom w:val="0"/>
              <w:divBdr>
                <w:top w:val="none" w:sz="0" w:space="0" w:color="auto"/>
                <w:left w:val="none" w:sz="0" w:space="0" w:color="auto"/>
                <w:bottom w:val="none" w:sz="0" w:space="0" w:color="auto"/>
                <w:right w:val="none" w:sz="0" w:space="0" w:color="auto"/>
              </w:divBdr>
            </w:div>
            <w:div w:id="21220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8047">
      <w:bodyDiv w:val="1"/>
      <w:marLeft w:val="0"/>
      <w:marRight w:val="0"/>
      <w:marTop w:val="0"/>
      <w:marBottom w:val="0"/>
      <w:divBdr>
        <w:top w:val="none" w:sz="0" w:space="0" w:color="auto"/>
        <w:left w:val="none" w:sz="0" w:space="0" w:color="auto"/>
        <w:bottom w:val="none" w:sz="0" w:space="0" w:color="auto"/>
        <w:right w:val="none" w:sz="0" w:space="0" w:color="auto"/>
      </w:divBdr>
    </w:div>
    <w:div w:id="83769858">
      <w:bodyDiv w:val="1"/>
      <w:marLeft w:val="0"/>
      <w:marRight w:val="0"/>
      <w:marTop w:val="0"/>
      <w:marBottom w:val="0"/>
      <w:divBdr>
        <w:top w:val="none" w:sz="0" w:space="0" w:color="auto"/>
        <w:left w:val="none" w:sz="0" w:space="0" w:color="auto"/>
        <w:bottom w:val="none" w:sz="0" w:space="0" w:color="auto"/>
        <w:right w:val="none" w:sz="0" w:space="0" w:color="auto"/>
      </w:divBdr>
    </w:div>
    <w:div w:id="107749084">
      <w:bodyDiv w:val="1"/>
      <w:marLeft w:val="0"/>
      <w:marRight w:val="0"/>
      <w:marTop w:val="0"/>
      <w:marBottom w:val="0"/>
      <w:divBdr>
        <w:top w:val="none" w:sz="0" w:space="0" w:color="auto"/>
        <w:left w:val="none" w:sz="0" w:space="0" w:color="auto"/>
        <w:bottom w:val="none" w:sz="0" w:space="0" w:color="auto"/>
        <w:right w:val="none" w:sz="0" w:space="0" w:color="auto"/>
      </w:divBdr>
      <w:divsChild>
        <w:div w:id="1723672929">
          <w:marLeft w:val="0"/>
          <w:marRight w:val="0"/>
          <w:marTop w:val="0"/>
          <w:marBottom w:val="0"/>
          <w:divBdr>
            <w:top w:val="none" w:sz="0" w:space="0" w:color="auto"/>
            <w:left w:val="none" w:sz="0" w:space="0" w:color="auto"/>
            <w:bottom w:val="none" w:sz="0" w:space="0" w:color="auto"/>
            <w:right w:val="none" w:sz="0" w:space="0" w:color="auto"/>
          </w:divBdr>
        </w:div>
      </w:divsChild>
    </w:div>
    <w:div w:id="177233114">
      <w:bodyDiv w:val="1"/>
      <w:marLeft w:val="0"/>
      <w:marRight w:val="0"/>
      <w:marTop w:val="0"/>
      <w:marBottom w:val="0"/>
      <w:divBdr>
        <w:top w:val="none" w:sz="0" w:space="0" w:color="auto"/>
        <w:left w:val="none" w:sz="0" w:space="0" w:color="auto"/>
        <w:bottom w:val="none" w:sz="0" w:space="0" w:color="auto"/>
        <w:right w:val="none" w:sz="0" w:space="0" w:color="auto"/>
      </w:divBdr>
    </w:div>
    <w:div w:id="209850543">
      <w:bodyDiv w:val="1"/>
      <w:marLeft w:val="0"/>
      <w:marRight w:val="0"/>
      <w:marTop w:val="0"/>
      <w:marBottom w:val="0"/>
      <w:divBdr>
        <w:top w:val="none" w:sz="0" w:space="0" w:color="auto"/>
        <w:left w:val="none" w:sz="0" w:space="0" w:color="auto"/>
        <w:bottom w:val="none" w:sz="0" w:space="0" w:color="auto"/>
        <w:right w:val="none" w:sz="0" w:space="0" w:color="auto"/>
      </w:divBdr>
      <w:divsChild>
        <w:div w:id="1810635595">
          <w:marLeft w:val="0"/>
          <w:marRight w:val="0"/>
          <w:marTop w:val="0"/>
          <w:marBottom w:val="0"/>
          <w:divBdr>
            <w:top w:val="none" w:sz="0" w:space="0" w:color="auto"/>
            <w:left w:val="none" w:sz="0" w:space="0" w:color="auto"/>
            <w:bottom w:val="none" w:sz="0" w:space="0" w:color="auto"/>
            <w:right w:val="none" w:sz="0" w:space="0" w:color="auto"/>
          </w:divBdr>
          <w:divsChild>
            <w:div w:id="424808371">
              <w:marLeft w:val="0"/>
              <w:marRight w:val="0"/>
              <w:marTop w:val="0"/>
              <w:marBottom w:val="0"/>
              <w:divBdr>
                <w:top w:val="none" w:sz="0" w:space="0" w:color="auto"/>
                <w:left w:val="none" w:sz="0" w:space="0" w:color="auto"/>
                <w:bottom w:val="none" w:sz="0" w:space="0" w:color="auto"/>
                <w:right w:val="none" w:sz="0" w:space="0" w:color="auto"/>
              </w:divBdr>
            </w:div>
            <w:div w:id="12373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94204">
      <w:bodyDiv w:val="1"/>
      <w:marLeft w:val="0"/>
      <w:marRight w:val="0"/>
      <w:marTop w:val="0"/>
      <w:marBottom w:val="0"/>
      <w:divBdr>
        <w:top w:val="none" w:sz="0" w:space="0" w:color="auto"/>
        <w:left w:val="none" w:sz="0" w:space="0" w:color="auto"/>
        <w:bottom w:val="none" w:sz="0" w:space="0" w:color="auto"/>
        <w:right w:val="none" w:sz="0" w:space="0" w:color="auto"/>
      </w:divBdr>
    </w:div>
    <w:div w:id="250437010">
      <w:bodyDiv w:val="1"/>
      <w:marLeft w:val="0"/>
      <w:marRight w:val="0"/>
      <w:marTop w:val="0"/>
      <w:marBottom w:val="0"/>
      <w:divBdr>
        <w:top w:val="none" w:sz="0" w:space="0" w:color="auto"/>
        <w:left w:val="none" w:sz="0" w:space="0" w:color="auto"/>
        <w:bottom w:val="none" w:sz="0" w:space="0" w:color="auto"/>
        <w:right w:val="none" w:sz="0" w:space="0" w:color="auto"/>
      </w:divBdr>
    </w:div>
    <w:div w:id="257179963">
      <w:bodyDiv w:val="1"/>
      <w:marLeft w:val="0"/>
      <w:marRight w:val="0"/>
      <w:marTop w:val="0"/>
      <w:marBottom w:val="0"/>
      <w:divBdr>
        <w:top w:val="none" w:sz="0" w:space="0" w:color="auto"/>
        <w:left w:val="none" w:sz="0" w:space="0" w:color="auto"/>
        <w:bottom w:val="none" w:sz="0" w:space="0" w:color="auto"/>
        <w:right w:val="none" w:sz="0" w:space="0" w:color="auto"/>
      </w:divBdr>
      <w:divsChild>
        <w:div w:id="47610455">
          <w:marLeft w:val="0"/>
          <w:marRight w:val="0"/>
          <w:marTop w:val="0"/>
          <w:marBottom w:val="0"/>
          <w:divBdr>
            <w:top w:val="none" w:sz="0" w:space="0" w:color="auto"/>
            <w:left w:val="none" w:sz="0" w:space="0" w:color="auto"/>
            <w:bottom w:val="none" w:sz="0" w:space="0" w:color="auto"/>
            <w:right w:val="none" w:sz="0" w:space="0" w:color="auto"/>
          </w:divBdr>
          <w:divsChild>
            <w:div w:id="8035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1307">
      <w:bodyDiv w:val="1"/>
      <w:marLeft w:val="0"/>
      <w:marRight w:val="0"/>
      <w:marTop w:val="0"/>
      <w:marBottom w:val="0"/>
      <w:divBdr>
        <w:top w:val="none" w:sz="0" w:space="0" w:color="auto"/>
        <w:left w:val="none" w:sz="0" w:space="0" w:color="auto"/>
        <w:bottom w:val="none" w:sz="0" w:space="0" w:color="auto"/>
        <w:right w:val="none" w:sz="0" w:space="0" w:color="auto"/>
      </w:divBdr>
      <w:divsChild>
        <w:div w:id="746347523">
          <w:marLeft w:val="0"/>
          <w:marRight w:val="0"/>
          <w:marTop w:val="0"/>
          <w:marBottom w:val="0"/>
          <w:divBdr>
            <w:top w:val="none" w:sz="0" w:space="0" w:color="auto"/>
            <w:left w:val="none" w:sz="0" w:space="0" w:color="auto"/>
            <w:bottom w:val="none" w:sz="0" w:space="0" w:color="auto"/>
            <w:right w:val="none" w:sz="0" w:space="0" w:color="auto"/>
          </w:divBdr>
          <w:divsChild>
            <w:div w:id="17435397">
              <w:marLeft w:val="0"/>
              <w:marRight w:val="0"/>
              <w:marTop w:val="0"/>
              <w:marBottom w:val="0"/>
              <w:divBdr>
                <w:top w:val="none" w:sz="0" w:space="0" w:color="auto"/>
                <w:left w:val="none" w:sz="0" w:space="0" w:color="auto"/>
                <w:bottom w:val="none" w:sz="0" w:space="0" w:color="auto"/>
                <w:right w:val="none" w:sz="0" w:space="0" w:color="auto"/>
              </w:divBdr>
            </w:div>
            <w:div w:id="181744752">
              <w:marLeft w:val="0"/>
              <w:marRight w:val="0"/>
              <w:marTop w:val="0"/>
              <w:marBottom w:val="0"/>
              <w:divBdr>
                <w:top w:val="none" w:sz="0" w:space="0" w:color="auto"/>
                <w:left w:val="none" w:sz="0" w:space="0" w:color="auto"/>
                <w:bottom w:val="none" w:sz="0" w:space="0" w:color="auto"/>
                <w:right w:val="none" w:sz="0" w:space="0" w:color="auto"/>
              </w:divBdr>
            </w:div>
            <w:div w:id="656618765">
              <w:marLeft w:val="0"/>
              <w:marRight w:val="0"/>
              <w:marTop w:val="0"/>
              <w:marBottom w:val="0"/>
              <w:divBdr>
                <w:top w:val="none" w:sz="0" w:space="0" w:color="auto"/>
                <w:left w:val="none" w:sz="0" w:space="0" w:color="auto"/>
                <w:bottom w:val="none" w:sz="0" w:space="0" w:color="auto"/>
                <w:right w:val="none" w:sz="0" w:space="0" w:color="auto"/>
              </w:divBdr>
            </w:div>
            <w:div w:id="741175212">
              <w:marLeft w:val="0"/>
              <w:marRight w:val="0"/>
              <w:marTop w:val="0"/>
              <w:marBottom w:val="0"/>
              <w:divBdr>
                <w:top w:val="none" w:sz="0" w:space="0" w:color="auto"/>
                <w:left w:val="none" w:sz="0" w:space="0" w:color="auto"/>
                <w:bottom w:val="none" w:sz="0" w:space="0" w:color="auto"/>
                <w:right w:val="none" w:sz="0" w:space="0" w:color="auto"/>
              </w:divBdr>
            </w:div>
            <w:div w:id="1097484319">
              <w:marLeft w:val="0"/>
              <w:marRight w:val="0"/>
              <w:marTop w:val="0"/>
              <w:marBottom w:val="0"/>
              <w:divBdr>
                <w:top w:val="none" w:sz="0" w:space="0" w:color="auto"/>
                <w:left w:val="none" w:sz="0" w:space="0" w:color="auto"/>
                <w:bottom w:val="none" w:sz="0" w:space="0" w:color="auto"/>
                <w:right w:val="none" w:sz="0" w:space="0" w:color="auto"/>
              </w:divBdr>
            </w:div>
            <w:div w:id="1109424577">
              <w:marLeft w:val="0"/>
              <w:marRight w:val="0"/>
              <w:marTop w:val="0"/>
              <w:marBottom w:val="0"/>
              <w:divBdr>
                <w:top w:val="none" w:sz="0" w:space="0" w:color="auto"/>
                <w:left w:val="none" w:sz="0" w:space="0" w:color="auto"/>
                <w:bottom w:val="none" w:sz="0" w:space="0" w:color="auto"/>
                <w:right w:val="none" w:sz="0" w:space="0" w:color="auto"/>
              </w:divBdr>
            </w:div>
            <w:div w:id="1200046406">
              <w:marLeft w:val="0"/>
              <w:marRight w:val="0"/>
              <w:marTop w:val="0"/>
              <w:marBottom w:val="0"/>
              <w:divBdr>
                <w:top w:val="none" w:sz="0" w:space="0" w:color="auto"/>
                <w:left w:val="none" w:sz="0" w:space="0" w:color="auto"/>
                <w:bottom w:val="none" w:sz="0" w:space="0" w:color="auto"/>
                <w:right w:val="none" w:sz="0" w:space="0" w:color="auto"/>
              </w:divBdr>
            </w:div>
            <w:div w:id="1476141910">
              <w:marLeft w:val="0"/>
              <w:marRight w:val="0"/>
              <w:marTop w:val="0"/>
              <w:marBottom w:val="0"/>
              <w:divBdr>
                <w:top w:val="none" w:sz="0" w:space="0" w:color="auto"/>
                <w:left w:val="none" w:sz="0" w:space="0" w:color="auto"/>
                <w:bottom w:val="none" w:sz="0" w:space="0" w:color="auto"/>
                <w:right w:val="none" w:sz="0" w:space="0" w:color="auto"/>
              </w:divBdr>
            </w:div>
            <w:div w:id="155755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434">
      <w:bodyDiv w:val="1"/>
      <w:marLeft w:val="0"/>
      <w:marRight w:val="0"/>
      <w:marTop w:val="0"/>
      <w:marBottom w:val="0"/>
      <w:divBdr>
        <w:top w:val="none" w:sz="0" w:space="0" w:color="auto"/>
        <w:left w:val="none" w:sz="0" w:space="0" w:color="auto"/>
        <w:bottom w:val="none" w:sz="0" w:space="0" w:color="auto"/>
        <w:right w:val="none" w:sz="0" w:space="0" w:color="auto"/>
      </w:divBdr>
    </w:div>
    <w:div w:id="386153281">
      <w:bodyDiv w:val="1"/>
      <w:marLeft w:val="0"/>
      <w:marRight w:val="0"/>
      <w:marTop w:val="0"/>
      <w:marBottom w:val="0"/>
      <w:divBdr>
        <w:top w:val="none" w:sz="0" w:space="0" w:color="auto"/>
        <w:left w:val="none" w:sz="0" w:space="0" w:color="auto"/>
        <w:bottom w:val="none" w:sz="0" w:space="0" w:color="auto"/>
        <w:right w:val="none" w:sz="0" w:space="0" w:color="auto"/>
      </w:divBdr>
    </w:div>
    <w:div w:id="387608467">
      <w:bodyDiv w:val="1"/>
      <w:marLeft w:val="0"/>
      <w:marRight w:val="0"/>
      <w:marTop w:val="0"/>
      <w:marBottom w:val="0"/>
      <w:divBdr>
        <w:top w:val="none" w:sz="0" w:space="0" w:color="auto"/>
        <w:left w:val="none" w:sz="0" w:space="0" w:color="auto"/>
        <w:bottom w:val="none" w:sz="0" w:space="0" w:color="auto"/>
        <w:right w:val="none" w:sz="0" w:space="0" w:color="auto"/>
      </w:divBdr>
    </w:div>
    <w:div w:id="402214514">
      <w:bodyDiv w:val="1"/>
      <w:marLeft w:val="0"/>
      <w:marRight w:val="0"/>
      <w:marTop w:val="0"/>
      <w:marBottom w:val="0"/>
      <w:divBdr>
        <w:top w:val="none" w:sz="0" w:space="0" w:color="auto"/>
        <w:left w:val="none" w:sz="0" w:space="0" w:color="auto"/>
        <w:bottom w:val="none" w:sz="0" w:space="0" w:color="auto"/>
        <w:right w:val="none" w:sz="0" w:space="0" w:color="auto"/>
      </w:divBdr>
    </w:div>
    <w:div w:id="476648656">
      <w:bodyDiv w:val="1"/>
      <w:marLeft w:val="0"/>
      <w:marRight w:val="0"/>
      <w:marTop w:val="0"/>
      <w:marBottom w:val="0"/>
      <w:divBdr>
        <w:top w:val="none" w:sz="0" w:space="0" w:color="auto"/>
        <w:left w:val="none" w:sz="0" w:space="0" w:color="auto"/>
        <w:bottom w:val="none" w:sz="0" w:space="0" w:color="auto"/>
        <w:right w:val="none" w:sz="0" w:space="0" w:color="auto"/>
      </w:divBdr>
      <w:divsChild>
        <w:div w:id="865142241">
          <w:marLeft w:val="0"/>
          <w:marRight w:val="0"/>
          <w:marTop w:val="0"/>
          <w:marBottom w:val="0"/>
          <w:divBdr>
            <w:top w:val="none" w:sz="0" w:space="0" w:color="auto"/>
            <w:left w:val="none" w:sz="0" w:space="0" w:color="auto"/>
            <w:bottom w:val="none" w:sz="0" w:space="0" w:color="auto"/>
            <w:right w:val="none" w:sz="0" w:space="0" w:color="auto"/>
          </w:divBdr>
          <w:divsChild>
            <w:div w:id="1373270434">
              <w:marLeft w:val="0"/>
              <w:marRight w:val="0"/>
              <w:marTop w:val="0"/>
              <w:marBottom w:val="0"/>
              <w:divBdr>
                <w:top w:val="none" w:sz="0" w:space="0" w:color="auto"/>
                <w:left w:val="none" w:sz="0" w:space="0" w:color="auto"/>
                <w:bottom w:val="none" w:sz="0" w:space="0" w:color="auto"/>
                <w:right w:val="none" w:sz="0" w:space="0" w:color="auto"/>
              </w:divBdr>
            </w:div>
            <w:div w:id="183448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67563">
      <w:bodyDiv w:val="1"/>
      <w:marLeft w:val="0"/>
      <w:marRight w:val="0"/>
      <w:marTop w:val="0"/>
      <w:marBottom w:val="0"/>
      <w:divBdr>
        <w:top w:val="none" w:sz="0" w:space="0" w:color="auto"/>
        <w:left w:val="none" w:sz="0" w:space="0" w:color="auto"/>
        <w:bottom w:val="none" w:sz="0" w:space="0" w:color="auto"/>
        <w:right w:val="none" w:sz="0" w:space="0" w:color="auto"/>
      </w:divBdr>
      <w:divsChild>
        <w:div w:id="1738357344">
          <w:marLeft w:val="0"/>
          <w:marRight w:val="0"/>
          <w:marTop w:val="0"/>
          <w:marBottom w:val="0"/>
          <w:divBdr>
            <w:top w:val="none" w:sz="0" w:space="0" w:color="auto"/>
            <w:left w:val="none" w:sz="0" w:space="0" w:color="auto"/>
            <w:bottom w:val="none" w:sz="0" w:space="0" w:color="auto"/>
            <w:right w:val="none" w:sz="0" w:space="0" w:color="auto"/>
          </w:divBdr>
          <w:divsChild>
            <w:div w:id="1557013396">
              <w:marLeft w:val="0"/>
              <w:marRight w:val="0"/>
              <w:marTop w:val="0"/>
              <w:marBottom w:val="0"/>
              <w:divBdr>
                <w:top w:val="none" w:sz="0" w:space="0" w:color="auto"/>
                <w:left w:val="none" w:sz="0" w:space="0" w:color="auto"/>
                <w:bottom w:val="none" w:sz="0" w:space="0" w:color="auto"/>
                <w:right w:val="none" w:sz="0" w:space="0" w:color="auto"/>
              </w:divBdr>
            </w:div>
            <w:div w:id="1684743950">
              <w:marLeft w:val="0"/>
              <w:marRight w:val="0"/>
              <w:marTop w:val="0"/>
              <w:marBottom w:val="0"/>
              <w:divBdr>
                <w:top w:val="none" w:sz="0" w:space="0" w:color="auto"/>
                <w:left w:val="none" w:sz="0" w:space="0" w:color="auto"/>
                <w:bottom w:val="none" w:sz="0" w:space="0" w:color="auto"/>
                <w:right w:val="none" w:sz="0" w:space="0" w:color="auto"/>
              </w:divBdr>
            </w:div>
            <w:div w:id="190725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40937">
      <w:bodyDiv w:val="1"/>
      <w:marLeft w:val="0"/>
      <w:marRight w:val="0"/>
      <w:marTop w:val="0"/>
      <w:marBottom w:val="0"/>
      <w:divBdr>
        <w:top w:val="none" w:sz="0" w:space="0" w:color="auto"/>
        <w:left w:val="none" w:sz="0" w:space="0" w:color="auto"/>
        <w:bottom w:val="none" w:sz="0" w:space="0" w:color="auto"/>
        <w:right w:val="none" w:sz="0" w:space="0" w:color="auto"/>
      </w:divBdr>
    </w:div>
    <w:div w:id="649140364">
      <w:bodyDiv w:val="1"/>
      <w:marLeft w:val="0"/>
      <w:marRight w:val="0"/>
      <w:marTop w:val="0"/>
      <w:marBottom w:val="0"/>
      <w:divBdr>
        <w:top w:val="none" w:sz="0" w:space="0" w:color="auto"/>
        <w:left w:val="none" w:sz="0" w:space="0" w:color="auto"/>
        <w:bottom w:val="none" w:sz="0" w:space="0" w:color="auto"/>
        <w:right w:val="none" w:sz="0" w:space="0" w:color="auto"/>
      </w:divBdr>
      <w:divsChild>
        <w:div w:id="1273785186">
          <w:marLeft w:val="0"/>
          <w:marRight w:val="0"/>
          <w:marTop w:val="0"/>
          <w:marBottom w:val="0"/>
          <w:divBdr>
            <w:top w:val="none" w:sz="0" w:space="0" w:color="auto"/>
            <w:left w:val="none" w:sz="0" w:space="0" w:color="auto"/>
            <w:bottom w:val="none" w:sz="0" w:space="0" w:color="auto"/>
            <w:right w:val="none" w:sz="0" w:space="0" w:color="auto"/>
          </w:divBdr>
          <w:divsChild>
            <w:div w:id="56248437">
              <w:marLeft w:val="0"/>
              <w:marRight w:val="0"/>
              <w:marTop w:val="0"/>
              <w:marBottom w:val="0"/>
              <w:divBdr>
                <w:top w:val="none" w:sz="0" w:space="0" w:color="auto"/>
                <w:left w:val="none" w:sz="0" w:space="0" w:color="auto"/>
                <w:bottom w:val="none" w:sz="0" w:space="0" w:color="auto"/>
                <w:right w:val="none" w:sz="0" w:space="0" w:color="auto"/>
              </w:divBdr>
            </w:div>
            <w:div w:id="198206091">
              <w:marLeft w:val="0"/>
              <w:marRight w:val="0"/>
              <w:marTop w:val="0"/>
              <w:marBottom w:val="0"/>
              <w:divBdr>
                <w:top w:val="none" w:sz="0" w:space="0" w:color="auto"/>
                <w:left w:val="none" w:sz="0" w:space="0" w:color="auto"/>
                <w:bottom w:val="none" w:sz="0" w:space="0" w:color="auto"/>
                <w:right w:val="none" w:sz="0" w:space="0" w:color="auto"/>
              </w:divBdr>
            </w:div>
            <w:div w:id="237444639">
              <w:marLeft w:val="0"/>
              <w:marRight w:val="0"/>
              <w:marTop w:val="0"/>
              <w:marBottom w:val="0"/>
              <w:divBdr>
                <w:top w:val="none" w:sz="0" w:space="0" w:color="auto"/>
                <w:left w:val="none" w:sz="0" w:space="0" w:color="auto"/>
                <w:bottom w:val="none" w:sz="0" w:space="0" w:color="auto"/>
                <w:right w:val="none" w:sz="0" w:space="0" w:color="auto"/>
              </w:divBdr>
            </w:div>
            <w:div w:id="1047224520">
              <w:marLeft w:val="0"/>
              <w:marRight w:val="0"/>
              <w:marTop w:val="0"/>
              <w:marBottom w:val="0"/>
              <w:divBdr>
                <w:top w:val="none" w:sz="0" w:space="0" w:color="auto"/>
                <w:left w:val="none" w:sz="0" w:space="0" w:color="auto"/>
                <w:bottom w:val="none" w:sz="0" w:space="0" w:color="auto"/>
                <w:right w:val="none" w:sz="0" w:space="0" w:color="auto"/>
              </w:divBdr>
            </w:div>
            <w:div w:id="208544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6323">
      <w:bodyDiv w:val="1"/>
      <w:marLeft w:val="0"/>
      <w:marRight w:val="0"/>
      <w:marTop w:val="0"/>
      <w:marBottom w:val="0"/>
      <w:divBdr>
        <w:top w:val="none" w:sz="0" w:space="0" w:color="auto"/>
        <w:left w:val="none" w:sz="0" w:space="0" w:color="auto"/>
        <w:bottom w:val="none" w:sz="0" w:space="0" w:color="auto"/>
        <w:right w:val="none" w:sz="0" w:space="0" w:color="auto"/>
      </w:divBdr>
      <w:divsChild>
        <w:div w:id="1512378367">
          <w:marLeft w:val="0"/>
          <w:marRight w:val="0"/>
          <w:marTop w:val="0"/>
          <w:marBottom w:val="0"/>
          <w:divBdr>
            <w:top w:val="none" w:sz="0" w:space="0" w:color="auto"/>
            <w:left w:val="none" w:sz="0" w:space="0" w:color="auto"/>
            <w:bottom w:val="none" w:sz="0" w:space="0" w:color="auto"/>
            <w:right w:val="none" w:sz="0" w:space="0" w:color="auto"/>
          </w:divBdr>
          <w:divsChild>
            <w:div w:id="33774030">
              <w:marLeft w:val="0"/>
              <w:marRight w:val="0"/>
              <w:marTop w:val="0"/>
              <w:marBottom w:val="0"/>
              <w:divBdr>
                <w:top w:val="none" w:sz="0" w:space="0" w:color="auto"/>
                <w:left w:val="none" w:sz="0" w:space="0" w:color="auto"/>
                <w:bottom w:val="none" w:sz="0" w:space="0" w:color="auto"/>
                <w:right w:val="none" w:sz="0" w:space="0" w:color="auto"/>
              </w:divBdr>
            </w:div>
            <w:div w:id="35129180">
              <w:marLeft w:val="0"/>
              <w:marRight w:val="0"/>
              <w:marTop w:val="0"/>
              <w:marBottom w:val="0"/>
              <w:divBdr>
                <w:top w:val="none" w:sz="0" w:space="0" w:color="auto"/>
                <w:left w:val="none" w:sz="0" w:space="0" w:color="auto"/>
                <w:bottom w:val="none" w:sz="0" w:space="0" w:color="auto"/>
                <w:right w:val="none" w:sz="0" w:space="0" w:color="auto"/>
              </w:divBdr>
            </w:div>
            <w:div w:id="36929446">
              <w:marLeft w:val="0"/>
              <w:marRight w:val="0"/>
              <w:marTop w:val="0"/>
              <w:marBottom w:val="0"/>
              <w:divBdr>
                <w:top w:val="none" w:sz="0" w:space="0" w:color="auto"/>
                <w:left w:val="none" w:sz="0" w:space="0" w:color="auto"/>
                <w:bottom w:val="none" w:sz="0" w:space="0" w:color="auto"/>
                <w:right w:val="none" w:sz="0" w:space="0" w:color="auto"/>
              </w:divBdr>
            </w:div>
            <w:div w:id="147866512">
              <w:marLeft w:val="0"/>
              <w:marRight w:val="0"/>
              <w:marTop w:val="0"/>
              <w:marBottom w:val="0"/>
              <w:divBdr>
                <w:top w:val="none" w:sz="0" w:space="0" w:color="auto"/>
                <w:left w:val="none" w:sz="0" w:space="0" w:color="auto"/>
                <w:bottom w:val="none" w:sz="0" w:space="0" w:color="auto"/>
                <w:right w:val="none" w:sz="0" w:space="0" w:color="auto"/>
              </w:divBdr>
            </w:div>
            <w:div w:id="485098786">
              <w:marLeft w:val="0"/>
              <w:marRight w:val="0"/>
              <w:marTop w:val="0"/>
              <w:marBottom w:val="0"/>
              <w:divBdr>
                <w:top w:val="none" w:sz="0" w:space="0" w:color="auto"/>
                <w:left w:val="none" w:sz="0" w:space="0" w:color="auto"/>
                <w:bottom w:val="none" w:sz="0" w:space="0" w:color="auto"/>
                <w:right w:val="none" w:sz="0" w:space="0" w:color="auto"/>
              </w:divBdr>
            </w:div>
            <w:div w:id="644819499">
              <w:marLeft w:val="0"/>
              <w:marRight w:val="0"/>
              <w:marTop w:val="0"/>
              <w:marBottom w:val="0"/>
              <w:divBdr>
                <w:top w:val="none" w:sz="0" w:space="0" w:color="auto"/>
                <w:left w:val="none" w:sz="0" w:space="0" w:color="auto"/>
                <w:bottom w:val="none" w:sz="0" w:space="0" w:color="auto"/>
                <w:right w:val="none" w:sz="0" w:space="0" w:color="auto"/>
              </w:divBdr>
            </w:div>
            <w:div w:id="891500333">
              <w:marLeft w:val="0"/>
              <w:marRight w:val="0"/>
              <w:marTop w:val="0"/>
              <w:marBottom w:val="0"/>
              <w:divBdr>
                <w:top w:val="none" w:sz="0" w:space="0" w:color="auto"/>
                <w:left w:val="none" w:sz="0" w:space="0" w:color="auto"/>
                <w:bottom w:val="none" w:sz="0" w:space="0" w:color="auto"/>
                <w:right w:val="none" w:sz="0" w:space="0" w:color="auto"/>
              </w:divBdr>
            </w:div>
            <w:div w:id="1205798371">
              <w:marLeft w:val="0"/>
              <w:marRight w:val="0"/>
              <w:marTop w:val="0"/>
              <w:marBottom w:val="0"/>
              <w:divBdr>
                <w:top w:val="none" w:sz="0" w:space="0" w:color="auto"/>
                <w:left w:val="none" w:sz="0" w:space="0" w:color="auto"/>
                <w:bottom w:val="none" w:sz="0" w:space="0" w:color="auto"/>
                <w:right w:val="none" w:sz="0" w:space="0" w:color="auto"/>
              </w:divBdr>
            </w:div>
            <w:div w:id="1281457181">
              <w:marLeft w:val="0"/>
              <w:marRight w:val="0"/>
              <w:marTop w:val="0"/>
              <w:marBottom w:val="0"/>
              <w:divBdr>
                <w:top w:val="none" w:sz="0" w:space="0" w:color="auto"/>
                <w:left w:val="none" w:sz="0" w:space="0" w:color="auto"/>
                <w:bottom w:val="none" w:sz="0" w:space="0" w:color="auto"/>
                <w:right w:val="none" w:sz="0" w:space="0" w:color="auto"/>
              </w:divBdr>
            </w:div>
            <w:div w:id="1426267884">
              <w:marLeft w:val="0"/>
              <w:marRight w:val="0"/>
              <w:marTop w:val="0"/>
              <w:marBottom w:val="0"/>
              <w:divBdr>
                <w:top w:val="none" w:sz="0" w:space="0" w:color="auto"/>
                <w:left w:val="none" w:sz="0" w:space="0" w:color="auto"/>
                <w:bottom w:val="none" w:sz="0" w:space="0" w:color="auto"/>
                <w:right w:val="none" w:sz="0" w:space="0" w:color="auto"/>
              </w:divBdr>
            </w:div>
            <w:div w:id="1531920392">
              <w:marLeft w:val="0"/>
              <w:marRight w:val="0"/>
              <w:marTop w:val="0"/>
              <w:marBottom w:val="0"/>
              <w:divBdr>
                <w:top w:val="none" w:sz="0" w:space="0" w:color="auto"/>
                <w:left w:val="none" w:sz="0" w:space="0" w:color="auto"/>
                <w:bottom w:val="none" w:sz="0" w:space="0" w:color="auto"/>
                <w:right w:val="none" w:sz="0" w:space="0" w:color="auto"/>
              </w:divBdr>
            </w:div>
            <w:div w:id="17700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61117">
      <w:bodyDiv w:val="1"/>
      <w:marLeft w:val="0"/>
      <w:marRight w:val="0"/>
      <w:marTop w:val="0"/>
      <w:marBottom w:val="0"/>
      <w:divBdr>
        <w:top w:val="none" w:sz="0" w:space="0" w:color="auto"/>
        <w:left w:val="none" w:sz="0" w:space="0" w:color="auto"/>
        <w:bottom w:val="none" w:sz="0" w:space="0" w:color="auto"/>
        <w:right w:val="none" w:sz="0" w:space="0" w:color="auto"/>
      </w:divBdr>
    </w:div>
    <w:div w:id="693847983">
      <w:bodyDiv w:val="1"/>
      <w:marLeft w:val="0"/>
      <w:marRight w:val="0"/>
      <w:marTop w:val="0"/>
      <w:marBottom w:val="0"/>
      <w:divBdr>
        <w:top w:val="none" w:sz="0" w:space="0" w:color="auto"/>
        <w:left w:val="none" w:sz="0" w:space="0" w:color="auto"/>
        <w:bottom w:val="none" w:sz="0" w:space="0" w:color="auto"/>
        <w:right w:val="none" w:sz="0" w:space="0" w:color="auto"/>
      </w:divBdr>
      <w:divsChild>
        <w:div w:id="55595846">
          <w:marLeft w:val="0"/>
          <w:marRight w:val="0"/>
          <w:marTop w:val="0"/>
          <w:marBottom w:val="0"/>
          <w:divBdr>
            <w:top w:val="none" w:sz="0" w:space="0" w:color="auto"/>
            <w:left w:val="none" w:sz="0" w:space="0" w:color="auto"/>
            <w:bottom w:val="none" w:sz="0" w:space="0" w:color="auto"/>
            <w:right w:val="none" w:sz="0" w:space="0" w:color="auto"/>
          </w:divBdr>
        </w:div>
        <w:div w:id="1075202665">
          <w:marLeft w:val="0"/>
          <w:marRight w:val="0"/>
          <w:marTop w:val="0"/>
          <w:marBottom w:val="0"/>
          <w:divBdr>
            <w:top w:val="none" w:sz="0" w:space="0" w:color="auto"/>
            <w:left w:val="none" w:sz="0" w:space="0" w:color="auto"/>
            <w:bottom w:val="none" w:sz="0" w:space="0" w:color="auto"/>
            <w:right w:val="none" w:sz="0" w:space="0" w:color="auto"/>
          </w:divBdr>
        </w:div>
        <w:div w:id="1921056792">
          <w:marLeft w:val="0"/>
          <w:marRight w:val="0"/>
          <w:marTop w:val="0"/>
          <w:marBottom w:val="0"/>
          <w:divBdr>
            <w:top w:val="none" w:sz="0" w:space="0" w:color="auto"/>
            <w:left w:val="none" w:sz="0" w:space="0" w:color="auto"/>
            <w:bottom w:val="none" w:sz="0" w:space="0" w:color="auto"/>
            <w:right w:val="none" w:sz="0" w:space="0" w:color="auto"/>
          </w:divBdr>
          <w:divsChild>
            <w:div w:id="6907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15802">
      <w:bodyDiv w:val="1"/>
      <w:marLeft w:val="0"/>
      <w:marRight w:val="0"/>
      <w:marTop w:val="0"/>
      <w:marBottom w:val="0"/>
      <w:divBdr>
        <w:top w:val="none" w:sz="0" w:space="0" w:color="auto"/>
        <w:left w:val="none" w:sz="0" w:space="0" w:color="auto"/>
        <w:bottom w:val="none" w:sz="0" w:space="0" w:color="auto"/>
        <w:right w:val="none" w:sz="0" w:space="0" w:color="auto"/>
      </w:divBdr>
      <w:divsChild>
        <w:div w:id="229274797">
          <w:marLeft w:val="0"/>
          <w:marRight w:val="0"/>
          <w:marTop w:val="0"/>
          <w:marBottom w:val="0"/>
          <w:divBdr>
            <w:top w:val="none" w:sz="0" w:space="0" w:color="auto"/>
            <w:left w:val="none" w:sz="0" w:space="0" w:color="auto"/>
            <w:bottom w:val="none" w:sz="0" w:space="0" w:color="auto"/>
            <w:right w:val="none" w:sz="0" w:space="0" w:color="auto"/>
          </w:divBdr>
          <w:divsChild>
            <w:div w:id="202989431">
              <w:marLeft w:val="0"/>
              <w:marRight w:val="0"/>
              <w:marTop w:val="0"/>
              <w:marBottom w:val="0"/>
              <w:divBdr>
                <w:top w:val="none" w:sz="0" w:space="0" w:color="auto"/>
                <w:left w:val="none" w:sz="0" w:space="0" w:color="auto"/>
                <w:bottom w:val="none" w:sz="0" w:space="0" w:color="auto"/>
                <w:right w:val="none" w:sz="0" w:space="0" w:color="auto"/>
              </w:divBdr>
            </w:div>
            <w:div w:id="251936601">
              <w:marLeft w:val="0"/>
              <w:marRight w:val="0"/>
              <w:marTop w:val="0"/>
              <w:marBottom w:val="0"/>
              <w:divBdr>
                <w:top w:val="none" w:sz="0" w:space="0" w:color="auto"/>
                <w:left w:val="none" w:sz="0" w:space="0" w:color="auto"/>
                <w:bottom w:val="none" w:sz="0" w:space="0" w:color="auto"/>
                <w:right w:val="none" w:sz="0" w:space="0" w:color="auto"/>
              </w:divBdr>
            </w:div>
            <w:div w:id="325399544">
              <w:marLeft w:val="0"/>
              <w:marRight w:val="0"/>
              <w:marTop w:val="0"/>
              <w:marBottom w:val="0"/>
              <w:divBdr>
                <w:top w:val="none" w:sz="0" w:space="0" w:color="auto"/>
                <w:left w:val="none" w:sz="0" w:space="0" w:color="auto"/>
                <w:bottom w:val="none" w:sz="0" w:space="0" w:color="auto"/>
                <w:right w:val="none" w:sz="0" w:space="0" w:color="auto"/>
              </w:divBdr>
            </w:div>
            <w:div w:id="779181044">
              <w:marLeft w:val="0"/>
              <w:marRight w:val="0"/>
              <w:marTop w:val="0"/>
              <w:marBottom w:val="0"/>
              <w:divBdr>
                <w:top w:val="none" w:sz="0" w:space="0" w:color="auto"/>
                <w:left w:val="none" w:sz="0" w:space="0" w:color="auto"/>
                <w:bottom w:val="none" w:sz="0" w:space="0" w:color="auto"/>
                <w:right w:val="none" w:sz="0" w:space="0" w:color="auto"/>
              </w:divBdr>
            </w:div>
            <w:div w:id="903298556">
              <w:marLeft w:val="0"/>
              <w:marRight w:val="0"/>
              <w:marTop w:val="0"/>
              <w:marBottom w:val="0"/>
              <w:divBdr>
                <w:top w:val="none" w:sz="0" w:space="0" w:color="auto"/>
                <w:left w:val="none" w:sz="0" w:space="0" w:color="auto"/>
                <w:bottom w:val="none" w:sz="0" w:space="0" w:color="auto"/>
                <w:right w:val="none" w:sz="0" w:space="0" w:color="auto"/>
              </w:divBdr>
            </w:div>
            <w:div w:id="1331710141">
              <w:marLeft w:val="0"/>
              <w:marRight w:val="0"/>
              <w:marTop w:val="0"/>
              <w:marBottom w:val="0"/>
              <w:divBdr>
                <w:top w:val="none" w:sz="0" w:space="0" w:color="auto"/>
                <w:left w:val="none" w:sz="0" w:space="0" w:color="auto"/>
                <w:bottom w:val="none" w:sz="0" w:space="0" w:color="auto"/>
                <w:right w:val="none" w:sz="0" w:space="0" w:color="auto"/>
              </w:divBdr>
            </w:div>
            <w:div w:id="1342393211">
              <w:marLeft w:val="0"/>
              <w:marRight w:val="0"/>
              <w:marTop w:val="0"/>
              <w:marBottom w:val="0"/>
              <w:divBdr>
                <w:top w:val="none" w:sz="0" w:space="0" w:color="auto"/>
                <w:left w:val="none" w:sz="0" w:space="0" w:color="auto"/>
                <w:bottom w:val="none" w:sz="0" w:space="0" w:color="auto"/>
                <w:right w:val="none" w:sz="0" w:space="0" w:color="auto"/>
              </w:divBdr>
            </w:div>
            <w:div w:id="1434475301">
              <w:marLeft w:val="0"/>
              <w:marRight w:val="0"/>
              <w:marTop w:val="0"/>
              <w:marBottom w:val="0"/>
              <w:divBdr>
                <w:top w:val="none" w:sz="0" w:space="0" w:color="auto"/>
                <w:left w:val="none" w:sz="0" w:space="0" w:color="auto"/>
                <w:bottom w:val="none" w:sz="0" w:space="0" w:color="auto"/>
                <w:right w:val="none" w:sz="0" w:space="0" w:color="auto"/>
              </w:divBdr>
            </w:div>
            <w:div w:id="1670524842">
              <w:marLeft w:val="0"/>
              <w:marRight w:val="0"/>
              <w:marTop w:val="0"/>
              <w:marBottom w:val="0"/>
              <w:divBdr>
                <w:top w:val="none" w:sz="0" w:space="0" w:color="auto"/>
                <w:left w:val="none" w:sz="0" w:space="0" w:color="auto"/>
                <w:bottom w:val="none" w:sz="0" w:space="0" w:color="auto"/>
                <w:right w:val="none" w:sz="0" w:space="0" w:color="auto"/>
              </w:divBdr>
            </w:div>
            <w:div w:id="1779374648">
              <w:marLeft w:val="0"/>
              <w:marRight w:val="0"/>
              <w:marTop w:val="0"/>
              <w:marBottom w:val="0"/>
              <w:divBdr>
                <w:top w:val="none" w:sz="0" w:space="0" w:color="auto"/>
                <w:left w:val="none" w:sz="0" w:space="0" w:color="auto"/>
                <w:bottom w:val="none" w:sz="0" w:space="0" w:color="auto"/>
                <w:right w:val="none" w:sz="0" w:space="0" w:color="auto"/>
              </w:divBdr>
            </w:div>
            <w:div w:id="20349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05361">
      <w:bodyDiv w:val="1"/>
      <w:marLeft w:val="0"/>
      <w:marRight w:val="0"/>
      <w:marTop w:val="0"/>
      <w:marBottom w:val="0"/>
      <w:divBdr>
        <w:top w:val="none" w:sz="0" w:space="0" w:color="auto"/>
        <w:left w:val="none" w:sz="0" w:space="0" w:color="auto"/>
        <w:bottom w:val="none" w:sz="0" w:space="0" w:color="auto"/>
        <w:right w:val="none" w:sz="0" w:space="0" w:color="auto"/>
      </w:divBdr>
      <w:divsChild>
        <w:div w:id="1208957430">
          <w:marLeft w:val="0"/>
          <w:marRight w:val="0"/>
          <w:marTop w:val="0"/>
          <w:marBottom w:val="0"/>
          <w:divBdr>
            <w:top w:val="none" w:sz="0" w:space="0" w:color="auto"/>
            <w:left w:val="none" w:sz="0" w:space="0" w:color="auto"/>
            <w:bottom w:val="none" w:sz="0" w:space="0" w:color="auto"/>
            <w:right w:val="none" w:sz="0" w:space="0" w:color="auto"/>
          </w:divBdr>
          <w:divsChild>
            <w:div w:id="8916385">
              <w:marLeft w:val="0"/>
              <w:marRight w:val="0"/>
              <w:marTop w:val="0"/>
              <w:marBottom w:val="0"/>
              <w:divBdr>
                <w:top w:val="none" w:sz="0" w:space="0" w:color="auto"/>
                <w:left w:val="none" w:sz="0" w:space="0" w:color="auto"/>
                <w:bottom w:val="none" w:sz="0" w:space="0" w:color="auto"/>
                <w:right w:val="none" w:sz="0" w:space="0" w:color="auto"/>
              </w:divBdr>
            </w:div>
            <w:div w:id="477067001">
              <w:marLeft w:val="0"/>
              <w:marRight w:val="0"/>
              <w:marTop w:val="0"/>
              <w:marBottom w:val="0"/>
              <w:divBdr>
                <w:top w:val="none" w:sz="0" w:space="0" w:color="auto"/>
                <w:left w:val="none" w:sz="0" w:space="0" w:color="auto"/>
                <w:bottom w:val="none" w:sz="0" w:space="0" w:color="auto"/>
                <w:right w:val="none" w:sz="0" w:space="0" w:color="auto"/>
              </w:divBdr>
            </w:div>
            <w:div w:id="812135241">
              <w:marLeft w:val="0"/>
              <w:marRight w:val="0"/>
              <w:marTop w:val="0"/>
              <w:marBottom w:val="0"/>
              <w:divBdr>
                <w:top w:val="none" w:sz="0" w:space="0" w:color="auto"/>
                <w:left w:val="none" w:sz="0" w:space="0" w:color="auto"/>
                <w:bottom w:val="none" w:sz="0" w:space="0" w:color="auto"/>
                <w:right w:val="none" w:sz="0" w:space="0" w:color="auto"/>
              </w:divBdr>
            </w:div>
            <w:div w:id="872772144">
              <w:marLeft w:val="0"/>
              <w:marRight w:val="0"/>
              <w:marTop w:val="0"/>
              <w:marBottom w:val="0"/>
              <w:divBdr>
                <w:top w:val="none" w:sz="0" w:space="0" w:color="auto"/>
                <w:left w:val="none" w:sz="0" w:space="0" w:color="auto"/>
                <w:bottom w:val="none" w:sz="0" w:space="0" w:color="auto"/>
                <w:right w:val="none" w:sz="0" w:space="0" w:color="auto"/>
              </w:divBdr>
            </w:div>
            <w:div w:id="895353827">
              <w:marLeft w:val="0"/>
              <w:marRight w:val="0"/>
              <w:marTop w:val="0"/>
              <w:marBottom w:val="0"/>
              <w:divBdr>
                <w:top w:val="none" w:sz="0" w:space="0" w:color="auto"/>
                <w:left w:val="none" w:sz="0" w:space="0" w:color="auto"/>
                <w:bottom w:val="none" w:sz="0" w:space="0" w:color="auto"/>
                <w:right w:val="none" w:sz="0" w:space="0" w:color="auto"/>
              </w:divBdr>
            </w:div>
            <w:div w:id="1022779567">
              <w:marLeft w:val="0"/>
              <w:marRight w:val="0"/>
              <w:marTop w:val="0"/>
              <w:marBottom w:val="0"/>
              <w:divBdr>
                <w:top w:val="none" w:sz="0" w:space="0" w:color="auto"/>
                <w:left w:val="none" w:sz="0" w:space="0" w:color="auto"/>
                <w:bottom w:val="none" w:sz="0" w:space="0" w:color="auto"/>
                <w:right w:val="none" w:sz="0" w:space="0" w:color="auto"/>
              </w:divBdr>
            </w:div>
            <w:div w:id="1070082027">
              <w:marLeft w:val="0"/>
              <w:marRight w:val="0"/>
              <w:marTop w:val="0"/>
              <w:marBottom w:val="0"/>
              <w:divBdr>
                <w:top w:val="none" w:sz="0" w:space="0" w:color="auto"/>
                <w:left w:val="none" w:sz="0" w:space="0" w:color="auto"/>
                <w:bottom w:val="none" w:sz="0" w:space="0" w:color="auto"/>
                <w:right w:val="none" w:sz="0" w:space="0" w:color="auto"/>
              </w:divBdr>
            </w:div>
            <w:div w:id="1463957980">
              <w:marLeft w:val="0"/>
              <w:marRight w:val="0"/>
              <w:marTop w:val="0"/>
              <w:marBottom w:val="0"/>
              <w:divBdr>
                <w:top w:val="none" w:sz="0" w:space="0" w:color="auto"/>
                <w:left w:val="none" w:sz="0" w:space="0" w:color="auto"/>
                <w:bottom w:val="none" w:sz="0" w:space="0" w:color="auto"/>
                <w:right w:val="none" w:sz="0" w:space="0" w:color="auto"/>
              </w:divBdr>
            </w:div>
            <w:div w:id="1716151678">
              <w:marLeft w:val="0"/>
              <w:marRight w:val="0"/>
              <w:marTop w:val="0"/>
              <w:marBottom w:val="0"/>
              <w:divBdr>
                <w:top w:val="none" w:sz="0" w:space="0" w:color="auto"/>
                <w:left w:val="none" w:sz="0" w:space="0" w:color="auto"/>
                <w:bottom w:val="none" w:sz="0" w:space="0" w:color="auto"/>
                <w:right w:val="none" w:sz="0" w:space="0" w:color="auto"/>
              </w:divBdr>
            </w:div>
            <w:div w:id="1845166180">
              <w:marLeft w:val="0"/>
              <w:marRight w:val="0"/>
              <w:marTop w:val="0"/>
              <w:marBottom w:val="0"/>
              <w:divBdr>
                <w:top w:val="none" w:sz="0" w:space="0" w:color="auto"/>
                <w:left w:val="none" w:sz="0" w:space="0" w:color="auto"/>
                <w:bottom w:val="none" w:sz="0" w:space="0" w:color="auto"/>
                <w:right w:val="none" w:sz="0" w:space="0" w:color="auto"/>
              </w:divBdr>
            </w:div>
            <w:div w:id="1902130127">
              <w:marLeft w:val="0"/>
              <w:marRight w:val="0"/>
              <w:marTop w:val="0"/>
              <w:marBottom w:val="0"/>
              <w:divBdr>
                <w:top w:val="none" w:sz="0" w:space="0" w:color="auto"/>
                <w:left w:val="none" w:sz="0" w:space="0" w:color="auto"/>
                <w:bottom w:val="none" w:sz="0" w:space="0" w:color="auto"/>
                <w:right w:val="none" w:sz="0" w:space="0" w:color="auto"/>
              </w:divBdr>
            </w:div>
            <w:div w:id="20653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84696">
      <w:bodyDiv w:val="1"/>
      <w:marLeft w:val="0"/>
      <w:marRight w:val="0"/>
      <w:marTop w:val="0"/>
      <w:marBottom w:val="0"/>
      <w:divBdr>
        <w:top w:val="none" w:sz="0" w:space="0" w:color="auto"/>
        <w:left w:val="none" w:sz="0" w:space="0" w:color="auto"/>
        <w:bottom w:val="none" w:sz="0" w:space="0" w:color="auto"/>
        <w:right w:val="none" w:sz="0" w:space="0" w:color="auto"/>
      </w:divBdr>
      <w:divsChild>
        <w:div w:id="1253078349">
          <w:marLeft w:val="0"/>
          <w:marRight w:val="0"/>
          <w:marTop w:val="0"/>
          <w:marBottom w:val="0"/>
          <w:divBdr>
            <w:top w:val="none" w:sz="0" w:space="0" w:color="auto"/>
            <w:left w:val="none" w:sz="0" w:space="0" w:color="auto"/>
            <w:bottom w:val="none" w:sz="0" w:space="0" w:color="auto"/>
            <w:right w:val="none" w:sz="0" w:space="0" w:color="auto"/>
          </w:divBdr>
          <w:divsChild>
            <w:div w:id="175965519">
              <w:marLeft w:val="0"/>
              <w:marRight w:val="0"/>
              <w:marTop w:val="0"/>
              <w:marBottom w:val="0"/>
              <w:divBdr>
                <w:top w:val="none" w:sz="0" w:space="0" w:color="auto"/>
                <w:left w:val="none" w:sz="0" w:space="0" w:color="auto"/>
                <w:bottom w:val="none" w:sz="0" w:space="0" w:color="auto"/>
                <w:right w:val="none" w:sz="0" w:space="0" w:color="auto"/>
              </w:divBdr>
            </w:div>
            <w:div w:id="360056301">
              <w:marLeft w:val="0"/>
              <w:marRight w:val="0"/>
              <w:marTop w:val="0"/>
              <w:marBottom w:val="0"/>
              <w:divBdr>
                <w:top w:val="none" w:sz="0" w:space="0" w:color="auto"/>
                <w:left w:val="none" w:sz="0" w:space="0" w:color="auto"/>
                <w:bottom w:val="none" w:sz="0" w:space="0" w:color="auto"/>
                <w:right w:val="none" w:sz="0" w:space="0" w:color="auto"/>
              </w:divBdr>
            </w:div>
            <w:div w:id="507477672">
              <w:marLeft w:val="0"/>
              <w:marRight w:val="0"/>
              <w:marTop w:val="0"/>
              <w:marBottom w:val="0"/>
              <w:divBdr>
                <w:top w:val="none" w:sz="0" w:space="0" w:color="auto"/>
                <w:left w:val="none" w:sz="0" w:space="0" w:color="auto"/>
                <w:bottom w:val="none" w:sz="0" w:space="0" w:color="auto"/>
                <w:right w:val="none" w:sz="0" w:space="0" w:color="auto"/>
              </w:divBdr>
            </w:div>
            <w:div w:id="578905603">
              <w:marLeft w:val="0"/>
              <w:marRight w:val="0"/>
              <w:marTop w:val="0"/>
              <w:marBottom w:val="0"/>
              <w:divBdr>
                <w:top w:val="none" w:sz="0" w:space="0" w:color="auto"/>
                <w:left w:val="none" w:sz="0" w:space="0" w:color="auto"/>
                <w:bottom w:val="none" w:sz="0" w:space="0" w:color="auto"/>
                <w:right w:val="none" w:sz="0" w:space="0" w:color="auto"/>
              </w:divBdr>
            </w:div>
            <w:div w:id="948507508">
              <w:marLeft w:val="0"/>
              <w:marRight w:val="0"/>
              <w:marTop w:val="0"/>
              <w:marBottom w:val="0"/>
              <w:divBdr>
                <w:top w:val="none" w:sz="0" w:space="0" w:color="auto"/>
                <w:left w:val="none" w:sz="0" w:space="0" w:color="auto"/>
                <w:bottom w:val="none" w:sz="0" w:space="0" w:color="auto"/>
                <w:right w:val="none" w:sz="0" w:space="0" w:color="auto"/>
              </w:divBdr>
            </w:div>
            <w:div w:id="178483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3370">
      <w:bodyDiv w:val="1"/>
      <w:marLeft w:val="0"/>
      <w:marRight w:val="0"/>
      <w:marTop w:val="0"/>
      <w:marBottom w:val="0"/>
      <w:divBdr>
        <w:top w:val="none" w:sz="0" w:space="0" w:color="auto"/>
        <w:left w:val="none" w:sz="0" w:space="0" w:color="auto"/>
        <w:bottom w:val="none" w:sz="0" w:space="0" w:color="auto"/>
        <w:right w:val="none" w:sz="0" w:space="0" w:color="auto"/>
      </w:divBdr>
    </w:div>
    <w:div w:id="828442769">
      <w:bodyDiv w:val="1"/>
      <w:marLeft w:val="0"/>
      <w:marRight w:val="0"/>
      <w:marTop w:val="0"/>
      <w:marBottom w:val="0"/>
      <w:divBdr>
        <w:top w:val="none" w:sz="0" w:space="0" w:color="auto"/>
        <w:left w:val="none" w:sz="0" w:space="0" w:color="auto"/>
        <w:bottom w:val="none" w:sz="0" w:space="0" w:color="auto"/>
        <w:right w:val="none" w:sz="0" w:space="0" w:color="auto"/>
      </w:divBdr>
    </w:div>
    <w:div w:id="919605609">
      <w:bodyDiv w:val="1"/>
      <w:marLeft w:val="0"/>
      <w:marRight w:val="0"/>
      <w:marTop w:val="0"/>
      <w:marBottom w:val="0"/>
      <w:divBdr>
        <w:top w:val="none" w:sz="0" w:space="0" w:color="auto"/>
        <w:left w:val="none" w:sz="0" w:space="0" w:color="auto"/>
        <w:bottom w:val="none" w:sz="0" w:space="0" w:color="auto"/>
        <w:right w:val="none" w:sz="0" w:space="0" w:color="auto"/>
      </w:divBdr>
    </w:div>
    <w:div w:id="934899592">
      <w:bodyDiv w:val="1"/>
      <w:marLeft w:val="0"/>
      <w:marRight w:val="0"/>
      <w:marTop w:val="0"/>
      <w:marBottom w:val="0"/>
      <w:divBdr>
        <w:top w:val="none" w:sz="0" w:space="0" w:color="auto"/>
        <w:left w:val="none" w:sz="0" w:space="0" w:color="auto"/>
        <w:bottom w:val="none" w:sz="0" w:space="0" w:color="auto"/>
        <w:right w:val="none" w:sz="0" w:space="0" w:color="auto"/>
      </w:divBdr>
      <w:divsChild>
        <w:div w:id="472600456">
          <w:marLeft w:val="0"/>
          <w:marRight w:val="0"/>
          <w:marTop w:val="0"/>
          <w:marBottom w:val="0"/>
          <w:divBdr>
            <w:top w:val="none" w:sz="0" w:space="0" w:color="auto"/>
            <w:left w:val="none" w:sz="0" w:space="0" w:color="auto"/>
            <w:bottom w:val="none" w:sz="0" w:space="0" w:color="auto"/>
            <w:right w:val="none" w:sz="0" w:space="0" w:color="auto"/>
          </w:divBdr>
          <w:divsChild>
            <w:div w:id="96490358">
              <w:marLeft w:val="0"/>
              <w:marRight w:val="0"/>
              <w:marTop w:val="0"/>
              <w:marBottom w:val="0"/>
              <w:divBdr>
                <w:top w:val="none" w:sz="0" w:space="0" w:color="auto"/>
                <w:left w:val="none" w:sz="0" w:space="0" w:color="auto"/>
                <w:bottom w:val="none" w:sz="0" w:space="0" w:color="auto"/>
                <w:right w:val="none" w:sz="0" w:space="0" w:color="auto"/>
              </w:divBdr>
            </w:div>
            <w:div w:id="192311015">
              <w:marLeft w:val="0"/>
              <w:marRight w:val="0"/>
              <w:marTop w:val="0"/>
              <w:marBottom w:val="0"/>
              <w:divBdr>
                <w:top w:val="none" w:sz="0" w:space="0" w:color="auto"/>
                <w:left w:val="none" w:sz="0" w:space="0" w:color="auto"/>
                <w:bottom w:val="none" w:sz="0" w:space="0" w:color="auto"/>
                <w:right w:val="none" w:sz="0" w:space="0" w:color="auto"/>
              </w:divBdr>
            </w:div>
            <w:div w:id="728578282">
              <w:marLeft w:val="0"/>
              <w:marRight w:val="0"/>
              <w:marTop w:val="0"/>
              <w:marBottom w:val="0"/>
              <w:divBdr>
                <w:top w:val="none" w:sz="0" w:space="0" w:color="auto"/>
                <w:left w:val="none" w:sz="0" w:space="0" w:color="auto"/>
                <w:bottom w:val="none" w:sz="0" w:space="0" w:color="auto"/>
                <w:right w:val="none" w:sz="0" w:space="0" w:color="auto"/>
              </w:divBdr>
            </w:div>
            <w:div w:id="1040712501">
              <w:marLeft w:val="0"/>
              <w:marRight w:val="0"/>
              <w:marTop w:val="0"/>
              <w:marBottom w:val="0"/>
              <w:divBdr>
                <w:top w:val="none" w:sz="0" w:space="0" w:color="auto"/>
                <w:left w:val="none" w:sz="0" w:space="0" w:color="auto"/>
                <w:bottom w:val="none" w:sz="0" w:space="0" w:color="auto"/>
                <w:right w:val="none" w:sz="0" w:space="0" w:color="auto"/>
              </w:divBdr>
            </w:div>
            <w:div w:id="1509831671">
              <w:marLeft w:val="0"/>
              <w:marRight w:val="0"/>
              <w:marTop w:val="0"/>
              <w:marBottom w:val="0"/>
              <w:divBdr>
                <w:top w:val="none" w:sz="0" w:space="0" w:color="auto"/>
                <w:left w:val="none" w:sz="0" w:space="0" w:color="auto"/>
                <w:bottom w:val="none" w:sz="0" w:space="0" w:color="auto"/>
                <w:right w:val="none" w:sz="0" w:space="0" w:color="auto"/>
              </w:divBdr>
            </w:div>
            <w:div w:id="1764649514">
              <w:marLeft w:val="0"/>
              <w:marRight w:val="0"/>
              <w:marTop w:val="0"/>
              <w:marBottom w:val="0"/>
              <w:divBdr>
                <w:top w:val="none" w:sz="0" w:space="0" w:color="auto"/>
                <w:left w:val="none" w:sz="0" w:space="0" w:color="auto"/>
                <w:bottom w:val="none" w:sz="0" w:space="0" w:color="auto"/>
                <w:right w:val="none" w:sz="0" w:space="0" w:color="auto"/>
              </w:divBdr>
            </w:div>
            <w:div w:id="21280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967599">
      <w:bodyDiv w:val="1"/>
      <w:marLeft w:val="0"/>
      <w:marRight w:val="0"/>
      <w:marTop w:val="0"/>
      <w:marBottom w:val="0"/>
      <w:divBdr>
        <w:top w:val="none" w:sz="0" w:space="0" w:color="auto"/>
        <w:left w:val="none" w:sz="0" w:space="0" w:color="auto"/>
        <w:bottom w:val="none" w:sz="0" w:space="0" w:color="auto"/>
        <w:right w:val="none" w:sz="0" w:space="0" w:color="auto"/>
      </w:divBdr>
    </w:div>
    <w:div w:id="1026175577">
      <w:bodyDiv w:val="1"/>
      <w:marLeft w:val="0"/>
      <w:marRight w:val="0"/>
      <w:marTop w:val="0"/>
      <w:marBottom w:val="0"/>
      <w:divBdr>
        <w:top w:val="none" w:sz="0" w:space="0" w:color="auto"/>
        <w:left w:val="none" w:sz="0" w:space="0" w:color="auto"/>
        <w:bottom w:val="none" w:sz="0" w:space="0" w:color="auto"/>
        <w:right w:val="none" w:sz="0" w:space="0" w:color="auto"/>
      </w:divBdr>
      <w:divsChild>
        <w:div w:id="1620263105">
          <w:marLeft w:val="0"/>
          <w:marRight w:val="0"/>
          <w:marTop w:val="0"/>
          <w:marBottom w:val="0"/>
          <w:divBdr>
            <w:top w:val="none" w:sz="0" w:space="0" w:color="auto"/>
            <w:left w:val="none" w:sz="0" w:space="0" w:color="auto"/>
            <w:bottom w:val="none" w:sz="0" w:space="0" w:color="auto"/>
            <w:right w:val="none" w:sz="0" w:space="0" w:color="auto"/>
          </w:divBdr>
        </w:div>
      </w:divsChild>
    </w:div>
    <w:div w:id="1119957489">
      <w:bodyDiv w:val="1"/>
      <w:marLeft w:val="0"/>
      <w:marRight w:val="0"/>
      <w:marTop w:val="0"/>
      <w:marBottom w:val="0"/>
      <w:divBdr>
        <w:top w:val="none" w:sz="0" w:space="0" w:color="auto"/>
        <w:left w:val="none" w:sz="0" w:space="0" w:color="auto"/>
        <w:bottom w:val="none" w:sz="0" w:space="0" w:color="auto"/>
        <w:right w:val="none" w:sz="0" w:space="0" w:color="auto"/>
      </w:divBdr>
    </w:div>
    <w:div w:id="1149708795">
      <w:bodyDiv w:val="1"/>
      <w:marLeft w:val="0"/>
      <w:marRight w:val="0"/>
      <w:marTop w:val="0"/>
      <w:marBottom w:val="0"/>
      <w:divBdr>
        <w:top w:val="none" w:sz="0" w:space="0" w:color="auto"/>
        <w:left w:val="none" w:sz="0" w:space="0" w:color="auto"/>
        <w:bottom w:val="none" w:sz="0" w:space="0" w:color="auto"/>
        <w:right w:val="none" w:sz="0" w:space="0" w:color="auto"/>
      </w:divBdr>
      <w:divsChild>
        <w:div w:id="180359688">
          <w:marLeft w:val="0"/>
          <w:marRight w:val="0"/>
          <w:marTop w:val="0"/>
          <w:marBottom w:val="0"/>
          <w:divBdr>
            <w:top w:val="none" w:sz="0" w:space="0" w:color="auto"/>
            <w:left w:val="none" w:sz="0" w:space="0" w:color="auto"/>
            <w:bottom w:val="none" w:sz="0" w:space="0" w:color="auto"/>
            <w:right w:val="none" w:sz="0" w:space="0" w:color="auto"/>
          </w:divBdr>
        </w:div>
      </w:divsChild>
    </w:div>
    <w:div w:id="1165585142">
      <w:bodyDiv w:val="1"/>
      <w:marLeft w:val="0"/>
      <w:marRight w:val="0"/>
      <w:marTop w:val="0"/>
      <w:marBottom w:val="0"/>
      <w:divBdr>
        <w:top w:val="none" w:sz="0" w:space="0" w:color="auto"/>
        <w:left w:val="none" w:sz="0" w:space="0" w:color="auto"/>
        <w:bottom w:val="none" w:sz="0" w:space="0" w:color="auto"/>
        <w:right w:val="none" w:sz="0" w:space="0" w:color="auto"/>
      </w:divBdr>
      <w:divsChild>
        <w:div w:id="648361512">
          <w:marLeft w:val="0"/>
          <w:marRight w:val="0"/>
          <w:marTop w:val="0"/>
          <w:marBottom w:val="0"/>
          <w:divBdr>
            <w:top w:val="none" w:sz="0" w:space="0" w:color="auto"/>
            <w:left w:val="none" w:sz="0" w:space="0" w:color="auto"/>
            <w:bottom w:val="none" w:sz="0" w:space="0" w:color="auto"/>
            <w:right w:val="none" w:sz="0" w:space="0" w:color="auto"/>
          </w:divBdr>
          <w:divsChild>
            <w:div w:id="6043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8187">
      <w:bodyDiv w:val="1"/>
      <w:marLeft w:val="0"/>
      <w:marRight w:val="0"/>
      <w:marTop w:val="0"/>
      <w:marBottom w:val="0"/>
      <w:divBdr>
        <w:top w:val="none" w:sz="0" w:space="0" w:color="auto"/>
        <w:left w:val="none" w:sz="0" w:space="0" w:color="auto"/>
        <w:bottom w:val="none" w:sz="0" w:space="0" w:color="auto"/>
        <w:right w:val="none" w:sz="0" w:space="0" w:color="auto"/>
      </w:divBdr>
      <w:divsChild>
        <w:div w:id="24523281">
          <w:marLeft w:val="0"/>
          <w:marRight w:val="0"/>
          <w:marTop w:val="0"/>
          <w:marBottom w:val="0"/>
          <w:divBdr>
            <w:top w:val="none" w:sz="0" w:space="0" w:color="auto"/>
            <w:left w:val="none" w:sz="0" w:space="0" w:color="auto"/>
            <w:bottom w:val="none" w:sz="0" w:space="0" w:color="auto"/>
            <w:right w:val="none" w:sz="0" w:space="0" w:color="auto"/>
          </w:divBdr>
          <w:divsChild>
            <w:div w:id="13012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88378">
      <w:bodyDiv w:val="1"/>
      <w:marLeft w:val="0"/>
      <w:marRight w:val="0"/>
      <w:marTop w:val="0"/>
      <w:marBottom w:val="0"/>
      <w:divBdr>
        <w:top w:val="none" w:sz="0" w:space="0" w:color="auto"/>
        <w:left w:val="none" w:sz="0" w:space="0" w:color="auto"/>
        <w:bottom w:val="none" w:sz="0" w:space="0" w:color="auto"/>
        <w:right w:val="none" w:sz="0" w:space="0" w:color="auto"/>
      </w:divBdr>
      <w:divsChild>
        <w:div w:id="1146825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2543236">
      <w:bodyDiv w:val="1"/>
      <w:marLeft w:val="0"/>
      <w:marRight w:val="0"/>
      <w:marTop w:val="0"/>
      <w:marBottom w:val="0"/>
      <w:divBdr>
        <w:top w:val="none" w:sz="0" w:space="0" w:color="auto"/>
        <w:left w:val="none" w:sz="0" w:space="0" w:color="auto"/>
        <w:bottom w:val="none" w:sz="0" w:space="0" w:color="auto"/>
        <w:right w:val="none" w:sz="0" w:space="0" w:color="auto"/>
      </w:divBdr>
      <w:divsChild>
        <w:div w:id="233201562">
          <w:marLeft w:val="0"/>
          <w:marRight w:val="0"/>
          <w:marTop w:val="0"/>
          <w:marBottom w:val="0"/>
          <w:divBdr>
            <w:top w:val="none" w:sz="0" w:space="0" w:color="auto"/>
            <w:left w:val="none" w:sz="0" w:space="0" w:color="auto"/>
            <w:bottom w:val="none" w:sz="0" w:space="0" w:color="auto"/>
            <w:right w:val="none" w:sz="0" w:space="0" w:color="auto"/>
          </w:divBdr>
          <w:divsChild>
            <w:div w:id="171654542">
              <w:marLeft w:val="0"/>
              <w:marRight w:val="0"/>
              <w:marTop w:val="0"/>
              <w:marBottom w:val="0"/>
              <w:divBdr>
                <w:top w:val="none" w:sz="0" w:space="0" w:color="auto"/>
                <w:left w:val="none" w:sz="0" w:space="0" w:color="auto"/>
                <w:bottom w:val="none" w:sz="0" w:space="0" w:color="auto"/>
                <w:right w:val="none" w:sz="0" w:space="0" w:color="auto"/>
              </w:divBdr>
            </w:div>
            <w:div w:id="990910054">
              <w:marLeft w:val="0"/>
              <w:marRight w:val="0"/>
              <w:marTop w:val="0"/>
              <w:marBottom w:val="0"/>
              <w:divBdr>
                <w:top w:val="none" w:sz="0" w:space="0" w:color="auto"/>
                <w:left w:val="none" w:sz="0" w:space="0" w:color="auto"/>
                <w:bottom w:val="none" w:sz="0" w:space="0" w:color="auto"/>
                <w:right w:val="none" w:sz="0" w:space="0" w:color="auto"/>
              </w:divBdr>
            </w:div>
            <w:div w:id="1456214924">
              <w:marLeft w:val="0"/>
              <w:marRight w:val="0"/>
              <w:marTop w:val="0"/>
              <w:marBottom w:val="0"/>
              <w:divBdr>
                <w:top w:val="none" w:sz="0" w:space="0" w:color="auto"/>
                <w:left w:val="none" w:sz="0" w:space="0" w:color="auto"/>
                <w:bottom w:val="none" w:sz="0" w:space="0" w:color="auto"/>
                <w:right w:val="none" w:sz="0" w:space="0" w:color="auto"/>
              </w:divBdr>
            </w:div>
            <w:div w:id="1541432662">
              <w:marLeft w:val="0"/>
              <w:marRight w:val="0"/>
              <w:marTop w:val="0"/>
              <w:marBottom w:val="0"/>
              <w:divBdr>
                <w:top w:val="none" w:sz="0" w:space="0" w:color="auto"/>
                <w:left w:val="none" w:sz="0" w:space="0" w:color="auto"/>
                <w:bottom w:val="none" w:sz="0" w:space="0" w:color="auto"/>
                <w:right w:val="none" w:sz="0" w:space="0" w:color="auto"/>
              </w:divBdr>
            </w:div>
            <w:div w:id="1746099504">
              <w:marLeft w:val="0"/>
              <w:marRight w:val="0"/>
              <w:marTop w:val="0"/>
              <w:marBottom w:val="0"/>
              <w:divBdr>
                <w:top w:val="none" w:sz="0" w:space="0" w:color="auto"/>
                <w:left w:val="none" w:sz="0" w:space="0" w:color="auto"/>
                <w:bottom w:val="none" w:sz="0" w:space="0" w:color="auto"/>
                <w:right w:val="none" w:sz="0" w:space="0" w:color="auto"/>
              </w:divBdr>
            </w:div>
            <w:div w:id="1807501977">
              <w:marLeft w:val="0"/>
              <w:marRight w:val="0"/>
              <w:marTop w:val="0"/>
              <w:marBottom w:val="0"/>
              <w:divBdr>
                <w:top w:val="none" w:sz="0" w:space="0" w:color="auto"/>
                <w:left w:val="none" w:sz="0" w:space="0" w:color="auto"/>
                <w:bottom w:val="none" w:sz="0" w:space="0" w:color="auto"/>
                <w:right w:val="none" w:sz="0" w:space="0" w:color="auto"/>
              </w:divBdr>
            </w:div>
            <w:div w:id="185534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06983">
      <w:bodyDiv w:val="1"/>
      <w:marLeft w:val="0"/>
      <w:marRight w:val="0"/>
      <w:marTop w:val="0"/>
      <w:marBottom w:val="0"/>
      <w:divBdr>
        <w:top w:val="none" w:sz="0" w:space="0" w:color="auto"/>
        <w:left w:val="none" w:sz="0" w:space="0" w:color="auto"/>
        <w:bottom w:val="none" w:sz="0" w:space="0" w:color="auto"/>
        <w:right w:val="none" w:sz="0" w:space="0" w:color="auto"/>
      </w:divBdr>
    </w:div>
    <w:div w:id="1289555293">
      <w:bodyDiv w:val="1"/>
      <w:marLeft w:val="0"/>
      <w:marRight w:val="0"/>
      <w:marTop w:val="0"/>
      <w:marBottom w:val="0"/>
      <w:divBdr>
        <w:top w:val="none" w:sz="0" w:space="0" w:color="auto"/>
        <w:left w:val="none" w:sz="0" w:space="0" w:color="auto"/>
        <w:bottom w:val="none" w:sz="0" w:space="0" w:color="auto"/>
        <w:right w:val="none" w:sz="0" w:space="0" w:color="auto"/>
      </w:divBdr>
      <w:divsChild>
        <w:div w:id="518156138">
          <w:marLeft w:val="0"/>
          <w:marRight w:val="0"/>
          <w:marTop w:val="0"/>
          <w:marBottom w:val="0"/>
          <w:divBdr>
            <w:top w:val="none" w:sz="0" w:space="0" w:color="auto"/>
            <w:left w:val="none" w:sz="0" w:space="0" w:color="auto"/>
            <w:bottom w:val="none" w:sz="0" w:space="0" w:color="auto"/>
            <w:right w:val="none" w:sz="0" w:space="0" w:color="auto"/>
          </w:divBdr>
        </w:div>
      </w:divsChild>
    </w:div>
    <w:div w:id="1310787429">
      <w:bodyDiv w:val="1"/>
      <w:marLeft w:val="0"/>
      <w:marRight w:val="0"/>
      <w:marTop w:val="0"/>
      <w:marBottom w:val="0"/>
      <w:divBdr>
        <w:top w:val="none" w:sz="0" w:space="0" w:color="auto"/>
        <w:left w:val="none" w:sz="0" w:space="0" w:color="auto"/>
        <w:bottom w:val="none" w:sz="0" w:space="0" w:color="auto"/>
        <w:right w:val="none" w:sz="0" w:space="0" w:color="auto"/>
      </w:divBdr>
      <w:divsChild>
        <w:div w:id="912273176">
          <w:marLeft w:val="0"/>
          <w:marRight w:val="0"/>
          <w:marTop w:val="0"/>
          <w:marBottom w:val="0"/>
          <w:divBdr>
            <w:top w:val="none" w:sz="0" w:space="0" w:color="auto"/>
            <w:left w:val="none" w:sz="0" w:space="0" w:color="auto"/>
            <w:bottom w:val="none" w:sz="0" w:space="0" w:color="auto"/>
            <w:right w:val="none" w:sz="0" w:space="0" w:color="auto"/>
          </w:divBdr>
        </w:div>
      </w:divsChild>
    </w:div>
    <w:div w:id="1322737529">
      <w:bodyDiv w:val="1"/>
      <w:marLeft w:val="0"/>
      <w:marRight w:val="0"/>
      <w:marTop w:val="0"/>
      <w:marBottom w:val="0"/>
      <w:divBdr>
        <w:top w:val="none" w:sz="0" w:space="0" w:color="auto"/>
        <w:left w:val="none" w:sz="0" w:space="0" w:color="auto"/>
        <w:bottom w:val="none" w:sz="0" w:space="0" w:color="auto"/>
        <w:right w:val="none" w:sz="0" w:space="0" w:color="auto"/>
      </w:divBdr>
      <w:divsChild>
        <w:div w:id="682897727">
          <w:marLeft w:val="0"/>
          <w:marRight w:val="0"/>
          <w:marTop w:val="0"/>
          <w:marBottom w:val="0"/>
          <w:divBdr>
            <w:top w:val="none" w:sz="0" w:space="0" w:color="auto"/>
            <w:left w:val="none" w:sz="0" w:space="0" w:color="auto"/>
            <w:bottom w:val="none" w:sz="0" w:space="0" w:color="auto"/>
            <w:right w:val="none" w:sz="0" w:space="0" w:color="auto"/>
          </w:divBdr>
          <w:divsChild>
            <w:div w:id="158514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25441">
      <w:bodyDiv w:val="1"/>
      <w:marLeft w:val="0"/>
      <w:marRight w:val="0"/>
      <w:marTop w:val="0"/>
      <w:marBottom w:val="0"/>
      <w:divBdr>
        <w:top w:val="none" w:sz="0" w:space="0" w:color="auto"/>
        <w:left w:val="none" w:sz="0" w:space="0" w:color="auto"/>
        <w:bottom w:val="none" w:sz="0" w:space="0" w:color="auto"/>
        <w:right w:val="none" w:sz="0" w:space="0" w:color="auto"/>
      </w:divBdr>
    </w:div>
    <w:div w:id="1377122595">
      <w:bodyDiv w:val="1"/>
      <w:marLeft w:val="0"/>
      <w:marRight w:val="0"/>
      <w:marTop w:val="0"/>
      <w:marBottom w:val="0"/>
      <w:divBdr>
        <w:top w:val="none" w:sz="0" w:space="0" w:color="auto"/>
        <w:left w:val="none" w:sz="0" w:space="0" w:color="auto"/>
        <w:bottom w:val="none" w:sz="0" w:space="0" w:color="auto"/>
        <w:right w:val="none" w:sz="0" w:space="0" w:color="auto"/>
      </w:divBdr>
    </w:div>
    <w:div w:id="1409813280">
      <w:bodyDiv w:val="1"/>
      <w:marLeft w:val="0"/>
      <w:marRight w:val="0"/>
      <w:marTop w:val="0"/>
      <w:marBottom w:val="0"/>
      <w:divBdr>
        <w:top w:val="none" w:sz="0" w:space="0" w:color="auto"/>
        <w:left w:val="none" w:sz="0" w:space="0" w:color="auto"/>
        <w:bottom w:val="none" w:sz="0" w:space="0" w:color="auto"/>
        <w:right w:val="none" w:sz="0" w:space="0" w:color="auto"/>
      </w:divBdr>
    </w:div>
    <w:div w:id="1459489324">
      <w:bodyDiv w:val="1"/>
      <w:marLeft w:val="0"/>
      <w:marRight w:val="0"/>
      <w:marTop w:val="0"/>
      <w:marBottom w:val="0"/>
      <w:divBdr>
        <w:top w:val="none" w:sz="0" w:space="0" w:color="auto"/>
        <w:left w:val="none" w:sz="0" w:space="0" w:color="auto"/>
        <w:bottom w:val="none" w:sz="0" w:space="0" w:color="auto"/>
        <w:right w:val="none" w:sz="0" w:space="0" w:color="auto"/>
      </w:divBdr>
      <w:divsChild>
        <w:div w:id="1989626751">
          <w:marLeft w:val="0"/>
          <w:marRight w:val="0"/>
          <w:marTop w:val="0"/>
          <w:marBottom w:val="0"/>
          <w:divBdr>
            <w:top w:val="none" w:sz="0" w:space="0" w:color="auto"/>
            <w:left w:val="none" w:sz="0" w:space="0" w:color="auto"/>
            <w:bottom w:val="none" w:sz="0" w:space="0" w:color="auto"/>
            <w:right w:val="none" w:sz="0" w:space="0" w:color="auto"/>
          </w:divBdr>
          <w:divsChild>
            <w:div w:id="1558470445">
              <w:marLeft w:val="0"/>
              <w:marRight w:val="0"/>
              <w:marTop w:val="0"/>
              <w:marBottom w:val="0"/>
              <w:divBdr>
                <w:top w:val="none" w:sz="0" w:space="0" w:color="auto"/>
                <w:left w:val="none" w:sz="0" w:space="0" w:color="auto"/>
                <w:bottom w:val="none" w:sz="0" w:space="0" w:color="auto"/>
                <w:right w:val="none" w:sz="0" w:space="0" w:color="auto"/>
              </w:divBdr>
            </w:div>
            <w:div w:id="1724986164">
              <w:marLeft w:val="0"/>
              <w:marRight w:val="0"/>
              <w:marTop w:val="0"/>
              <w:marBottom w:val="0"/>
              <w:divBdr>
                <w:top w:val="none" w:sz="0" w:space="0" w:color="auto"/>
                <w:left w:val="none" w:sz="0" w:space="0" w:color="auto"/>
                <w:bottom w:val="none" w:sz="0" w:space="0" w:color="auto"/>
                <w:right w:val="none" w:sz="0" w:space="0" w:color="auto"/>
              </w:divBdr>
            </w:div>
            <w:div w:id="18171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39293">
      <w:bodyDiv w:val="1"/>
      <w:marLeft w:val="0"/>
      <w:marRight w:val="0"/>
      <w:marTop w:val="0"/>
      <w:marBottom w:val="0"/>
      <w:divBdr>
        <w:top w:val="none" w:sz="0" w:space="0" w:color="auto"/>
        <w:left w:val="none" w:sz="0" w:space="0" w:color="auto"/>
        <w:bottom w:val="none" w:sz="0" w:space="0" w:color="auto"/>
        <w:right w:val="none" w:sz="0" w:space="0" w:color="auto"/>
      </w:divBdr>
      <w:divsChild>
        <w:div w:id="128133675">
          <w:marLeft w:val="0"/>
          <w:marRight w:val="0"/>
          <w:marTop w:val="0"/>
          <w:marBottom w:val="0"/>
          <w:divBdr>
            <w:top w:val="none" w:sz="0" w:space="0" w:color="auto"/>
            <w:left w:val="none" w:sz="0" w:space="0" w:color="auto"/>
            <w:bottom w:val="none" w:sz="0" w:space="0" w:color="auto"/>
            <w:right w:val="none" w:sz="0" w:space="0" w:color="auto"/>
          </w:divBdr>
        </w:div>
      </w:divsChild>
    </w:div>
    <w:div w:id="1495797791">
      <w:bodyDiv w:val="1"/>
      <w:marLeft w:val="0"/>
      <w:marRight w:val="0"/>
      <w:marTop w:val="0"/>
      <w:marBottom w:val="0"/>
      <w:divBdr>
        <w:top w:val="none" w:sz="0" w:space="0" w:color="auto"/>
        <w:left w:val="none" w:sz="0" w:space="0" w:color="auto"/>
        <w:bottom w:val="none" w:sz="0" w:space="0" w:color="auto"/>
        <w:right w:val="none" w:sz="0" w:space="0" w:color="auto"/>
      </w:divBdr>
    </w:div>
    <w:div w:id="1497842379">
      <w:bodyDiv w:val="1"/>
      <w:marLeft w:val="0"/>
      <w:marRight w:val="0"/>
      <w:marTop w:val="0"/>
      <w:marBottom w:val="0"/>
      <w:divBdr>
        <w:top w:val="none" w:sz="0" w:space="0" w:color="auto"/>
        <w:left w:val="none" w:sz="0" w:space="0" w:color="auto"/>
        <w:bottom w:val="none" w:sz="0" w:space="0" w:color="auto"/>
        <w:right w:val="none" w:sz="0" w:space="0" w:color="auto"/>
      </w:divBdr>
    </w:div>
    <w:div w:id="1596668353">
      <w:bodyDiv w:val="1"/>
      <w:marLeft w:val="0"/>
      <w:marRight w:val="0"/>
      <w:marTop w:val="0"/>
      <w:marBottom w:val="0"/>
      <w:divBdr>
        <w:top w:val="none" w:sz="0" w:space="0" w:color="auto"/>
        <w:left w:val="none" w:sz="0" w:space="0" w:color="auto"/>
        <w:bottom w:val="none" w:sz="0" w:space="0" w:color="auto"/>
        <w:right w:val="none" w:sz="0" w:space="0" w:color="auto"/>
      </w:divBdr>
      <w:divsChild>
        <w:div w:id="1294754161">
          <w:marLeft w:val="0"/>
          <w:marRight w:val="0"/>
          <w:marTop w:val="0"/>
          <w:marBottom w:val="0"/>
          <w:divBdr>
            <w:top w:val="none" w:sz="0" w:space="0" w:color="auto"/>
            <w:left w:val="none" w:sz="0" w:space="0" w:color="auto"/>
            <w:bottom w:val="none" w:sz="0" w:space="0" w:color="auto"/>
            <w:right w:val="none" w:sz="0" w:space="0" w:color="auto"/>
          </w:divBdr>
          <w:divsChild>
            <w:div w:id="48961843">
              <w:marLeft w:val="0"/>
              <w:marRight w:val="0"/>
              <w:marTop w:val="0"/>
              <w:marBottom w:val="0"/>
              <w:divBdr>
                <w:top w:val="none" w:sz="0" w:space="0" w:color="auto"/>
                <w:left w:val="none" w:sz="0" w:space="0" w:color="auto"/>
                <w:bottom w:val="none" w:sz="0" w:space="0" w:color="auto"/>
                <w:right w:val="none" w:sz="0" w:space="0" w:color="auto"/>
              </w:divBdr>
            </w:div>
            <w:div w:id="291905021">
              <w:marLeft w:val="0"/>
              <w:marRight w:val="0"/>
              <w:marTop w:val="0"/>
              <w:marBottom w:val="0"/>
              <w:divBdr>
                <w:top w:val="none" w:sz="0" w:space="0" w:color="auto"/>
                <w:left w:val="none" w:sz="0" w:space="0" w:color="auto"/>
                <w:bottom w:val="none" w:sz="0" w:space="0" w:color="auto"/>
                <w:right w:val="none" w:sz="0" w:space="0" w:color="auto"/>
              </w:divBdr>
            </w:div>
            <w:div w:id="369115501">
              <w:marLeft w:val="0"/>
              <w:marRight w:val="0"/>
              <w:marTop w:val="0"/>
              <w:marBottom w:val="0"/>
              <w:divBdr>
                <w:top w:val="none" w:sz="0" w:space="0" w:color="auto"/>
                <w:left w:val="none" w:sz="0" w:space="0" w:color="auto"/>
                <w:bottom w:val="none" w:sz="0" w:space="0" w:color="auto"/>
                <w:right w:val="none" w:sz="0" w:space="0" w:color="auto"/>
              </w:divBdr>
            </w:div>
            <w:div w:id="593783257">
              <w:marLeft w:val="0"/>
              <w:marRight w:val="0"/>
              <w:marTop w:val="0"/>
              <w:marBottom w:val="0"/>
              <w:divBdr>
                <w:top w:val="none" w:sz="0" w:space="0" w:color="auto"/>
                <w:left w:val="none" w:sz="0" w:space="0" w:color="auto"/>
                <w:bottom w:val="none" w:sz="0" w:space="0" w:color="auto"/>
                <w:right w:val="none" w:sz="0" w:space="0" w:color="auto"/>
              </w:divBdr>
            </w:div>
            <w:div w:id="664748503">
              <w:marLeft w:val="0"/>
              <w:marRight w:val="0"/>
              <w:marTop w:val="0"/>
              <w:marBottom w:val="0"/>
              <w:divBdr>
                <w:top w:val="none" w:sz="0" w:space="0" w:color="auto"/>
                <w:left w:val="none" w:sz="0" w:space="0" w:color="auto"/>
                <w:bottom w:val="none" w:sz="0" w:space="0" w:color="auto"/>
                <w:right w:val="none" w:sz="0" w:space="0" w:color="auto"/>
              </w:divBdr>
            </w:div>
            <w:div w:id="696858589">
              <w:marLeft w:val="0"/>
              <w:marRight w:val="0"/>
              <w:marTop w:val="0"/>
              <w:marBottom w:val="0"/>
              <w:divBdr>
                <w:top w:val="none" w:sz="0" w:space="0" w:color="auto"/>
                <w:left w:val="none" w:sz="0" w:space="0" w:color="auto"/>
                <w:bottom w:val="none" w:sz="0" w:space="0" w:color="auto"/>
                <w:right w:val="none" w:sz="0" w:space="0" w:color="auto"/>
              </w:divBdr>
            </w:div>
            <w:div w:id="841625742">
              <w:marLeft w:val="0"/>
              <w:marRight w:val="0"/>
              <w:marTop w:val="0"/>
              <w:marBottom w:val="0"/>
              <w:divBdr>
                <w:top w:val="none" w:sz="0" w:space="0" w:color="auto"/>
                <w:left w:val="none" w:sz="0" w:space="0" w:color="auto"/>
                <w:bottom w:val="none" w:sz="0" w:space="0" w:color="auto"/>
                <w:right w:val="none" w:sz="0" w:space="0" w:color="auto"/>
              </w:divBdr>
            </w:div>
            <w:div w:id="905646119">
              <w:marLeft w:val="0"/>
              <w:marRight w:val="0"/>
              <w:marTop w:val="0"/>
              <w:marBottom w:val="0"/>
              <w:divBdr>
                <w:top w:val="none" w:sz="0" w:space="0" w:color="auto"/>
                <w:left w:val="none" w:sz="0" w:space="0" w:color="auto"/>
                <w:bottom w:val="none" w:sz="0" w:space="0" w:color="auto"/>
                <w:right w:val="none" w:sz="0" w:space="0" w:color="auto"/>
              </w:divBdr>
            </w:div>
            <w:div w:id="974801092">
              <w:marLeft w:val="0"/>
              <w:marRight w:val="0"/>
              <w:marTop w:val="0"/>
              <w:marBottom w:val="0"/>
              <w:divBdr>
                <w:top w:val="none" w:sz="0" w:space="0" w:color="auto"/>
                <w:left w:val="none" w:sz="0" w:space="0" w:color="auto"/>
                <w:bottom w:val="none" w:sz="0" w:space="0" w:color="auto"/>
                <w:right w:val="none" w:sz="0" w:space="0" w:color="auto"/>
              </w:divBdr>
            </w:div>
            <w:div w:id="1159661832">
              <w:marLeft w:val="0"/>
              <w:marRight w:val="0"/>
              <w:marTop w:val="0"/>
              <w:marBottom w:val="0"/>
              <w:divBdr>
                <w:top w:val="none" w:sz="0" w:space="0" w:color="auto"/>
                <w:left w:val="none" w:sz="0" w:space="0" w:color="auto"/>
                <w:bottom w:val="none" w:sz="0" w:space="0" w:color="auto"/>
                <w:right w:val="none" w:sz="0" w:space="0" w:color="auto"/>
              </w:divBdr>
            </w:div>
            <w:div w:id="1674796208">
              <w:marLeft w:val="0"/>
              <w:marRight w:val="0"/>
              <w:marTop w:val="0"/>
              <w:marBottom w:val="0"/>
              <w:divBdr>
                <w:top w:val="none" w:sz="0" w:space="0" w:color="auto"/>
                <w:left w:val="none" w:sz="0" w:space="0" w:color="auto"/>
                <w:bottom w:val="none" w:sz="0" w:space="0" w:color="auto"/>
                <w:right w:val="none" w:sz="0" w:space="0" w:color="auto"/>
              </w:divBdr>
            </w:div>
            <w:div w:id="1834487257">
              <w:marLeft w:val="0"/>
              <w:marRight w:val="0"/>
              <w:marTop w:val="0"/>
              <w:marBottom w:val="0"/>
              <w:divBdr>
                <w:top w:val="none" w:sz="0" w:space="0" w:color="auto"/>
                <w:left w:val="none" w:sz="0" w:space="0" w:color="auto"/>
                <w:bottom w:val="none" w:sz="0" w:space="0" w:color="auto"/>
                <w:right w:val="none" w:sz="0" w:space="0" w:color="auto"/>
              </w:divBdr>
            </w:div>
            <w:div w:id="1904828907">
              <w:marLeft w:val="0"/>
              <w:marRight w:val="0"/>
              <w:marTop w:val="0"/>
              <w:marBottom w:val="0"/>
              <w:divBdr>
                <w:top w:val="none" w:sz="0" w:space="0" w:color="auto"/>
                <w:left w:val="none" w:sz="0" w:space="0" w:color="auto"/>
                <w:bottom w:val="none" w:sz="0" w:space="0" w:color="auto"/>
                <w:right w:val="none" w:sz="0" w:space="0" w:color="auto"/>
              </w:divBdr>
            </w:div>
            <w:div w:id="213818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91289">
      <w:bodyDiv w:val="1"/>
      <w:marLeft w:val="0"/>
      <w:marRight w:val="0"/>
      <w:marTop w:val="0"/>
      <w:marBottom w:val="0"/>
      <w:divBdr>
        <w:top w:val="none" w:sz="0" w:space="0" w:color="auto"/>
        <w:left w:val="none" w:sz="0" w:space="0" w:color="auto"/>
        <w:bottom w:val="none" w:sz="0" w:space="0" w:color="auto"/>
        <w:right w:val="none" w:sz="0" w:space="0" w:color="auto"/>
      </w:divBdr>
      <w:divsChild>
        <w:div w:id="1613365684">
          <w:marLeft w:val="0"/>
          <w:marRight w:val="0"/>
          <w:marTop w:val="0"/>
          <w:marBottom w:val="0"/>
          <w:divBdr>
            <w:top w:val="none" w:sz="0" w:space="0" w:color="auto"/>
            <w:left w:val="none" w:sz="0" w:space="0" w:color="auto"/>
            <w:bottom w:val="none" w:sz="0" w:space="0" w:color="auto"/>
            <w:right w:val="none" w:sz="0" w:space="0" w:color="auto"/>
          </w:divBdr>
          <w:divsChild>
            <w:div w:id="418644147">
              <w:marLeft w:val="0"/>
              <w:marRight w:val="0"/>
              <w:marTop w:val="0"/>
              <w:marBottom w:val="0"/>
              <w:divBdr>
                <w:top w:val="none" w:sz="0" w:space="0" w:color="auto"/>
                <w:left w:val="none" w:sz="0" w:space="0" w:color="auto"/>
                <w:bottom w:val="none" w:sz="0" w:space="0" w:color="auto"/>
                <w:right w:val="none" w:sz="0" w:space="0" w:color="auto"/>
              </w:divBdr>
            </w:div>
            <w:div w:id="1260792637">
              <w:marLeft w:val="0"/>
              <w:marRight w:val="0"/>
              <w:marTop w:val="0"/>
              <w:marBottom w:val="0"/>
              <w:divBdr>
                <w:top w:val="none" w:sz="0" w:space="0" w:color="auto"/>
                <w:left w:val="none" w:sz="0" w:space="0" w:color="auto"/>
                <w:bottom w:val="none" w:sz="0" w:space="0" w:color="auto"/>
                <w:right w:val="none" w:sz="0" w:space="0" w:color="auto"/>
              </w:divBdr>
            </w:div>
            <w:div w:id="192310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2690">
      <w:bodyDiv w:val="1"/>
      <w:marLeft w:val="0"/>
      <w:marRight w:val="0"/>
      <w:marTop w:val="0"/>
      <w:marBottom w:val="0"/>
      <w:divBdr>
        <w:top w:val="none" w:sz="0" w:space="0" w:color="auto"/>
        <w:left w:val="none" w:sz="0" w:space="0" w:color="auto"/>
        <w:bottom w:val="none" w:sz="0" w:space="0" w:color="auto"/>
        <w:right w:val="none" w:sz="0" w:space="0" w:color="auto"/>
      </w:divBdr>
      <w:divsChild>
        <w:div w:id="1862813103">
          <w:marLeft w:val="0"/>
          <w:marRight w:val="0"/>
          <w:marTop w:val="0"/>
          <w:marBottom w:val="0"/>
          <w:divBdr>
            <w:top w:val="none" w:sz="0" w:space="0" w:color="auto"/>
            <w:left w:val="none" w:sz="0" w:space="0" w:color="auto"/>
            <w:bottom w:val="none" w:sz="0" w:space="0" w:color="auto"/>
            <w:right w:val="none" w:sz="0" w:space="0" w:color="auto"/>
          </w:divBdr>
          <w:divsChild>
            <w:div w:id="162284175">
              <w:marLeft w:val="0"/>
              <w:marRight w:val="0"/>
              <w:marTop w:val="0"/>
              <w:marBottom w:val="0"/>
              <w:divBdr>
                <w:top w:val="none" w:sz="0" w:space="0" w:color="auto"/>
                <w:left w:val="none" w:sz="0" w:space="0" w:color="auto"/>
                <w:bottom w:val="none" w:sz="0" w:space="0" w:color="auto"/>
                <w:right w:val="none" w:sz="0" w:space="0" w:color="auto"/>
              </w:divBdr>
            </w:div>
            <w:div w:id="290593063">
              <w:marLeft w:val="0"/>
              <w:marRight w:val="0"/>
              <w:marTop w:val="0"/>
              <w:marBottom w:val="0"/>
              <w:divBdr>
                <w:top w:val="none" w:sz="0" w:space="0" w:color="auto"/>
                <w:left w:val="none" w:sz="0" w:space="0" w:color="auto"/>
                <w:bottom w:val="none" w:sz="0" w:space="0" w:color="auto"/>
                <w:right w:val="none" w:sz="0" w:space="0" w:color="auto"/>
              </w:divBdr>
            </w:div>
            <w:div w:id="459108022">
              <w:marLeft w:val="0"/>
              <w:marRight w:val="0"/>
              <w:marTop w:val="0"/>
              <w:marBottom w:val="0"/>
              <w:divBdr>
                <w:top w:val="none" w:sz="0" w:space="0" w:color="auto"/>
                <w:left w:val="none" w:sz="0" w:space="0" w:color="auto"/>
                <w:bottom w:val="none" w:sz="0" w:space="0" w:color="auto"/>
                <w:right w:val="none" w:sz="0" w:space="0" w:color="auto"/>
              </w:divBdr>
            </w:div>
            <w:div w:id="589778823">
              <w:marLeft w:val="0"/>
              <w:marRight w:val="0"/>
              <w:marTop w:val="0"/>
              <w:marBottom w:val="0"/>
              <w:divBdr>
                <w:top w:val="none" w:sz="0" w:space="0" w:color="auto"/>
                <w:left w:val="none" w:sz="0" w:space="0" w:color="auto"/>
                <w:bottom w:val="none" w:sz="0" w:space="0" w:color="auto"/>
                <w:right w:val="none" w:sz="0" w:space="0" w:color="auto"/>
              </w:divBdr>
            </w:div>
            <w:div w:id="928464638">
              <w:marLeft w:val="0"/>
              <w:marRight w:val="0"/>
              <w:marTop w:val="0"/>
              <w:marBottom w:val="0"/>
              <w:divBdr>
                <w:top w:val="none" w:sz="0" w:space="0" w:color="auto"/>
                <w:left w:val="none" w:sz="0" w:space="0" w:color="auto"/>
                <w:bottom w:val="none" w:sz="0" w:space="0" w:color="auto"/>
                <w:right w:val="none" w:sz="0" w:space="0" w:color="auto"/>
              </w:divBdr>
            </w:div>
            <w:div w:id="940377501">
              <w:marLeft w:val="0"/>
              <w:marRight w:val="0"/>
              <w:marTop w:val="0"/>
              <w:marBottom w:val="0"/>
              <w:divBdr>
                <w:top w:val="none" w:sz="0" w:space="0" w:color="auto"/>
                <w:left w:val="none" w:sz="0" w:space="0" w:color="auto"/>
                <w:bottom w:val="none" w:sz="0" w:space="0" w:color="auto"/>
                <w:right w:val="none" w:sz="0" w:space="0" w:color="auto"/>
              </w:divBdr>
            </w:div>
            <w:div w:id="1744714928">
              <w:marLeft w:val="0"/>
              <w:marRight w:val="0"/>
              <w:marTop w:val="0"/>
              <w:marBottom w:val="0"/>
              <w:divBdr>
                <w:top w:val="none" w:sz="0" w:space="0" w:color="auto"/>
                <w:left w:val="none" w:sz="0" w:space="0" w:color="auto"/>
                <w:bottom w:val="none" w:sz="0" w:space="0" w:color="auto"/>
                <w:right w:val="none" w:sz="0" w:space="0" w:color="auto"/>
              </w:divBdr>
            </w:div>
            <w:div w:id="1984698737">
              <w:marLeft w:val="0"/>
              <w:marRight w:val="0"/>
              <w:marTop w:val="0"/>
              <w:marBottom w:val="0"/>
              <w:divBdr>
                <w:top w:val="none" w:sz="0" w:space="0" w:color="auto"/>
                <w:left w:val="none" w:sz="0" w:space="0" w:color="auto"/>
                <w:bottom w:val="none" w:sz="0" w:space="0" w:color="auto"/>
                <w:right w:val="none" w:sz="0" w:space="0" w:color="auto"/>
              </w:divBdr>
            </w:div>
            <w:div w:id="213274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1701">
      <w:bodyDiv w:val="1"/>
      <w:marLeft w:val="0"/>
      <w:marRight w:val="0"/>
      <w:marTop w:val="0"/>
      <w:marBottom w:val="0"/>
      <w:divBdr>
        <w:top w:val="none" w:sz="0" w:space="0" w:color="auto"/>
        <w:left w:val="none" w:sz="0" w:space="0" w:color="auto"/>
        <w:bottom w:val="none" w:sz="0" w:space="0" w:color="auto"/>
        <w:right w:val="none" w:sz="0" w:space="0" w:color="auto"/>
      </w:divBdr>
      <w:divsChild>
        <w:div w:id="144324007">
          <w:marLeft w:val="0"/>
          <w:marRight w:val="0"/>
          <w:marTop w:val="0"/>
          <w:marBottom w:val="0"/>
          <w:divBdr>
            <w:top w:val="none" w:sz="0" w:space="0" w:color="auto"/>
            <w:left w:val="none" w:sz="0" w:space="0" w:color="auto"/>
            <w:bottom w:val="none" w:sz="0" w:space="0" w:color="auto"/>
            <w:right w:val="none" w:sz="0" w:space="0" w:color="auto"/>
          </w:divBdr>
        </w:div>
      </w:divsChild>
    </w:div>
    <w:div w:id="1680547595">
      <w:bodyDiv w:val="1"/>
      <w:marLeft w:val="0"/>
      <w:marRight w:val="0"/>
      <w:marTop w:val="0"/>
      <w:marBottom w:val="0"/>
      <w:divBdr>
        <w:top w:val="none" w:sz="0" w:space="0" w:color="auto"/>
        <w:left w:val="none" w:sz="0" w:space="0" w:color="auto"/>
        <w:bottom w:val="none" w:sz="0" w:space="0" w:color="auto"/>
        <w:right w:val="none" w:sz="0" w:space="0" w:color="auto"/>
      </w:divBdr>
    </w:div>
    <w:div w:id="1742094724">
      <w:bodyDiv w:val="1"/>
      <w:marLeft w:val="0"/>
      <w:marRight w:val="0"/>
      <w:marTop w:val="0"/>
      <w:marBottom w:val="0"/>
      <w:divBdr>
        <w:top w:val="none" w:sz="0" w:space="0" w:color="auto"/>
        <w:left w:val="none" w:sz="0" w:space="0" w:color="auto"/>
        <w:bottom w:val="none" w:sz="0" w:space="0" w:color="auto"/>
        <w:right w:val="none" w:sz="0" w:space="0" w:color="auto"/>
      </w:divBdr>
      <w:divsChild>
        <w:div w:id="683021536">
          <w:marLeft w:val="0"/>
          <w:marRight w:val="0"/>
          <w:marTop w:val="0"/>
          <w:marBottom w:val="0"/>
          <w:divBdr>
            <w:top w:val="none" w:sz="0" w:space="0" w:color="auto"/>
            <w:left w:val="none" w:sz="0" w:space="0" w:color="auto"/>
            <w:bottom w:val="none" w:sz="0" w:space="0" w:color="auto"/>
            <w:right w:val="none" w:sz="0" w:space="0" w:color="auto"/>
          </w:divBdr>
          <w:divsChild>
            <w:div w:id="1078208587">
              <w:marLeft w:val="0"/>
              <w:marRight w:val="0"/>
              <w:marTop w:val="0"/>
              <w:marBottom w:val="0"/>
              <w:divBdr>
                <w:top w:val="none" w:sz="0" w:space="0" w:color="auto"/>
                <w:left w:val="none" w:sz="0" w:space="0" w:color="auto"/>
                <w:bottom w:val="none" w:sz="0" w:space="0" w:color="auto"/>
                <w:right w:val="none" w:sz="0" w:space="0" w:color="auto"/>
              </w:divBdr>
            </w:div>
            <w:div w:id="151954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2522">
      <w:bodyDiv w:val="1"/>
      <w:marLeft w:val="0"/>
      <w:marRight w:val="0"/>
      <w:marTop w:val="0"/>
      <w:marBottom w:val="0"/>
      <w:divBdr>
        <w:top w:val="none" w:sz="0" w:space="0" w:color="auto"/>
        <w:left w:val="none" w:sz="0" w:space="0" w:color="auto"/>
        <w:bottom w:val="none" w:sz="0" w:space="0" w:color="auto"/>
        <w:right w:val="none" w:sz="0" w:space="0" w:color="auto"/>
      </w:divBdr>
      <w:divsChild>
        <w:div w:id="1963726822">
          <w:marLeft w:val="0"/>
          <w:marRight w:val="0"/>
          <w:marTop w:val="0"/>
          <w:marBottom w:val="0"/>
          <w:divBdr>
            <w:top w:val="none" w:sz="0" w:space="0" w:color="auto"/>
            <w:left w:val="none" w:sz="0" w:space="0" w:color="auto"/>
            <w:bottom w:val="none" w:sz="0" w:space="0" w:color="auto"/>
            <w:right w:val="none" w:sz="0" w:space="0" w:color="auto"/>
          </w:divBdr>
        </w:div>
      </w:divsChild>
    </w:div>
    <w:div w:id="1808083641">
      <w:bodyDiv w:val="1"/>
      <w:marLeft w:val="0"/>
      <w:marRight w:val="0"/>
      <w:marTop w:val="0"/>
      <w:marBottom w:val="0"/>
      <w:divBdr>
        <w:top w:val="none" w:sz="0" w:space="0" w:color="auto"/>
        <w:left w:val="none" w:sz="0" w:space="0" w:color="auto"/>
        <w:bottom w:val="none" w:sz="0" w:space="0" w:color="auto"/>
        <w:right w:val="none" w:sz="0" w:space="0" w:color="auto"/>
      </w:divBdr>
      <w:divsChild>
        <w:div w:id="10842580">
          <w:marLeft w:val="0"/>
          <w:marRight w:val="0"/>
          <w:marTop w:val="0"/>
          <w:marBottom w:val="0"/>
          <w:divBdr>
            <w:top w:val="none" w:sz="0" w:space="0" w:color="auto"/>
            <w:left w:val="none" w:sz="0" w:space="0" w:color="auto"/>
            <w:bottom w:val="none" w:sz="0" w:space="0" w:color="auto"/>
            <w:right w:val="none" w:sz="0" w:space="0" w:color="auto"/>
          </w:divBdr>
        </w:div>
      </w:divsChild>
    </w:div>
    <w:div w:id="1914193816">
      <w:bodyDiv w:val="1"/>
      <w:marLeft w:val="0"/>
      <w:marRight w:val="0"/>
      <w:marTop w:val="0"/>
      <w:marBottom w:val="0"/>
      <w:divBdr>
        <w:top w:val="none" w:sz="0" w:space="0" w:color="auto"/>
        <w:left w:val="none" w:sz="0" w:space="0" w:color="auto"/>
        <w:bottom w:val="none" w:sz="0" w:space="0" w:color="auto"/>
        <w:right w:val="none" w:sz="0" w:space="0" w:color="auto"/>
      </w:divBdr>
      <w:divsChild>
        <w:div w:id="802507307">
          <w:marLeft w:val="0"/>
          <w:marRight w:val="0"/>
          <w:marTop w:val="0"/>
          <w:marBottom w:val="0"/>
          <w:divBdr>
            <w:top w:val="none" w:sz="0" w:space="0" w:color="auto"/>
            <w:left w:val="none" w:sz="0" w:space="0" w:color="auto"/>
            <w:bottom w:val="none" w:sz="0" w:space="0" w:color="auto"/>
            <w:right w:val="none" w:sz="0" w:space="0" w:color="auto"/>
          </w:divBdr>
        </w:div>
      </w:divsChild>
    </w:div>
    <w:div w:id="1915047789">
      <w:bodyDiv w:val="1"/>
      <w:marLeft w:val="0"/>
      <w:marRight w:val="0"/>
      <w:marTop w:val="0"/>
      <w:marBottom w:val="0"/>
      <w:divBdr>
        <w:top w:val="none" w:sz="0" w:space="0" w:color="auto"/>
        <w:left w:val="none" w:sz="0" w:space="0" w:color="auto"/>
        <w:bottom w:val="none" w:sz="0" w:space="0" w:color="auto"/>
        <w:right w:val="none" w:sz="0" w:space="0" w:color="auto"/>
      </w:divBdr>
    </w:div>
    <w:div w:id="1942179569">
      <w:bodyDiv w:val="1"/>
      <w:marLeft w:val="0"/>
      <w:marRight w:val="0"/>
      <w:marTop w:val="0"/>
      <w:marBottom w:val="0"/>
      <w:divBdr>
        <w:top w:val="none" w:sz="0" w:space="0" w:color="auto"/>
        <w:left w:val="none" w:sz="0" w:space="0" w:color="auto"/>
        <w:bottom w:val="none" w:sz="0" w:space="0" w:color="auto"/>
        <w:right w:val="none" w:sz="0" w:space="0" w:color="auto"/>
      </w:divBdr>
      <w:divsChild>
        <w:div w:id="1396515699">
          <w:marLeft w:val="0"/>
          <w:marRight w:val="0"/>
          <w:marTop w:val="0"/>
          <w:marBottom w:val="0"/>
          <w:divBdr>
            <w:top w:val="none" w:sz="0" w:space="0" w:color="auto"/>
            <w:left w:val="none" w:sz="0" w:space="0" w:color="auto"/>
            <w:bottom w:val="none" w:sz="0" w:space="0" w:color="auto"/>
            <w:right w:val="none" w:sz="0" w:space="0" w:color="auto"/>
          </w:divBdr>
          <w:divsChild>
            <w:div w:id="449714255">
              <w:marLeft w:val="0"/>
              <w:marRight w:val="0"/>
              <w:marTop w:val="0"/>
              <w:marBottom w:val="0"/>
              <w:divBdr>
                <w:top w:val="none" w:sz="0" w:space="0" w:color="auto"/>
                <w:left w:val="none" w:sz="0" w:space="0" w:color="auto"/>
                <w:bottom w:val="none" w:sz="0" w:space="0" w:color="auto"/>
                <w:right w:val="none" w:sz="0" w:space="0" w:color="auto"/>
              </w:divBdr>
            </w:div>
            <w:div w:id="1002588934">
              <w:marLeft w:val="0"/>
              <w:marRight w:val="0"/>
              <w:marTop w:val="0"/>
              <w:marBottom w:val="0"/>
              <w:divBdr>
                <w:top w:val="none" w:sz="0" w:space="0" w:color="auto"/>
                <w:left w:val="none" w:sz="0" w:space="0" w:color="auto"/>
                <w:bottom w:val="none" w:sz="0" w:space="0" w:color="auto"/>
                <w:right w:val="none" w:sz="0" w:space="0" w:color="auto"/>
              </w:divBdr>
            </w:div>
            <w:div w:id="1080522956">
              <w:marLeft w:val="0"/>
              <w:marRight w:val="0"/>
              <w:marTop w:val="0"/>
              <w:marBottom w:val="0"/>
              <w:divBdr>
                <w:top w:val="none" w:sz="0" w:space="0" w:color="auto"/>
                <w:left w:val="none" w:sz="0" w:space="0" w:color="auto"/>
                <w:bottom w:val="none" w:sz="0" w:space="0" w:color="auto"/>
                <w:right w:val="none" w:sz="0" w:space="0" w:color="auto"/>
              </w:divBdr>
            </w:div>
            <w:div w:id="1243099532">
              <w:marLeft w:val="0"/>
              <w:marRight w:val="0"/>
              <w:marTop w:val="0"/>
              <w:marBottom w:val="0"/>
              <w:divBdr>
                <w:top w:val="none" w:sz="0" w:space="0" w:color="auto"/>
                <w:left w:val="none" w:sz="0" w:space="0" w:color="auto"/>
                <w:bottom w:val="none" w:sz="0" w:space="0" w:color="auto"/>
                <w:right w:val="none" w:sz="0" w:space="0" w:color="auto"/>
              </w:divBdr>
            </w:div>
            <w:div w:id="1382365627">
              <w:marLeft w:val="0"/>
              <w:marRight w:val="0"/>
              <w:marTop w:val="0"/>
              <w:marBottom w:val="0"/>
              <w:divBdr>
                <w:top w:val="none" w:sz="0" w:space="0" w:color="auto"/>
                <w:left w:val="none" w:sz="0" w:space="0" w:color="auto"/>
                <w:bottom w:val="none" w:sz="0" w:space="0" w:color="auto"/>
                <w:right w:val="none" w:sz="0" w:space="0" w:color="auto"/>
              </w:divBdr>
            </w:div>
            <w:div w:id="1398045186">
              <w:marLeft w:val="0"/>
              <w:marRight w:val="0"/>
              <w:marTop w:val="0"/>
              <w:marBottom w:val="0"/>
              <w:divBdr>
                <w:top w:val="none" w:sz="0" w:space="0" w:color="auto"/>
                <w:left w:val="none" w:sz="0" w:space="0" w:color="auto"/>
                <w:bottom w:val="none" w:sz="0" w:space="0" w:color="auto"/>
                <w:right w:val="none" w:sz="0" w:space="0" w:color="auto"/>
              </w:divBdr>
            </w:div>
            <w:div w:id="1455170202">
              <w:marLeft w:val="0"/>
              <w:marRight w:val="0"/>
              <w:marTop w:val="0"/>
              <w:marBottom w:val="0"/>
              <w:divBdr>
                <w:top w:val="none" w:sz="0" w:space="0" w:color="auto"/>
                <w:left w:val="none" w:sz="0" w:space="0" w:color="auto"/>
                <w:bottom w:val="none" w:sz="0" w:space="0" w:color="auto"/>
                <w:right w:val="none" w:sz="0" w:space="0" w:color="auto"/>
              </w:divBdr>
            </w:div>
            <w:div w:id="1564025921">
              <w:marLeft w:val="0"/>
              <w:marRight w:val="0"/>
              <w:marTop w:val="0"/>
              <w:marBottom w:val="0"/>
              <w:divBdr>
                <w:top w:val="none" w:sz="0" w:space="0" w:color="auto"/>
                <w:left w:val="none" w:sz="0" w:space="0" w:color="auto"/>
                <w:bottom w:val="none" w:sz="0" w:space="0" w:color="auto"/>
                <w:right w:val="none" w:sz="0" w:space="0" w:color="auto"/>
              </w:divBdr>
            </w:div>
            <w:div w:id="1839732061">
              <w:marLeft w:val="0"/>
              <w:marRight w:val="0"/>
              <w:marTop w:val="0"/>
              <w:marBottom w:val="0"/>
              <w:divBdr>
                <w:top w:val="none" w:sz="0" w:space="0" w:color="auto"/>
                <w:left w:val="none" w:sz="0" w:space="0" w:color="auto"/>
                <w:bottom w:val="none" w:sz="0" w:space="0" w:color="auto"/>
                <w:right w:val="none" w:sz="0" w:space="0" w:color="auto"/>
              </w:divBdr>
            </w:div>
            <w:div w:id="188081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93149">
      <w:bodyDiv w:val="1"/>
      <w:marLeft w:val="0"/>
      <w:marRight w:val="0"/>
      <w:marTop w:val="0"/>
      <w:marBottom w:val="0"/>
      <w:divBdr>
        <w:top w:val="none" w:sz="0" w:space="0" w:color="auto"/>
        <w:left w:val="none" w:sz="0" w:space="0" w:color="auto"/>
        <w:bottom w:val="none" w:sz="0" w:space="0" w:color="auto"/>
        <w:right w:val="none" w:sz="0" w:space="0" w:color="auto"/>
      </w:divBdr>
      <w:divsChild>
        <w:div w:id="1449817279">
          <w:marLeft w:val="0"/>
          <w:marRight w:val="0"/>
          <w:marTop w:val="0"/>
          <w:marBottom w:val="0"/>
          <w:divBdr>
            <w:top w:val="none" w:sz="0" w:space="0" w:color="auto"/>
            <w:left w:val="none" w:sz="0" w:space="0" w:color="auto"/>
            <w:bottom w:val="none" w:sz="0" w:space="0" w:color="auto"/>
            <w:right w:val="none" w:sz="0" w:space="0" w:color="auto"/>
          </w:divBdr>
          <w:divsChild>
            <w:div w:id="62679974">
              <w:marLeft w:val="0"/>
              <w:marRight w:val="0"/>
              <w:marTop w:val="0"/>
              <w:marBottom w:val="0"/>
              <w:divBdr>
                <w:top w:val="none" w:sz="0" w:space="0" w:color="auto"/>
                <w:left w:val="none" w:sz="0" w:space="0" w:color="auto"/>
                <w:bottom w:val="none" w:sz="0" w:space="0" w:color="auto"/>
                <w:right w:val="none" w:sz="0" w:space="0" w:color="auto"/>
              </w:divBdr>
            </w:div>
            <w:div w:id="1495335689">
              <w:marLeft w:val="0"/>
              <w:marRight w:val="0"/>
              <w:marTop w:val="0"/>
              <w:marBottom w:val="0"/>
              <w:divBdr>
                <w:top w:val="none" w:sz="0" w:space="0" w:color="auto"/>
                <w:left w:val="none" w:sz="0" w:space="0" w:color="auto"/>
                <w:bottom w:val="none" w:sz="0" w:space="0" w:color="auto"/>
                <w:right w:val="none" w:sz="0" w:space="0" w:color="auto"/>
              </w:divBdr>
            </w:div>
            <w:div w:id="1921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5198">
      <w:bodyDiv w:val="1"/>
      <w:marLeft w:val="0"/>
      <w:marRight w:val="0"/>
      <w:marTop w:val="0"/>
      <w:marBottom w:val="0"/>
      <w:divBdr>
        <w:top w:val="none" w:sz="0" w:space="0" w:color="auto"/>
        <w:left w:val="none" w:sz="0" w:space="0" w:color="auto"/>
        <w:bottom w:val="none" w:sz="0" w:space="0" w:color="auto"/>
        <w:right w:val="none" w:sz="0" w:space="0" w:color="auto"/>
      </w:divBdr>
      <w:divsChild>
        <w:div w:id="1340618198">
          <w:marLeft w:val="0"/>
          <w:marRight w:val="0"/>
          <w:marTop w:val="0"/>
          <w:marBottom w:val="0"/>
          <w:divBdr>
            <w:top w:val="none" w:sz="0" w:space="0" w:color="auto"/>
            <w:left w:val="none" w:sz="0" w:space="0" w:color="auto"/>
            <w:bottom w:val="none" w:sz="0" w:space="0" w:color="auto"/>
            <w:right w:val="none" w:sz="0" w:space="0" w:color="auto"/>
          </w:divBdr>
          <w:divsChild>
            <w:div w:id="17707335">
              <w:marLeft w:val="0"/>
              <w:marRight w:val="0"/>
              <w:marTop w:val="0"/>
              <w:marBottom w:val="0"/>
              <w:divBdr>
                <w:top w:val="none" w:sz="0" w:space="0" w:color="auto"/>
                <w:left w:val="none" w:sz="0" w:space="0" w:color="auto"/>
                <w:bottom w:val="none" w:sz="0" w:space="0" w:color="auto"/>
                <w:right w:val="none" w:sz="0" w:space="0" w:color="auto"/>
              </w:divBdr>
            </w:div>
            <w:div w:id="74712954">
              <w:marLeft w:val="0"/>
              <w:marRight w:val="0"/>
              <w:marTop w:val="0"/>
              <w:marBottom w:val="0"/>
              <w:divBdr>
                <w:top w:val="none" w:sz="0" w:space="0" w:color="auto"/>
                <w:left w:val="none" w:sz="0" w:space="0" w:color="auto"/>
                <w:bottom w:val="none" w:sz="0" w:space="0" w:color="auto"/>
                <w:right w:val="none" w:sz="0" w:space="0" w:color="auto"/>
              </w:divBdr>
            </w:div>
            <w:div w:id="91557587">
              <w:marLeft w:val="0"/>
              <w:marRight w:val="0"/>
              <w:marTop w:val="0"/>
              <w:marBottom w:val="0"/>
              <w:divBdr>
                <w:top w:val="none" w:sz="0" w:space="0" w:color="auto"/>
                <w:left w:val="none" w:sz="0" w:space="0" w:color="auto"/>
                <w:bottom w:val="none" w:sz="0" w:space="0" w:color="auto"/>
                <w:right w:val="none" w:sz="0" w:space="0" w:color="auto"/>
              </w:divBdr>
            </w:div>
            <w:div w:id="134760857">
              <w:marLeft w:val="0"/>
              <w:marRight w:val="0"/>
              <w:marTop w:val="0"/>
              <w:marBottom w:val="0"/>
              <w:divBdr>
                <w:top w:val="none" w:sz="0" w:space="0" w:color="auto"/>
                <w:left w:val="none" w:sz="0" w:space="0" w:color="auto"/>
                <w:bottom w:val="none" w:sz="0" w:space="0" w:color="auto"/>
                <w:right w:val="none" w:sz="0" w:space="0" w:color="auto"/>
              </w:divBdr>
            </w:div>
            <w:div w:id="173343199">
              <w:marLeft w:val="0"/>
              <w:marRight w:val="0"/>
              <w:marTop w:val="0"/>
              <w:marBottom w:val="0"/>
              <w:divBdr>
                <w:top w:val="none" w:sz="0" w:space="0" w:color="auto"/>
                <w:left w:val="none" w:sz="0" w:space="0" w:color="auto"/>
                <w:bottom w:val="none" w:sz="0" w:space="0" w:color="auto"/>
                <w:right w:val="none" w:sz="0" w:space="0" w:color="auto"/>
              </w:divBdr>
            </w:div>
            <w:div w:id="507407275">
              <w:marLeft w:val="0"/>
              <w:marRight w:val="0"/>
              <w:marTop w:val="0"/>
              <w:marBottom w:val="0"/>
              <w:divBdr>
                <w:top w:val="none" w:sz="0" w:space="0" w:color="auto"/>
                <w:left w:val="none" w:sz="0" w:space="0" w:color="auto"/>
                <w:bottom w:val="none" w:sz="0" w:space="0" w:color="auto"/>
                <w:right w:val="none" w:sz="0" w:space="0" w:color="auto"/>
              </w:divBdr>
            </w:div>
            <w:div w:id="531770665">
              <w:marLeft w:val="0"/>
              <w:marRight w:val="0"/>
              <w:marTop w:val="0"/>
              <w:marBottom w:val="0"/>
              <w:divBdr>
                <w:top w:val="none" w:sz="0" w:space="0" w:color="auto"/>
                <w:left w:val="none" w:sz="0" w:space="0" w:color="auto"/>
                <w:bottom w:val="none" w:sz="0" w:space="0" w:color="auto"/>
                <w:right w:val="none" w:sz="0" w:space="0" w:color="auto"/>
              </w:divBdr>
            </w:div>
            <w:div w:id="581183162">
              <w:marLeft w:val="0"/>
              <w:marRight w:val="0"/>
              <w:marTop w:val="0"/>
              <w:marBottom w:val="0"/>
              <w:divBdr>
                <w:top w:val="none" w:sz="0" w:space="0" w:color="auto"/>
                <w:left w:val="none" w:sz="0" w:space="0" w:color="auto"/>
                <w:bottom w:val="none" w:sz="0" w:space="0" w:color="auto"/>
                <w:right w:val="none" w:sz="0" w:space="0" w:color="auto"/>
              </w:divBdr>
            </w:div>
            <w:div w:id="768279899">
              <w:marLeft w:val="0"/>
              <w:marRight w:val="0"/>
              <w:marTop w:val="0"/>
              <w:marBottom w:val="0"/>
              <w:divBdr>
                <w:top w:val="none" w:sz="0" w:space="0" w:color="auto"/>
                <w:left w:val="none" w:sz="0" w:space="0" w:color="auto"/>
                <w:bottom w:val="none" w:sz="0" w:space="0" w:color="auto"/>
                <w:right w:val="none" w:sz="0" w:space="0" w:color="auto"/>
              </w:divBdr>
            </w:div>
            <w:div w:id="772358159">
              <w:marLeft w:val="0"/>
              <w:marRight w:val="0"/>
              <w:marTop w:val="0"/>
              <w:marBottom w:val="0"/>
              <w:divBdr>
                <w:top w:val="none" w:sz="0" w:space="0" w:color="auto"/>
                <w:left w:val="none" w:sz="0" w:space="0" w:color="auto"/>
                <w:bottom w:val="none" w:sz="0" w:space="0" w:color="auto"/>
                <w:right w:val="none" w:sz="0" w:space="0" w:color="auto"/>
              </w:divBdr>
            </w:div>
            <w:div w:id="1080636146">
              <w:marLeft w:val="0"/>
              <w:marRight w:val="0"/>
              <w:marTop w:val="0"/>
              <w:marBottom w:val="0"/>
              <w:divBdr>
                <w:top w:val="none" w:sz="0" w:space="0" w:color="auto"/>
                <w:left w:val="none" w:sz="0" w:space="0" w:color="auto"/>
                <w:bottom w:val="none" w:sz="0" w:space="0" w:color="auto"/>
                <w:right w:val="none" w:sz="0" w:space="0" w:color="auto"/>
              </w:divBdr>
            </w:div>
            <w:div w:id="1091899543">
              <w:marLeft w:val="0"/>
              <w:marRight w:val="0"/>
              <w:marTop w:val="0"/>
              <w:marBottom w:val="0"/>
              <w:divBdr>
                <w:top w:val="none" w:sz="0" w:space="0" w:color="auto"/>
                <w:left w:val="none" w:sz="0" w:space="0" w:color="auto"/>
                <w:bottom w:val="none" w:sz="0" w:space="0" w:color="auto"/>
                <w:right w:val="none" w:sz="0" w:space="0" w:color="auto"/>
              </w:divBdr>
            </w:div>
            <w:div w:id="1190021834">
              <w:marLeft w:val="0"/>
              <w:marRight w:val="0"/>
              <w:marTop w:val="0"/>
              <w:marBottom w:val="0"/>
              <w:divBdr>
                <w:top w:val="none" w:sz="0" w:space="0" w:color="auto"/>
                <w:left w:val="none" w:sz="0" w:space="0" w:color="auto"/>
                <w:bottom w:val="none" w:sz="0" w:space="0" w:color="auto"/>
                <w:right w:val="none" w:sz="0" w:space="0" w:color="auto"/>
              </w:divBdr>
            </w:div>
            <w:div w:id="1319653020">
              <w:marLeft w:val="0"/>
              <w:marRight w:val="0"/>
              <w:marTop w:val="0"/>
              <w:marBottom w:val="0"/>
              <w:divBdr>
                <w:top w:val="none" w:sz="0" w:space="0" w:color="auto"/>
                <w:left w:val="none" w:sz="0" w:space="0" w:color="auto"/>
                <w:bottom w:val="none" w:sz="0" w:space="0" w:color="auto"/>
                <w:right w:val="none" w:sz="0" w:space="0" w:color="auto"/>
              </w:divBdr>
            </w:div>
            <w:div w:id="1522427862">
              <w:marLeft w:val="0"/>
              <w:marRight w:val="0"/>
              <w:marTop w:val="0"/>
              <w:marBottom w:val="0"/>
              <w:divBdr>
                <w:top w:val="none" w:sz="0" w:space="0" w:color="auto"/>
                <w:left w:val="none" w:sz="0" w:space="0" w:color="auto"/>
                <w:bottom w:val="none" w:sz="0" w:space="0" w:color="auto"/>
                <w:right w:val="none" w:sz="0" w:space="0" w:color="auto"/>
              </w:divBdr>
            </w:div>
            <w:div w:id="1551191180">
              <w:marLeft w:val="0"/>
              <w:marRight w:val="0"/>
              <w:marTop w:val="0"/>
              <w:marBottom w:val="0"/>
              <w:divBdr>
                <w:top w:val="none" w:sz="0" w:space="0" w:color="auto"/>
                <w:left w:val="none" w:sz="0" w:space="0" w:color="auto"/>
                <w:bottom w:val="none" w:sz="0" w:space="0" w:color="auto"/>
                <w:right w:val="none" w:sz="0" w:space="0" w:color="auto"/>
              </w:divBdr>
            </w:div>
            <w:div w:id="1827819724">
              <w:marLeft w:val="0"/>
              <w:marRight w:val="0"/>
              <w:marTop w:val="0"/>
              <w:marBottom w:val="0"/>
              <w:divBdr>
                <w:top w:val="none" w:sz="0" w:space="0" w:color="auto"/>
                <w:left w:val="none" w:sz="0" w:space="0" w:color="auto"/>
                <w:bottom w:val="none" w:sz="0" w:space="0" w:color="auto"/>
                <w:right w:val="none" w:sz="0" w:space="0" w:color="auto"/>
              </w:divBdr>
            </w:div>
            <w:div w:id="1925841344">
              <w:marLeft w:val="0"/>
              <w:marRight w:val="0"/>
              <w:marTop w:val="0"/>
              <w:marBottom w:val="0"/>
              <w:divBdr>
                <w:top w:val="none" w:sz="0" w:space="0" w:color="auto"/>
                <w:left w:val="none" w:sz="0" w:space="0" w:color="auto"/>
                <w:bottom w:val="none" w:sz="0" w:space="0" w:color="auto"/>
                <w:right w:val="none" w:sz="0" w:space="0" w:color="auto"/>
              </w:divBdr>
            </w:div>
            <w:div w:id="20349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1559">
      <w:bodyDiv w:val="1"/>
      <w:marLeft w:val="0"/>
      <w:marRight w:val="0"/>
      <w:marTop w:val="0"/>
      <w:marBottom w:val="0"/>
      <w:divBdr>
        <w:top w:val="none" w:sz="0" w:space="0" w:color="auto"/>
        <w:left w:val="none" w:sz="0" w:space="0" w:color="auto"/>
        <w:bottom w:val="none" w:sz="0" w:space="0" w:color="auto"/>
        <w:right w:val="none" w:sz="0" w:space="0" w:color="auto"/>
      </w:divBdr>
      <w:divsChild>
        <w:div w:id="1074819527">
          <w:marLeft w:val="0"/>
          <w:marRight w:val="0"/>
          <w:marTop w:val="0"/>
          <w:marBottom w:val="0"/>
          <w:divBdr>
            <w:top w:val="none" w:sz="0" w:space="0" w:color="auto"/>
            <w:left w:val="none" w:sz="0" w:space="0" w:color="auto"/>
            <w:bottom w:val="none" w:sz="0" w:space="0" w:color="auto"/>
            <w:right w:val="none" w:sz="0" w:space="0" w:color="auto"/>
          </w:divBdr>
          <w:divsChild>
            <w:div w:id="189417422">
              <w:marLeft w:val="0"/>
              <w:marRight w:val="0"/>
              <w:marTop w:val="0"/>
              <w:marBottom w:val="0"/>
              <w:divBdr>
                <w:top w:val="none" w:sz="0" w:space="0" w:color="auto"/>
                <w:left w:val="none" w:sz="0" w:space="0" w:color="auto"/>
                <w:bottom w:val="none" w:sz="0" w:space="0" w:color="auto"/>
                <w:right w:val="none" w:sz="0" w:space="0" w:color="auto"/>
              </w:divBdr>
            </w:div>
            <w:div w:id="333262668">
              <w:marLeft w:val="0"/>
              <w:marRight w:val="0"/>
              <w:marTop w:val="0"/>
              <w:marBottom w:val="0"/>
              <w:divBdr>
                <w:top w:val="none" w:sz="0" w:space="0" w:color="auto"/>
                <w:left w:val="none" w:sz="0" w:space="0" w:color="auto"/>
                <w:bottom w:val="none" w:sz="0" w:space="0" w:color="auto"/>
                <w:right w:val="none" w:sz="0" w:space="0" w:color="auto"/>
              </w:divBdr>
            </w:div>
            <w:div w:id="372776731">
              <w:marLeft w:val="0"/>
              <w:marRight w:val="0"/>
              <w:marTop w:val="0"/>
              <w:marBottom w:val="0"/>
              <w:divBdr>
                <w:top w:val="none" w:sz="0" w:space="0" w:color="auto"/>
                <w:left w:val="none" w:sz="0" w:space="0" w:color="auto"/>
                <w:bottom w:val="none" w:sz="0" w:space="0" w:color="auto"/>
                <w:right w:val="none" w:sz="0" w:space="0" w:color="auto"/>
              </w:divBdr>
            </w:div>
            <w:div w:id="472674408">
              <w:marLeft w:val="0"/>
              <w:marRight w:val="0"/>
              <w:marTop w:val="0"/>
              <w:marBottom w:val="0"/>
              <w:divBdr>
                <w:top w:val="none" w:sz="0" w:space="0" w:color="auto"/>
                <w:left w:val="none" w:sz="0" w:space="0" w:color="auto"/>
                <w:bottom w:val="none" w:sz="0" w:space="0" w:color="auto"/>
                <w:right w:val="none" w:sz="0" w:space="0" w:color="auto"/>
              </w:divBdr>
            </w:div>
            <w:div w:id="759955488">
              <w:marLeft w:val="0"/>
              <w:marRight w:val="0"/>
              <w:marTop w:val="0"/>
              <w:marBottom w:val="0"/>
              <w:divBdr>
                <w:top w:val="none" w:sz="0" w:space="0" w:color="auto"/>
                <w:left w:val="none" w:sz="0" w:space="0" w:color="auto"/>
                <w:bottom w:val="none" w:sz="0" w:space="0" w:color="auto"/>
                <w:right w:val="none" w:sz="0" w:space="0" w:color="auto"/>
              </w:divBdr>
            </w:div>
            <w:div w:id="1099258917">
              <w:marLeft w:val="0"/>
              <w:marRight w:val="0"/>
              <w:marTop w:val="0"/>
              <w:marBottom w:val="0"/>
              <w:divBdr>
                <w:top w:val="none" w:sz="0" w:space="0" w:color="auto"/>
                <w:left w:val="none" w:sz="0" w:space="0" w:color="auto"/>
                <w:bottom w:val="none" w:sz="0" w:space="0" w:color="auto"/>
                <w:right w:val="none" w:sz="0" w:space="0" w:color="auto"/>
              </w:divBdr>
            </w:div>
            <w:div w:id="1362441375">
              <w:marLeft w:val="0"/>
              <w:marRight w:val="0"/>
              <w:marTop w:val="0"/>
              <w:marBottom w:val="0"/>
              <w:divBdr>
                <w:top w:val="none" w:sz="0" w:space="0" w:color="auto"/>
                <w:left w:val="none" w:sz="0" w:space="0" w:color="auto"/>
                <w:bottom w:val="none" w:sz="0" w:space="0" w:color="auto"/>
                <w:right w:val="none" w:sz="0" w:space="0" w:color="auto"/>
              </w:divBdr>
            </w:div>
            <w:div w:id="1585458944">
              <w:marLeft w:val="0"/>
              <w:marRight w:val="0"/>
              <w:marTop w:val="0"/>
              <w:marBottom w:val="0"/>
              <w:divBdr>
                <w:top w:val="none" w:sz="0" w:space="0" w:color="auto"/>
                <w:left w:val="none" w:sz="0" w:space="0" w:color="auto"/>
                <w:bottom w:val="none" w:sz="0" w:space="0" w:color="auto"/>
                <w:right w:val="none" w:sz="0" w:space="0" w:color="auto"/>
              </w:divBdr>
            </w:div>
            <w:div w:id="1681421004">
              <w:marLeft w:val="0"/>
              <w:marRight w:val="0"/>
              <w:marTop w:val="0"/>
              <w:marBottom w:val="0"/>
              <w:divBdr>
                <w:top w:val="none" w:sz="0" w:space="0" w:color="auto"/>
                <w:left w:val="none" w:sz="0" w:space="0" w:color="auto"/>
                <w:bottom w:val="none" w:sz="0" w:space="0" w:color="auto"/>
                <w:right w:val="none" w:sz="0" w:space="0" w:color="auto"/>
              </w:divBdr>
            </w:div>
            <w:div w:id="1688605579">
              <w:marLeft w:val="0"/>
              <w:marRight w:val="0"/>
              <w:marTop w:val="0"/>
              <w:marBottom w:val="0"/>
              <w:divBdr>
                <w:top w:val="none" w:sz="0" w:space="0" w:color="auto"/>
                <w:left w:val="none" w:sz="0" w:space="0" w:color="auto"/>
                <w:bottom w:val="none" w:sz="0" w:space="0" w:color="auto"/>
                <w:right w:val="none" w:sz="0" w:space="0" w:color="auto"/>
              </w:divBdr>
            </w:div>
            <w:div w:id="198076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0150">
      <w:bodyDiv w:val="1"/>
      <w:marLeft w:val="0"/>
      <w:marRight w:val="0"/>
      <w:marTop w:val="0"/>
      <w:marBottom w:val="0"/>
      <w:divBdr>
        <w:top w:val="none" w:sz="0" w:space="0" w:color="auto"/>
        <w:left w:val="none" w:sz="0" w:space="0" w:color="auto"/>
        <w:bottom w:val="none" w:sz="0" w:space="0" w:color="auto"/>
        <w:right w:val="none" w:sz="0" w:space="0" w:color="auto"/>
      </w:divBdr>
      <w:divsChild>
        <w:div w:id="116872942">
          <w:marLeft w:val="0"/>
          <w:marRight w:val="0"/>
          <w:marTop w:val="0"/>
          <w:marBottom w:val="0"/>
          <w:divBdr>
            <w:top w:val="none" w:sz="0" w:space="0" w:color="auto"/>
            <w:left w:val="none" w:sz="0" w:space="0" w:color="auto"/>
            <w:bottom w:val="none" w:sz="0" w:space="0" w:color="auto"/>
            <w:right w:val="none" w:sz="0" w:space="0" w:color="auto"/>
          </w:divBdr>
          <w:divsChild>
            <w:div w:id="1945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771A9-D080-4A32-B6A3-9CE72D1BF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26</Pages>
  <Words>7029</Words>
  <Characters>38660</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Dossier de spécification fonctionnelle Visionneurs et outils bureautiques</vt:lpstr>
    </vt:vector>
  </TitlesOfParts>
  <Manager/>
  <Company>LOGICA</Company>
  <LinksUpToDate>false</LinksUpToDate>
  <CharactersWithSpaces>45598</CharactersWithSpaces>
  <SharedDoc>false</SharedDoc>
  <HLinks>
    <vt:vector size="300" baseType="variant">
      <vt:variant>
        <vt:i4>7536719</vt:i4>
      </vt:variant>
      <vt:variant>
        <vt:i4>287</vt:i4>
      </vt:variant>
      <vt:variant>
        <vt:i4>0</vt:i4>
      </vt:variant>
      <vt:variant>
        <vt:i4>5</vt:i4>
      </vt:variant>
      <vt:variant>
        <vt:lpwstr/>
      </vt:variant>
      <vt:variant>
        <vt:lpwstr>_Rappel_sur_la</vt:lpwstr>
      </vt:variant>
      <vt:variant>
        <vt:i4>7536719</vt:i4>
      </vt:variant>
      <vt:variant>
        <vt:i4>284</vt:i4>
      </vt:variant>
      <vt:variant>
        <vt:i4>0</vt:i4>
      </vt:variant>
      <vt:variant>
        <vt:i4>5</vt:i4>
      </vt:variant>
      <vt:variant>
        <vt:lpwstr/>
      </vt:variant>
      <vt:variant>
        <vt:lpwstr>_Rappel_sur_la</vt:lpwstr>
      </vt:variant>
      <vt:variant>
        <vt:i4>6553653</vt:i4>
      </vt:variant>
      <vt:variant>
        <vt:i4>281</vt:i4>
      </vt:variant>
      <vt:variant>
        <vt:i4>0</vt:i4>
      </vt:variant>
      <vt:variant>
        <vt:i4>5</vt:i4>
      </vt:variant>
      <vt:variant>
        <vt:lpwstr>http://tika.apache.org/</vt:lpwstr>
      </vt:variant>
      <vt:variant>
        <vt:lpwstr/>
      </vt:variant>
      <vt:variant>
        <vt:i4>4849680</vt:i4>
      </vt:variant>
      <vt:variant>
        <vt:i4>278</vt:i4>
      </vt:variant>
      <vt:variant>
        <vt:i4>0</vt:i4>
      </vt:variant>
      <vt:variant>
        <vt:i4>5</vt:i4>
      </vt:variant>
      <vt:variant>
        <vt:lpwstr>http://wiki.apache.org/solr/Solrj</vt:lpwstr>
      </vt:variant>
      <vt:variant>
        <vt:lpwstr/>
      </vt:variant>
      <vt:variant>
        <vt:i4>2752634</vt:i4>
      </vt:variant>
      <vt:variant>
        <vt:i4>275</vt:i4>
      </vt:variant>
      <vt:variant>
        <vt:i4>0</vt:i4>
      </vt:variant>
      <vt:variant>
        <vt:i4>5</vt:i4>
      </vt:variant>
      <vt:variant>
        <vt:lpwstr>http://lucene.apache.org/solr/</vt:lpwstr>
      </vt:variant>
      <vt:variant>
        <vt:lpwstr/>
      </vt:variant>
      <vt:variant>
        <vt:i4>1900603</vt:i4>
      </vt:variant>
      <vt:variant>
        <vt:i4>268</vt:i4>
      </vt:variant>
      <vt:variant>
        <vt:i4>0</vt:i4>
      </vt:variant>
      <vt:variant>
        <vt:i4>5</vt:i4>
      </vt:variant>
      <vt:variant>
        <vt:lpwstr/>
      </vt:variant>
      <vt:variant>
        <vt:lpwstr>_Toc287363829</vt:lpwstr>
      </vt:variant>
      <vt:variant>
        <vt:i4>1900603</vt:i4>
      </vt:variant>
      <vt:variant>
        <vt:i4>262</vt:i4>
      </vt:variant>
      <vt:variant>
        <vt:i4>0</vt:i4>
      </vt:variant>
      <vt:variant>
        <vt:i4>5</vt:i4>
      </vt:variant>
      <vt:variant>
        <vt:lpwstr/>
      </vt:variant>
      <vt:variant>
        <vt:lpwstr>_Toc287363828</vt:lpwstr>
      </vt:variant>
      <vt:variant>
        <vt:i4>1900603</vt:i4>
      </vt:variant>
      <vt:variant>
        <vt:i4>256</vt:i4>
      </vt:variant>
      <vt:variant>
        <vt:i4>0</vt:i4>
      </vt:variant>
      <vt:variant>
        <vt:i4>5</vt:i4>
      </vt:variant>
      <vt:variant>
        <vt:lpwstr/>
      </vt:variant>
      <vt:variant>
        <vt:lpwstr>_Toc287363827</vt:lpwstr>
      </vt:variant>
      <vt:variant>
        <vt:i4>1900603</vt:i4>
      </vt:variant>
      <vt:variant>
        <vt:i4>250</vt:i4>
      </vt:variant>
      <vt:variant>
        <vt:i4>0</vt:i4>
      </vt:variant>
      <vt:variant>
        <vt:i4>5</vt:i4>
      </vt:variant>
      <vt:variant>
        <vt:lpwstr/>
      </vt:variant>
      <vt:variant>
        <vt:lpwstr>_Toc287363826</vt:lpwstr>
      </vt:variant>
      <vt:variant>
        <vt:i4>1900603</vt:i4>
      </vt:variant>
      <vt:variant>
        <vt:i4>244</vt:i4>
      </vt:variant>
      <vt:variant>
        <vt:i4>0</vt:i4>
      </vt:variant>
      <vt:variant>
        <vt:i4>5</vt:i4>
      </vt:variant>
      <vt:variant>
        <vt:lpwstr/>
      </vt:variant>
      <vt:variant>
        <vt:lpwstr>_Toc287363825</vt:lpwstr>
      </vt:variant>
      <vt:variant>
        <vt:i4>1900603</vt:i4>
      </vt:variant>
      <vt:variant>
        <vt:i4>238</vt:i4>
      </vt:variant>
      <vt:variant>
        <vt:i4>0</vt:i4>
      </vt:variant>
      <vt:variant>
        <vt:i4>5</vt:i4>
      </vt:variant>
      <vt:variant>
        <vt:lpwstr/>
      </vt:variant>
      <vt:variant>
        <vt:lpwstr>_Toc287363824</vt:lpwstr>
      </vt:variant>
      <vt:variant>
        <vt:i4>1900603</vt:i4>
      </vt:variant>
      <vt:variant>
        <vt:i4>232</vt:i4>
      </vt:variant>
      <vt:variant>
        <vt:i4>0</vt:i4>
      </vt:variant>
      <vt:variant>
        <vt:i4>5</vt:i4>
      </vt:variant>
      <vt:variant>
        <vt:lpwstr/>
      </vt:variant>
      <vt:variant>
        <vt:lpwstr>_Toc287363823</vt:lpwstr>
      </vt:variant>
      <vt:variant>
        <vt:i4>1900603</vt:i4>
      </vt:variant>
      <vt:variant>
        <vt:i4>226</vt:i4>
      </vt:variant>
      <vt:variant>
        <vt:i4>0</vt:i4>
      </vt:variant>
      <vt:variant>
        <vt:i4>5</vt:i4>
      </vt:variant>
      <vt:variant>
        <vt:lpwstr/>
      </vt:variant>
      <vt:variant>
        <vt:lpwstr>_Toc287363822</vt:lpwstr>
      </vt:variant>
      <vt:variant>
        <vt:i4>1900603</vt:i4>
      </vt:variant>
      <vt:variant>
        <vt:i4>220</vt:i4>
      </vt:variant>
      <vt:variant>
        <vt:i4>0</vt:i4>
      </vt:variant>
      <vt:variant>
        <vt:i4>5</vt:i4>
      </vt:variant>
      <vt:variant>
        <vt:lpwstr/>
      </vt:variant>
      <vt:variant>
        <vt:lpwstr>_Toc287363821</vt:lpwstr>
      </vt:variant>
      <vt:variant>
        <vt:i4>1900603</vt:i4>
      </vt:variant>
      <vt:variant>
        <vt:i4>214</vt:i4>
      </vt:variant>
      <vt:variant>
        <vt:i4>0</vt:i4>
      </vt:variant>
      <vt:variant>
        <vt:i4>5</vt:i4>
      </vt:variant>
      <vt:variant>
        <vt:lpwstr/>
      </vt:variant>
      <vt:variant>
        <vt:lpwstr>_Toc287363820</vt:lpwstr>
      </vt:variant>
      <vt:variant>
        <vt:i4>1966139</vt:i4>
      </vt:variant>
      <vt:variant>
        <vt:i4>208</vt:i4>
      </vt:variant>
      <vt:variant>
        <vt:i4>0</vt:i4>
      </vt:variant>
      <vt:variant>
        <vt:i4>5</vt:i4>
      </vt:variant>
      <vt:variant>
        <vt:lpwstr/>
      </vt:variant>
      <vt:variant>
        <vt:lpwstr>_Toc287363819</vt:lpwstr>
      </vt:variant>
      <vt:variant>
        <vt:i4>1966139</vt:i4>
      </vt:variant>
      <vt:variant>
        <vt:i4>202</vt:i4>
      </vt:variant>
      <vt:variant>
        <vt:i4>0</vt:i4>
      </vt:variant>
      <vt:variant>
        <vt:i4>5</vt:i4>
      </vt:variant>
      <vt:variant>
        <vt:lpwstr/>
      </vt:variant>
      <vt:variant>
        <vt:lpwstr>_Toc287363818</vt:lpwstr>
      </vt:variant>
      <vt:variant>
        <vt:i4>1966139</vt:i4>
      </vt:variant>
      <vt:variant>
        <vt:i4>196</vt:i4>
      </vt:variant>
      <vt:variant>
        <vt:i4>0</vt:i4>
      </vt:variant>
      <vt:variant>
        <vt:i4>5</vt:i4>
      </vt:variant>
      <vt:variant>
        <vt:lpwstr/>
      </vt:variant>
      <vt:variant>
        <vt:lpwstr>_Toc287363817</vt:lpwstr>
      </vt:variant>
      <vt:variant>
        <vt:i4>1966139</vt:i4>
      </vt:variant>
      <vt:variant>
        <vt:i4>190</vt:i4>
      </vt:variant>
      <vt:variant>
        <vt:i4>0</vt:i4>
      </vt:variant>
      <vt:variant>
        <vt:i4>5</vt:i4>
      </vt:variant>
      <vt:variant>
        <vt:lpwstr/>
      </vt:variant>
      <vt:variant>
        <vt:lpwstr>_Toc287363816</vt:lpwstr>
      </vt:variant>
      <vt:variant>
        <vt:i4>1966139</vt:i4>
      </vt:variant>
      <vt:variant>
        <vt:i4>184</vt:i4>
      </vt:variant>
      <vt:variant>
        <vt:i4>0</vt:i4>
      </vt:variant>
      <vt:variant>
        <vt:i4>5</vt:i4>
      </vt:variant>
      <vt:variant>
        <vt:lpwstr/>
      </vt:variant>
      <vt:variant>
        <vt:lpwstr>_Toc287363815</vt:lpwstr>
      </vt:variant>
      <vt:variant>
        <vt:i4>1966139</vt:i4>
      </vt:variant>
      <vt:variant>
        <vt:i4>178</vt:i4>
      </vt:variant>
      <vt:variant>
        <vt:i4>0</vt:i4>
      </vt:variant>
      <vt:variant>
        <vt:i4>5</vt:i4>
      </vt:variant>
      <vt:variant>
        <vt:lpwstr/>
      </vt:variant>
      <vt:variant>
        <vt:lpwstr>_Toc287363814</vt:lpwstr>
      </vt:variant>
      <vt:variant>
        <vt:i4>1966139</vt:i4>
      </vt:variant>
      <vt:variant>
        <vt:i4>172</vt:i4>
      </vt:variant>
      <vt:variant>
        <vt:i4>0</vt:i4>
      </vt:variant>
      <vt:variant>
        <vt:i4>5</vt:i4>
      </vt:variant>
      <vt:variant>
        <vt:lpwstr/>
      </vt:variant>
      <vt:variant>
        <vt:lpwstr>_Toc287363813</vt:lpwstr>
      </vt:variant>
      <vt:variant>
        <vt:i4>1966139</vt:i4>
      </vt:variant>
      <vt:variant>
        <vt:i4>166</vt:i4>
      </vt:variant>
      <vt:variant>
        <vt:i4>0</vt:i4>
      </vt:variant>
      <vt:variant>
        <vt:i4>5</vt:i4>
      </vt:variant>
      <vt:variant>
        <vt:lpwstr/>
      </vt:variant>
      <vt:variant>
        <vt:lpwstr>_Toc287363812</vt:lpwstr>
      </vt:variant>
      <vt:variant>
        <vt:i4>1966139</vt:i4>
      </vt:variant>
      <vt:variant>
        <vt:i4>160</vt:i4>
      </vt:variant>
      <vt:variant>
        <vt:i4>0</vt:i4>
      </vt:variant>
      <vt:variant>
        <vt:i4>5</vt:i4>
      </vt:variant>
      <vt:variant>
        <vt:lpwstr/>
      </vt:variant>
      <vt:variant>
        <vt:lpwstr>_Toc287363811</vt:lpwstr>
      </vt:variant>
      <vt:variant>
        <vt:i4>1966139</vt:i4>
      </vt:variant>
      <vt:variant>
        <vt:i4>154</vt:i4>
      </vt:variant>
      <vt:variant>
        <vt:i4>0</vt:i4>
      </vt:variant>
      <vt:variant>
        <vt:i4>5</vt:i4>
      </vt:variant>
      <vt:variant>
        <vt:lpwstr/>
      </vt:variant>
      <vt:variant>
        <vt:lpwstr>_Toc287363810</vt:lpwstr>
      </vt:variant>
      <vt:variant>
        <vt:i4>2031675</vt:i4>
      </vt:variant>
      <vt:variant>
        <vt:i4>148</vt:i4>
      </vt:variant>
      <vt:variant>
        <vt:i4>0</vt:i4>
      </vt:variant>
      <vt:variant>
        <vt:i4>5</vt:i4>
      </vt:variant>
      <vt:variant>
        <vt:lpwstr/>
      </vt:variant>
      <vt:variant>
        <vt:lpwstr>_Toc287363809</vt:lpwstr>
      </vt:variant>
      <vt:variant>
        <vt:i4>2031675</vt:i4>
      </vt:variant>
      <vt:variant>
        <vt:i4>142</vt:i4>
      </vt:variant>
      <vt:variant>
        <vt:i4>0</vt:i4>
      </vt:variant>
      <vt:variant>
        <vt:i4>5</vt:i4>
      </vt:variant>
      <vt:variant>
        <vt:lpwstr/>
      </vt:variant>
      <vt:variant>
        <vt:lpwstr>_Toc287363808</vt:lpwstr>
      </vt:variant>
      <vt:variant>
        <vt:i4>2031675</vt:i4>
      </vt:variant>
      <vt:variant>
        <vt:i4>136</vt:i4>
      </vt:variant>
      <vt:variant>
        <vt:i4>0</vt:i4>
      </vt:variant>
      <vt:variant>
        <vt:i4>5</vt:i4>
      </vt:variant>
      <vt:variant>
        <vt:lpwstr/>
      </vt:variant>
      <vt:variant>
        <vt:lpwstr>_Toc287363807</vt:lpwstr>
      </vt:variant>
      <vt:variant>
        <vt:i4>2031675</vt:i4>
      </vt:variant>
      <vt:variant>
        <vt:i4>130</vt:i4>
      </vt:variant>
      <vt:variant>
        <vt:i4>0</vt:i4>
      </vt:variant>
      <vt:variant>
        <vt:i4>5</vt:i4>
      </vt:variant>
      <vt:variant>
        <vt:lpwstr/>
      </vt:variant>
      <vt:variant>
        <vt:lpwstr>_Toc287363806</vt:lpwstr>
      </vt:variant>
      <vt:variant>
        <vt:i4>2031675</vt:i4>
      </vt:variant>
      <vt:variant>
        <vt:i4>124</vt:i4>
      </vt:variant>
      <vt:variant>
        <vt:i4>0</vt:i4>
      </vt:variant>
      <vt:variant>
        <vt:i4>5</vt:i4>
      </vt:variant>
      <vt:variant>
        <vt:lpwstr/>
      </vt:variant>
      <vt:variant>
        <vt:lpwstr>_Toc287363805</vt:lpwstr>
      </vt:variant>
      <vt:variant>
        <vt:i4>2031675</vt:i4>
      </vt:variant>
      <vt:variant>
        <vt:i4>118</vt:i4>
      </vt:variant>
      <vt:variant>
        <vt:i4>0</vt:i4>
      </vt:variant>
      <vt:variant>
        <vt:i4>5</vt:i4>
      </vt:variant>
      <vt:variant>
        <vt:lpwstr/>
      </vt:variant>
      <vt:variant>
        <vt:lpwstr>_Toc287363804</vt:lpwstr>
      </vt:variant>
      <vt:variant>
        <vt:i4>2031675</vt:i4>
      </vt:variant>
      <vt:variant>
        <vt:i4>112</vt:i4>
      </vt:variant>
      <vt:variant>
        <vt:i4>0</vt:i4>
      </vt:variant>
      <vt:variant>
        <vt:i4>5</vt:i4>
      </vt:variant>
      <vt:variant>
        <vt:lpwstr/>
      </vt:variant>
      <vt:variant>
        <vt:lpwstr>_Toc287363803</vt:lpwstr>
      </vt:variant>
      <vt:variant>
        <vt:i4>2031675</vt:i4>
      </vt:variant>
      <vt:variant>
        <vt:i4>106</vt:i4>
      </vt:variant>
      <vt:variant>
        <vt:i4>0</vt:i4>
      </vt:variant>
      <vt:variant>
        <vt:i4>5</vt:i4>
      </vt:variant>
      <vt:variant>
        <vt:lpwstr/>
      </vt:variant>
      <vt:variant>
        <vt:lpwstr>_Toc287363802</vt:lpwstr>
      </vt:variant>
      <vt:variant>
        <vt:i4>2031675</vt:i4>
      </vt:variant>
      <vt:variant>
        <vt:i4>100</vt:i4>
      </vt:variant>
      <vt:variant>
        <vt:i4>0</vt:i4>
      </vt:variant>
      <vt:variant>
        <vt:i4>5</vt:i4>
      </vt:variant>
      <vt:variant>
        <vt:lpwstr/>
      </vt:variant>
      <vt:variant>
        <vt:lpwstr>_Toc287363801</vt:lpwstr>
      </vt:variant>
      <vt:variant>
        <vt:i4>2031675</vt:i4>
      </vt:variant>
      <vt:variant>
        <vt:i4>94</vt:i4>
      </vt:variant>
      <vt:variant>
        <vt:i4>0</vt:i4>
      </vt:variant>
      <vt:variant>
        <vt:i4>5</vt:i4>
      </vt:variant>
      <vt:variant>
        <vt:lpwstr/>
      </vt:variant>
      <vt:variant>
        <vt:lpwstr>_Toc287363800</vt:lpwstr>
      </vt:variant>
      <vt:variant>
        <vt:i4>1441844</vt:i4>
      </vt:variant>
      <vt:variant>
        <vt:i4>88</vt:i4>
      </vt:variant>
      <vt:variant>
        <vt:i4>0</vt:i4>
      </vt:variant>
      <vt:variant>
        <vt:i4>5</vt:i4>
      </vt:variant>
      <vt:variant>
        <vt:lpwstr/>
      </vt:variant>
      <vt:variant>
        <vt:lpwstr>_Toc287363799</vt:lpwstr>
      </vt:variant>
      <vt:variant>
        <vt:i4>1441844</vt:i4>
      </vt:variant>
      <vt:variant>
        <vt:i4>82</vt:i4>
      </vt:variant>
      <vt:variant>
        <vt:i4>0</vt:i4>
      </vt:variant>
      <vt:variant>
        <vt:i4>5</vt:i4>
      </vt:variant>
      <vt:variant>
        <vt:lpwstr/>
      </vt:variant>
      <vt:variant>
        <vt:lpwstr>_Toc287363798</vt:lpwstr>
      </vt:variant>
      <vt:variant>
        <vt:i4>1441844</vt:i4>
      </vt:variant>
      <vt:variant>
        <vt:i4>76</vt:i4>
      </vt:variant>
      <vt:variant>
        <vt:i4>0</vt:i4>
      </vt:variant>
      <vt:variant>
        <vt:i4>5</vt:i4>
      </vt:variant>
      <vt:variant>
        <vt:lpwstr/>
      </vt:variant>
      <vt:variant>
        <vt:lpwstr>_Toc287363797</vt:lpwstr>
      </vt:variant>
      <vt:variant>
        <vt:i4>1441844</vt:i4>
      </vt:variant>
      <vt:variant>
        <vt:i4>70</vt:i4>
      </vt:variant>
      <vt:variant>
        <vt:i4>0</vt:i4>
      </vt:variant>
      <vt:variant>
        <vt:i4>5</vt:i4>
      </vt:variant>
      <vt:variant>
        <vt:lpwstr/>
      </vt:variant>
      <vt:variant>
        <vt:lpwstr>_Toc287363796</vt:lpwstr>
      </vt:variant>
      <vt:variant>
        <vt:i4>1441844</vt:i4>
      </vt:variant>
      <vt:variant>
        <vt:i4>64</vt:i4>
      </vt:variant>
      <vt:variant>
        <vt:i4>0</vt:i4>
      </vt:variant>
      <vt:variant>
        <vt:i4>5</vt:i4>
      </vt:variant>
      <vt:variant>
        <vt:lpwstr/>
      </vt:variant>
      <vt:variant>
        <vt:lpwstr>_Toc287363795</vt:lpwstr>
      </vt:variant>
      <vt:variant>
        <vt:i4>1441844</vt:i4>
      </vt:variant>
      <vt:variant>
        <vt:i4>58</vt:i4>
      </vt:variant>
      <vt:variant>
        <vt:i4>0</vt:i4>
      </vt:variant>
      <vt:variant>
        <vt:i4>5</vt:i4>
      </vt:variant>
      <vt:variant>
        <vt:lpwstr/>
      </vt:variant>
      <vt:variant>
        <vt:lpwstr>_Toc287363794</vt:lpwstr>
      </vt:variant>
      <vt:variant>
        <vt:i4>1441844</vt:i4>
      </vt:variant>
      <vt:variant>
        <vt:i4>52</vt:i4>
      </vt:variant>
      <vt:variant>
        <vt:i4>0</vt:i4>
      </vt:variant>
      <vt:variant>
        <vt:i4>5</vt:i4>
      </vt:variant>
      <vt:variant>
        <vt:lpwstr/>
      </vt:variant>
      <vt:variant>
        <vt:lpwstr>_Toc287363793</vt:lpwstr>
      </vt:variant>
      <vt:variant>
        <vt:i4>1441844</vt:i4>
      </vt:variant>
      <vt:variant>
        <vt:i4>46</vt:i4>
      </vt:variant>
      <vt:variant>
        <vt:i4>0</vt:i4>
      </vt:variant>
      <vt:variant>
        <vt:i4>5</vt:i4>
      </vt:variant>
      <vt:variant>
        <vt:lpwstr/>
      </vt:variant>
      <vt:variant>
        <vt:lpwstr>_Toc287363792</vt:lpwstr>
      </vt:variant>
      <vt:variant>
        <vt:i4>1441844</vt:i4>
      </vt:variant>
      <vt:variant>
        <vt:i4>40</vt:i4>
      </vt:variant>
      <vt:variant>
        <vt:i4>0</vt:i4>
      </vt:variant>
      <vt:variant>
        <vt:i4>5</vt:i4>
      </vt:variant>
      <vt:variant>
        <vt:lpwstr/>
      </vt:variant>
      <vt:variant>
        <vt:lpwstr>_Toc287363791</vt:lpwstr>
      </vt:variant>
      <vt:variant>
        <vt:i4>1441844</vt:i4>
      </vt:variant>
      <vt:variant>
        <vt:i4>34</vt:i4>
      </vt:variant>
      <vt:variant>
        <vt:i4>0</vt:i4>
      </vt:variant>
      <vt:variant>
        <vt:i4>5</vt:i4>
      </vt:variant>
      <vt:variant>
        <vt:lpwstr/>
      </vt:variant>
      <vt:variant>
        <vt:lpwstr>_Toc287363790</vt:lpwstr>
      </vt:variant>
      <vt:variant>
        <vt:i4>1507380</vt:i4>
      </vt:variant>
      <vt:variant>
        <vt:i4>28</vt:i4>
      </vt:variant>
      <vt:variant>
        <vt:i4>0</vt:i4>
      </vt:variant>
      <vt:variant>
        <vt:i4>5</vt:i4>
      </vt:variant>
      <vt:variant>
        <vt:lpwstr/>
      </vt:variant>
      <vt:variant>
        <vt:lpwstr>_Toc287363789</vt:lpwstr>
      </vt:variant>
      <vt:variant>
        <vt:i4>1507380</vt:i4>
      </vt:variant>
      <vt:variant>
        <vt:i4>22</vt:i4>
      </vt:variant>
      <vt:variant>
        <vt:i4>0</vt:i4>
      </vt:variant>
      <vt:variant>
        <vt:i4>5</vt:i4>
      </vt:variant>
      <vt:variant>
        <vt:lpwstr/>
      </vt:variant>
      <vt:variant>
        <vt:lpwstr>_Toc287363788</vt:lpwstr>
      </vt:variant>
      <vt:variant>
        <vt:i4>1507380</vt:i4>
      </vt:variant>
      <vt:variant>
        <vt:i4>16</vt:i4>
      </vt:variant>
      <vt:variant>
        <vt:i4>0</vt:i4>
      </vt:variant>
      <vt:variant>
        <vt:i4>5</vt:i4>
      </vt:variant>
      <vt:variant>
        <vt:lpwstr/>
      </vt:variant>
      <vt:variant>
        <vt:lpwstr>_Toc287363787</vt:lpwstr>
      </vt:variant>
      <vt:variant>
        <vt:i4>1507380</vt:i4>
      </vt:variant>
      <vt:variant>
        <vt:i4>10</vt:i4>
      </vt:variant>
      <vt:variant>
        <vt:i4>0</vt:i4>
      </vt:variant>
      <vt:variant>
        <vt:i4>5</vt:i4>
      </vt:variant>
      <vt:variant>
        <vt:lpwstr/>
      </vt:variant>
      <vt:variant>
        <vt:lpwstr>_Toc287363786</vt:lpwstr>
      </vt:variant>
      <vt:variant>
        <vt:i4>917510</vt:i4>
      </vt:variant>
      <vt:variant>
        <vt:i4>5</vt:i4>
      </vt:variant>
      <vt:variant>
        <vt:i4>0</vt:i4>
      </vt:variant>
      <vt:variant>
        <vt:i4>5</vt:i4>
      </vt:variant>
      <vt:variant>
        <vt:lpwstr>http://creativecommons.org/licenses/by-nc-sa/2.0/fr/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spécification fonctionnelle Visionneurs et outils bureautiques</dc:title>
  <dc:subject>Dossier de spécification fonctionnelle</dc:subject>
  <dc:creator>Logica et Région Île-de-France</dc:creator>
  <cp:keywords>Visionneurs et outils bureautiques</cp:keywords>
  <dc:description>Document produit par TLEC</dc:description>
  <cp:lastModifiedBy>rits</cp:lastModifiedBy>
  <cp:revision>55</cp:revision>
  <cp:lastPrinted>2008-12-12T09:36:00Z</cp:lastPrinted>
  <dcterms:created xsi:type="dcterms:W3CDTF">2011-06-29T13:35:00Z</dcterms:created>
  <dcterms:modified xsi:type="dcterms:W3CDTF">2011-09-01T12:44:00Z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1.5</vt:lpwstr>
  </property>
  <property fmtid="{D5CDD505-2E9C-101B-9397-08002B2CF9AE}" pid="3" name="Service">
    <vt:lpwstr>1.5</vt:lpwstr>
  </property>
</Properties>
</file>